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B699" w14:textId="0B01F377" w:rsidR="003A57C9" w:rsidRPr="00FC7842" w:rsidRDefault="00CA5E59" w:rsidP="0063018A">
      <w:pPr>
        <w:pStyle w:val="Heading1"/>
        <w:spacing w:after="720"/>
      </w:pPr>
      <w:bookmarkStart w:id="0" w:name="_Toc228956513"/>
      <w:r w:rsidRPr="00FC7842">
        <w:t>Part 3: Expenses and Net Capital Investment</w:t>
      </w:r>
      <w:bookmarkEnd w:id="0"/>
      <w:r w:rsidRPr="00FC7842">
        <w:t xml:space="preserve"> </w:t>
      </w:r>
    </w:p>
    <w:sdt>
      <w:sdtPr>
        <w:rPr>
          <w:rFonts w:ascii="Book Antiqua" w:hAnsi="Book Antiqua"/>
          <w:b w:val="0"/>
          <w:position w:val="0"/>
          <w:sz w:val="19"/>
        </w:rPr>
        <w:id w:val="1038706761"/>
        <w:docPartObj>
          <w:docPartGallery w:val="Table of Contents"/>
          <w:docPartUnique/>
        </w:docPartObj>
      </w:sdtPr>
      <w:sdtEndPr>
        <w:rPr>
          <w:rFonts w:ascii="Arial" w:hAnsi="Arial"/>
          <w:bCs/>
          <w:noProof/>
          <w:sz w:val="18"/>
        </w:rPr>
      </w:sdtEndPr>
      <w:sdtContent>
        <w:p w14:paraId="13062AFC" w14:textId="3458FE3D" w:rsidR="0064096E" w:rsidRDefault="001A46C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position w:val="0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\h \z \t "Heading 2,1,Heading 3,2,Note Table Heading,3" </w:instrText>
          </w:r>
          <w:r>
            <w:fldChar w:fldCharType="separate"/>
          </w:r>
          <w:hyperlink w:anchor="_Toc229165221" w:history="1">
            <w:r w:rsidR="0064096E" w:rsidRPr="00A96547">
              <w:rPr>
                <w:rStyle w:val="Hyperlink"/>
                <w:noProof/>
                <w:lang w:val="en-US"/>
              </w:rPr>
              <w:t>Departmental Expenses Table</w:t>
            </w:r>
            <w:r w:rsidR="0064096E">
              <w:rPr>
                <w:noProof/>
                <w:webHidden/>
              </w:rPr>
              <w:tab/>
            </w:r>
            <w:r w:rsidR="0064096E">
              <w:rPr>
                <w:noProof/>
                <w:webHidden/>
              </w:rPr>
              <w:fldChar w:fldCharType="begin"/>
            </w:r>
            <w:r w:rsidR="0064096E">
              <w:rPr>
                <w:noProof/>
                <w:webHidden/>
              </w:rPr>
              <w:instrText xml:space="preserve"> PAGEREF _Toc229165221 \h </w:instrText>
            </w:r>
            <w:r w:rsidR="0064096E">
              <w:rPr>
                <w:noProof/>
                <w:webHidden/>
              </w:rPr>
            </w:r>
            <w:r w:rsidR="0064096E">
              <w:rPr>
                <w:noProof/>
                <w:webHidden/>
              </w:rPr>
              <w:fldChar w:fldCharType="separate"/>
            </w:r>
            <w:r w:rsidR="005011E1">
              <w:rPr>
                <w:noProof/>
                <w:webHidden/>
              </w:rPr>
              <w:t>178</w:t>
            </w:r>
            <w:r w:rsidR="0064096E">
              <w:rPr>
                <w:noProof/>
                <w:webHidden/>
              </w:rPr>
              <w:fldChar w:fldCharType="end"/>
            </w:r>
          </w:hyperlink>
        </w:p>
        <w:p w14:paraId="6EABB4F9" w14:textId="021245C5" w:rsidR="0064096E" w:rsidRDefault="0064096E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position w:val="0"/>
              <w:sz w:val="24"/>
              <w:szCs w:val="24"/>
              <w14:ligatures w14:val="standardContextual"/>
            </w:rPr>
          </w:pPr>
          <w:hyperlink w:anchor="_Toc229165222" w:history="1">
            <w:r w:rsidRPr="00A96547">
              <w:rPr>
                <w:rStyle w:val="Hyperlink"/>
                <w:noProof/>
                <w:lang w:val="en-US"/>
              </w:rPr>
              <w:t>Net Capital Investment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_Toc229165222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1E1"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2AE83" w14:textId="4C4AB3D6" w:rsidR="001E0145" w:rsidRDefault="001A46CC" w:rsidP="001A46CC">
          <w:pPr>
            <w:pStyle w:val="TOC2"/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204F2FC6" w14:textId="77777777" w:rsidR="00453FB3" w:rsidRDefault="00453FB3" w:rsidP="006D60AD">
      <w:pPr>
        <w:pStyle w:val="Heading1"/>
        <w:sectPr w:rsidR="00453FB3" w:rsidSect="000D6431">
          <w:headerReference w:type="even" r:id="rId7"/>
          <w:footerReference w:type="even" r:id="rId8"/>
          <w:footerReference w:type="default" r:id="rId9"/>
          <w:footerReference w:type="first" r:id="rId10"/>
          <w:type w:val="oddPage"/>
          <w:pgSz w:w="11906" w:h="16838" w:code="9"/>
          <w:pgMar w:top="2835" w:right="2098" w:bottom="2466" w:left="2098" w:header="1814" w:footer="1814" w:gutter="0"/>
          <w:pgNumType w:start="174"/>
          <w:cols w:space="708"/>
          <w:titlePg/>
          <w:docGrid w:linePitch="360"/>
        </w:sectPr>
      </w:pPr>
    </w:p>
    <w:p w14:paraId="0C1007B4" w14:textId="7712C5F9" w:rsidR="004D783A" w:rsidRPr="001E0145" w:rsidRDefault="00CA5E59" w:rsidP="006D60AD">
      <w:pPr>
        <w:pStyle w:val="Heading1"/>
        <w:rPr>
          <w:noProof/>
        </w:rPr>
      </w:pPr>
      <w:r>
        <w:lastRenderedPageBreak/>
        <w:t>Part 3: Expenses and Net Capital Investmen</w:t>
      </w:r>
      <w:r w:rsidR="00A87A68">
        <w:t>t</w:t>
      </w:r>
    </w:p>
    <w:p w14:paraId="70B3D3C8" w14:textId="77777777" w:rsidR="004D783A" w:rsidRPr="00472509" w:rsidRDefault="004D783A" w:rsidP="004D783A">
      <w:pPr>
        <w:rPr>
          <w:lang w:val="en-US"/>
        </w:rPr>
      </w:pPr>
      <w:r w:rsidRPr="00472509">
        <w:rPr>
          <w:lang w:val="en-US"/>
        </w:rPr>
        <w:t xml:space="preserve">This part reports on departmental expenses and net capital investment, by agency. The data is presented on the same basis as data in </w:t>
      </w:r>
      <w:r w:rsidRPr="0004016D">
        <w:rPr>
          <w:lang w:val="en-US"/>
        </w:rPr>
        <w:t xml:space="preserve">Statement </w:t>
      </w:r>
      <w:r w:rsidRPr="00C34319">
        <w:rPr>
          <w:lang w:val="en-US"/>
        </w:rPr>
        <w:t>6</w:t>
      </w:r>
      <w:r w:rsidRPr="00472509">
        <w:rPr>
          <w:lang w:val="en-US"/>
        </w:rPr>
        <w:t xml:space="preserve"> of Budget Paper No. 1. Both sets of data are presented </w:t>
      </w:r>
      <w:proofErr w:type="gramStart"/>
      <w:r w:rsidRPr="00472509">
        <w:rPr>
          <w:lang w:val="en-US"/>
        </w:rPr>
        <w:t>on the basis of</w:t>
      </w:r>
      <w:proofErr w:type="gramEnd"/>
      <w:r w:rsidRPr="00472509">
        <w:rPr>
          <w:lang w:val="en-US"/>
        </w:rPr>
        <w:t xml:space="preserve"> external accounting and financial reporting standards. These standards present information in terms of accrued expenses and accrued revenue.</w:t>
      </w:r>
    </w:p>
    <w:p w14:paraId="3DD09C30" w14:textId="77777777" w:rsidR="004D783A" w:rsidRPr="00472509" w:rsidRDefault="004D783A" w:rsidP="004D783A">
      <w:pPr>
        <w:rPr>
          <w:lang w:val="en-US"/>
        </w:rPr>
      </w:pPr>
      <w:r w:rsidRPr="00472509">
        <w:rPr>
          <w:lang w:val="en-US"/>
        </w:rPr>
        <w:t>The external standards used for budget reporting purposes are:</w:t>
      </w:r>
    </w:p>
    <w:p w14:paraId="0704C0B9" w14:textId="134D068B" w:rsidR="004D783A" w:rsidRDefault="004D783A" w:rsidP="004D783A">
      <w:pPr>
        <w:pStyle w:val="Bullet"/>
        <w:rPr>
          <w:lang w:val="en-US"/>
        </w:rPr>
      </w:pPr>
      <w:r w:rsidRPr="00472509">
        <w:rPr>
          <w:lang w:val="en-US"/>
        </w:rPr>
        <w:t>the Australian Bureau of Statistics</w:t>
      </w:r>
      <w:r w:rsidR="006D60AD">
        <w:rPr>
          <w:lang w:val="en-US"/>
        </w:rPr>
        <w:t>’</w:t>
      </w:r>
      <w:r w:rsidRPr="00472509">
        <w:rPr>
          <w:lang w:val="en-US"/>
        </w:rPr>
        <w:t xml:space="preserve"> accrual Government Finance Statistics (GFS) publication, </w:t>
      </w:r>
      <w:r w:rsidRPr="00472509">
        <w:rPr>
          <w:i/>
          <w:iCs/>
          <w:lang w:val="en-US"/>
        </w:rPr>
        <w:t>Australian System of Government Finance Statistics: Concepts, Sources and Methods, 2015</w:t>
      </w:r>
      <w:r w:rsidRPr="00472509">
        <w:rPr>
          <w:lang w:val="en-US"/>
        </w:rPr>
        <w:t xml:space="preserve"> (cat no. 5514.0), which is based on the International Monetary Fund (IMF) accrual GFS framework</w:t>
      </w:r>
    </w:p>
    <w:p w14:paraId="5C62202B" w14:textId="1424FC17" w:rsidR="004D783A" w:rsidRPr="00472509" w:rsidRDefault="004D783A" w:rsidP="004D783A">
      <w:pPr>
        <w:pStyle w:val="Bullet"/>
        <w:rPr>
          <w:lang w:val="en-US"/>
        </w:rPr>
      </w:pPr>
      <w:r w:rsidRPr="00472509">
        <w:rPr>
          <w:lang w:val="en-US"/>
        </w:rPr>
        <w:t>the Australian Accounting Standards, issued by the Australian Accounting Standards Board (AASB), which includes International Financial Reporting Standards as adopted in Australia for use by the not</w:t>
      </w:r>
      <w:r w:rsidR="006D60AD">
        <w:rPr>
          <w:lang w:val="en-US"/>
        </w:rPr>
        <w:noBreakHyphen/>
      </w:r>
      <w:r w:rsidRPr="00472509">
        <w:rPr>
          <w:lang w:val="en-US"/>
        </w:rPr>
        <w:t>for</w:t>
      </w:r>
      <w:r w:rsidR="006D60AD">
        <w:rPr>
          <w:lang w:val="en-US"/>
        </w:rPr>
        <w:noBreakHyphen/>
      </w:r>
      <w:r w:rsidRPr="00472509">
        <w:rPr>
          <w:lang w:val="en-US"/>
        </w:rPr>
        <w:t>profit sector and specific standards such as AASB</w:t>
      </w:r>
      <w:r w:rsidR="00E50D8C">
        <w:rPr>
          <w:lang w:val="en-US"/>
        </w:rPr>
        <w:t> </w:t>
      </w:r>
      <w:r w:rsidRPr="00472509">
        <w:rPr>
          <w:lang w:val="en-US"/>
        </w:rPr>
        <w:t xml:space="preserve">1049 </w:t>
      </w:r>
      <w:r w:rsidRPr="00472509">
        <w:rPr>
          <w:i/>
          <w:iCs/>
          <w:lang w:val="en-US"/>
        </w:rPr>
        <w:t>Whole of Government and General Government Sector Financial Reporting</w:t>
      </w:r>
      <w:r w:rsidRPr="00472509">
        <w:rPr>
          <w:lang w:val="en-US"/>
        </w:rPr>
        <w:t xml:space="preserve"> (AASB</w:t>
      </w:r>
      <w:r w:rsidR="00E50D8C">
        <w:rPr>
          <w:lang w:val="en-US"/>
        </w:rPr>
        <w:t> </w:t>
      </w:r>
      <w:r w:rsidRPr="00472509">
        <w:rPr>
          <w:lang w:val="en-US"/>
        </w:rPr>
        <w:t>1049).</w:t>
      </w:r>
    </w:p>
    <w:p w14:paraId="3B78FCD8" w14:textId="74AEE287" w:rsidR="00745196" w:rsidRDefault="004D783A" w:rsidP="004D783A">
      <w:pPr>
        <w:rPr>
          <w:lang w:val="en-US"/>
        </w:rPr>
      </w:pPr>
      <w:r w:rsidRPr="00472509">
        <w:rPr>
          <w:lang w:val="en-US"/>
        </w:rPr>
        <w:t>Machinery of government changes have implications for how information is presented in the tables in this part. For example, if an agency was abolished in a particular year, it will have estimated expenses reflecting expenditure in part of that year. If an agency was created in a particular year, it will have estimated expenses for both that year and forward</w:t>
      </w:r>
      <w:r w:rsidR="0023318B">
        <w:rPr>
          <w:lang w:val="en-US"/>
        </w:rPr>
        <w:t> </w:t>
      </w:r>
      <w:r w:rsidRPr="00472509">
        <w:rPr>
          <w:lang w:val="en-US"/>
        </w:rPr>
        <w:t>years.</w:t>
      </w:r>
    </w:p>
    <w:p w14:paraId="69B11DD5" w14:textId="77777777" w:rsidR="006D60AD" w:rsidRDefault="006D60AD">
      <w:pPr>
        <w:spacing w:before="0" w:after="160" w:line="259" w:lineRule="auto"/>
        <w:rPr>
          <w:rFonts w:ascii="Arial Bold" w:hAnsi="Arial Bold"/>
          <w:b/>
          <w:sz w:val="26"/>
          <w:szCs w:val="26"/>
          <w:lang w:val="en-US"/>
        </w:rPr>
      </w:pPr>
      <w:r>
        <w:rPr>
          <w:szCs w:val="26"/>
          <w:lang w:val="en-US"/>
        </w:rPr>
        <w:br w:type="page"/>
      </w:r>
    </w:p>
    <w:p w14:paraId="70F18AA1" w14:textId="2970DBE8" w:rsidR="00F329A6" w:rsidRPr="00994616" w:rsidRDefault="004D783A" w:rsidP="00994616">
      <w:pPr>
        <w:pStyle w:val="Heading2"/>
        <w:rPr>
          <w:szCs w:val="26"/>
          <w:lang w:val="en-US"/>
        </w:rPr>
      </w:pPr>
      <w:bookmarkStart w:id="1" w:name="_Toc229165221"/>
      <w:r w:rsidRPr="00994616">
        <w:rPr>
          <w:szCs w:val="26"/>
          <w:lang w:val="en-US"/>
        </w:rPr>
        <w:lastRenderedPageBreak/>
        <w:t>Departmental Expenses Table</w:t>
      </w:r>
      <w:bookmarkEnd w:id="1"/>
      <w:r w:rsidR="00FE4947" w:rsidRPr="00994616">
        <w:rPr>
          <w:szCs w:val="26"/>
          <w:lang w:val="en-US"/>
        </w:rPr>
        <w:t xml:space="preserve"> </w:t>
      </w:r>
    </w:p>
    <w:p w14:paraId="5B20695A" w14:textId="1E1FE656" w:rsidR="004D783A" w:rsidRDefault="004D783A" w:rsidP="004D783A">
      <w:pPr>
        <w:rPr>
          <w:lang w:val="en-US"/>
        </w:rPr>
      </w:pPr>
      <w:r w:rsidRPr="00472509">
        <w:rPr>
          <w:lang w:val="en-US"/>
        </w:rPr>
        <w:t>Table 3.1 presents departmental expenses by agency. Departmental expenses reduce the net</w:t>
      </w:r>
      <w:r w:rsidR="00830AEF">
        <w:rPr>
          <w:lang w:val="en-US"/>
        </w:rPr>
        <w:t> </w:t>
      </w:r>
      <w:r w:rsidRPr="00472509">
        <w:rPr>
          <w:lang w:val="en-US"/>
        </w:rPr>
        <w:t>worth of agencies. It includes expenses controlled by agencies such as payment of wages and purchases of goods and services. It excludes administered expenses – not controlled by agencies – paid on behalf of government such as social benefits and grants to the States. It also excludes net capital investment, which does not reduce net worth.</w:t>
      </w:r>
    </w:p>
    <w:p w14:paraId="150519DE" w14:textId="551960C7" w:rsidR="00943D37" w:rsidRPr="00943D37" w:rsidRDefault="00943D37" w:rsidP="006D60AD">
      <w:pPr>
        <w:pStyle w:val="TableHeading"/>
        <w:rPr>
          <w:lang w:val="en-US"/>
        </w:rPr>
      </w:pPr>
      <w:r w:rsidRPr="00943D37">
        <w:rPr>
          <w:lang w:val="en-US"/>
        </w:rPr>
        <w:t>Table</w:t>
      </w:r>
      <w:r w:rsidR="00B70C0E">
        <w:rPr>
          <w:lang w:val="en-US"/>
        </w:rPr>
        <w:t> </w:t>
      </w:r>
      <w:r w:rsidRPr="00943D37">
        <w:rPr>
          <w:lang w:val="en-US"/>
        </w:rPr>
        <w:t>3.1: Departmental Expenses Table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312"/>
        <w:gridCol w:w="680"/>
        <w:gridCol w:w="680"/>
        <w:gridCol w:w="680"/>
        <w:gridCol w:w="680"/>
        <w:gridCol w:w="678"/>
      </w:tblGrid>
      <w:tr w:rsidR="00521511" w:rsidRPr="006D60AD" w14:paraId="23AFBAB3" w14:textId="77777777" w:rsidTr="00F16724">
        <w:trPr>
          <w:trHeight w:hRule="exact" w:val="225"/>
        </w:trPr>
        <w:tc>
          <w:tcPr>
            <w:tcW w:w="279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7A8C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4" w:type="pct"/>
            <w:gridSpan w:val="5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2D3D56E" w14:textId="77777777" w:rsidR="00521511" w:rsidRPr="006D60AD" w:rsidRDefault="00521511" w:rsidP="00F16724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Estimates</w:t>
            </w:r>
          </w:p>
        </w:tc>
      </w:tr>
      <w:tr w:rsidR="00521511" w:rsidRPr="006D60AD" w14:paraId="7B728F4C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A216C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0EF25" w14:textId="31D0889C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2025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1E34026" w14:textId="13AFAFF1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2026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0C640" w14:textId="1876E562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2027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253EC" w14:textId="3DFC4746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2028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A7A4C" w14:textId="7D3C2BB2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30</w:t>
            </w:r>
          </w:p>
        </w:tc>
      </w:tr>
      <w:tr w:rsidR="00521511" w:rsidRPr="006D60AD" w14:paraId="699BEC5C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040B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FEF4163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8AC4084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333E1B7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8671A8C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6724A60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</w:tr>
      <w:tr w:rsidR="00521511" w:rsidRPr="006D60AD" w14:paraId="52933F17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77B10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Agriculture, Fisheries and Forestry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8CF0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ABB44EB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FAB2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5274C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1505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10122097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8455F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Agriculture, Fisheries and Forestry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ABA3C8E" w14:textId="7F657DF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1,566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5B1F4EC" w14:textId="29934D9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1,546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70DB357" w14:textId="199D752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1,511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3A5CD87" w14:textId="607ECBC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1,522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ACA5B02" w14:textId="38E7D2C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1,542</w:t>
            </w:r>
          </w:p>
        </w:tc>
      </w:tr>
      <w:tr w:rsidR="00521511" w:rsidRPr="006D60AD" w14:paraId="32512ED5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8F190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4D7D757" w14:textId="5F4E251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1,566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76CD6A9" w14:textId="62DE59C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1,546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573D1C2" w14:textId="55F7189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1,511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742DA71" w14:textId="18B0F74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1,522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AC2E828" w14:textId="6A5C1A4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1,542</w:t>
            </w:r>
          </w:p>
        </w:tc>
      </w:tr>
      <w:tr w:rsidR="00521511" w:rsidRPr="006D60AD" w14:paraId="0E2B12F8" w14:textId="77777777" w:rsidTr="00F16724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E753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3EF5C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1E28CB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E133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3F5A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4DFD0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5531E503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376DB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Attorney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  <w:t>General’s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3835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D820A3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E3AD2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33A2B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B601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6B72AE21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B86B1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Attorney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General’s Department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B3600" w14:textId="3EF487B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AB38806" w14:textId="38A9C0E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628EC" w14:textId="0BF65F7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C97F0" w14:textId="07AF194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DA07D" w14:textId="346CC86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</w:tr>
      <w:tr w:rsidR="00521511" w:rsidRPr="006D60AD" w14:paraId="3B60F8A8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13C6C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High Court of Australia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647CDBB" w14:textId="086A168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BAC583F" w14:textId="560AF0D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DC25682" w14:textId="46DD8FE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37D892D" w14:textId="1F10B7F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20455EB" w14:textId="3A930C8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521511" w:rsidRPr="006D60AD" w14:paraId="1F594586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0082C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7B629DE" w14:textId="0A78068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547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2711819" w14:textId="17F065F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535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7B62084" w14:textId="7B852E9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10A52F4" w14:textId="079AF47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491</w:t>
            </w:r>
          </w:p>
        </w:tc>
        <w:tc>
          <w:tcPr>
            <w:tcW w:w="440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41D33CD" w14:textId="101C423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501</w:t>
            </w:r>
          </w:p>
        </w:tc>
      </w:tr>
      <w:tr w:rsidR="00521511" w:rsidRPr="006D60AD" w14:paraId="5C4439C1" w14:textId="77777777" w:rsidTr="00F16724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CD782" w14:textId="77777777" w:rsidR="00521511" w:rsidRPr="006D60AD" w:rsidRDefault="00521511" w:rsidP="00F1672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4680C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3C87BB0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DD4EC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E2E3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09F17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19B116F0" w14:textId="77777777" w:rsidTr="00F16724">
        <w:trPr>
          <w:trHeight w:hRule="exact" w:val="225"/>
        </w:trPr>
        <w:tc>
          <w:tcPr>
            <w:tcW w:w="3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8797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Climate Change, Energy, the Environment and Water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30836E7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EF4A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BFE50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81F9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0710AAE3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9AD76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Bureau of Meteorology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04B28" w14:textId="74BC51A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11FF55A" w14:textId="213EF2A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463E6" w14:textId="258F45D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93F1A" w14:textId="66C70F2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6AC66" w14:textId="008788D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</w:tr>
      <w:tr w:rsidR="00521511" w:rsidRPr="006D60AD" w14:paraId="18A20064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8742C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Clean Energy Finance Corporation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D8E2F" w14:textId="2E5541E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3,522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8145E84" w14:textId="2D45B43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AC5B3" w14:textId="7C0D1FD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3,033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F0C0B" w14:textId="044F31C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1,285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DB553" w14:textId="0DCF5EB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</w:tr>
      <w:tr w:rsidR="00521511" w:rsidRPr="006D60AD" w14:paraId="5C329B8D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5AF48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Clean Energy Regulator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2246B" w14:textId="653E091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74BC662" w14:textId="45A305B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66935" w14:textId="18FE825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EDFC3" w14:textId="24AAD7E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AF696" w14:textId="5C03E1B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92</w:t>
            </w:r>
          </w:p>
        </w:tc>
      </w:tr>
      <w:tr w:rsidR="00521511" w:rsidRPr="006D60AD" w14:paraId="3403B0C2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65FDE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 xml:space="preserve">Department of Climate Change,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893D9" w14:textId="0928BCDC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BECE19E" w14:textId="48D461A0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58EB" w14:textId="4789ADAE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80623" w14:textId="21697B73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05398" w14:textId="49FC53A9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0771300E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0C158" w14:textId="77777777" w:rsidR="00521511" w:rsidRPr="006D60AD" w:rsidRDefault="00521511" w:rsidP="0052151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Energy, the Environment and Water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E260FA9" w14:textId="705C8F9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1,460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5336CD5" w14:textId="790D26E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1,226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0E30831" w14:textId="4A0A41C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0BDE6FE" w14:textId="0DC3892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5351AD" w14:textId="34917B2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</w:tr>
      <w:tr w:rsidR="00521511" w:rsidRPr="006D60AD" w14:paraId="330E4FF9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D4EE2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CD8025D" w14:textId="05A321A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5,741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5DF8C34" w14:textId="0B39CA9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2,998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C1283F3" w14:textId="04A9EA5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4,826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D5CF20A" w14:textId="69C14EA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2,880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1BE77FE" w14:textId="72A8066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2,062</w:t>
            </w:r>
          </w:p>
        </w:tc>
      </w:tr>
      <w:tr w:rsidR="00521511" w:rsidRPr="006D60AD" w14:paraId="4D284BF4" w14:textId="77777777" w:rsidTr="00F16724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ED14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092FA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2233B0B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CCDA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9F2B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0D35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21511" w:rsidRPr="006D60AD" w14:paraId="22EB5CE4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6B4F2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Defence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87192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979B6B8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39207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5E09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52C8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3FD4DC86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762E2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Signals Directorate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93997" w14:textId="76C472D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2,353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6A32641" w14:textId="7C845DE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2,608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F61A1" w14:textId="41B9EDA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2,620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14B69" w14:textId="4728582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2,783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6C088" w14:textId="7855C84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2,988</w:t>
            </w:r>
          </w:p>
        </w:tc>
      </w:tr>
      <w:tr w:rsidR="00521511" w:rsidRPr="006D60AD" w14:paraId="4F56481A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CE695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War Memorial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6BD2B" w14:textId="62AB768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A53E8B2" w14:textId="71F7FE2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2D8D8" w14:textId="7E2CCEB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5AAB1" w14:textId="7F3C86D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20213" w14:textId="6CA6578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98</w:t>
            </w:r>
          </w:p>
        </w:tc>
      </w:tr>
      <w:tr w:rsidR="00521511" w:rsidRPr="006D60AD" w14:paraId="73A46B97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8E5F0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Defence Housing Australia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9EF85" w14:textId="0CD4183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3A69829" w14:textId="141F4E0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82460" w14:textId="7DFF751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85BA8" w14:textId="5177C7A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1,075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0FB45" w14:textId="73611FA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1,031</w:t>
            </w:r>
          </w:p>
        </w:tc>
      </w:tr>
      <w:tr w:rsidR="00521511" w:rsidRPr="006D60AD" w14:paraId="2D0D0681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084DB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Defence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588EB" w14:textId="33B7961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54,252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0528486" w14:textId="408251A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53,140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2EAC2" w14:textId="4884EE5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54,980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50BC3" w14:textId="4A333E6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59,883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11847" w14:textId="7AA328C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62,875</w:t>
            </w:r>
          </w:p>
        </w:tc>
      </w:tr>
      <w:tr w:rsidR="00521511" w:rsidRPr="006D60AD" w14:paraId="750EB10F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F4ADE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Veterans’ Affairs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A815D8" w14:textId="7E48736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B5AC83A" w14:textId="08BA156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4C01ADC" w14:textId="0DA9595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8D32FD4" w14:textId="63DA4C4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8DEC3E9" w14:textId="103EE65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</w:tr>
      <w:tr w:rsidR="00521511" w:rsidRPr="006D60AD" w14:paraId="128D423F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B9079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3D24DE6" w14:textId="7CD0FAD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58,360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6031F29" w14:textId="5BDB84D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57,638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CF40FC" w14:textId="060DC76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59,538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9FCDC44" w14:textId="22E03CF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64,590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49AD294" w14:textId="7928DD1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67,722</w:t>
            </w:r>
          </w:p>
        </w:tc>
      </w:tr>
      <w:tr w:rsidR="00521511" w:rsidRPr="006D60AD" w14:paraId="5D360EAA" w14:textId="77777777" w:rsidTr="00F16724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3337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B42FC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D55B20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CD498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4C1D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CD07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44EF42CC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D7AC1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B26A4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AC6240B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171E4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B2500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73D80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40D9C5D4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26A25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Research Council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EE5B4" w14:textId="4A3A75A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C8F298B" w14:textId="64D0ECE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99CC7" w14:textId="33492BE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04B9E" w14:textId="6C06544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1D79F" w14:textId="310DD78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521511" w:rsidRPr="006D60AD" w14:paraId="7E7129E1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73266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Education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6A571D5" w14:textId="06F13E2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40CDF1B" w14:textId="2796444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CD7E9C6" w14:textId="225087F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2301809" w14:textId="74EF451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A16F993" w14:textId="4BAE9D9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</w:tr>
      <w:tr w:rsidR="00521511" w:rsidRPr="006D60AD" w14:paraId="3C6605D4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0A6C1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4EA2A6E" w14:textId="11E1402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66AA284" w14:textId="6410630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3E972A7" w14:textId="0B5CAF6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DE03C33" w14:textId="3A0DAAC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E72279A" w14:textId="49D3AB0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420</w:t>
            </w:r>
          </w:p>
        </w:tc>
      </w:tr>
      <w:tr w:rsidR="00521511" w:rsidRPr="006D60AD" w14:paraId="36F8575A" w14:textId="77777777" w:rsidTr="00F16724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A696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AC15B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EC87C39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29170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263C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9DCCB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13CF48B9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BD80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Employment and Workplace Relations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C926A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2E9B3C4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23613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168DE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0F121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4A31A854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58A7F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Comcare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EE0D6" w14:textId="6A07A9C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8443C26" w14:textId="300AAEC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43F72" w14:textId="336A665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2B062" w14:textId="26AF1C2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593BD" w14:textId="5036A59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</w:tr>
      <w:tr w:rsidR="00521511" w:rsidRPr="006D60AD" w14:paraId="0978B71B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38337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Employment and Workplace Relations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D9DD9FA" w14:textId="238CDAA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BC0358C" w14:textId="0C22E5F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7D2FABA" w14:textId="095F3EE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3E97442" w14:textId="57DE63D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E1DD4C7" w14:textId="554D870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1,007</w:t>
            </w:r>
          </w:p>
        </w:tc>
      </w:tr>
      <w:tr w:rsidR="00521511" w:rsidRPr="006D60AD" w14:paraId="72959B36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52DFE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2926968" w14:textId="1C38C38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1,474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5E25F45" w14:textId="7CBBD61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1,543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86DC585" w14:textId="2AE4C8A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1,478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63F3590" w14:textId="519CED8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1,485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1F6C2A3" w14:textId="1564B28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1,501</w:t>
            </w:r>
          </w:p>
        </w:tc>
      </w:tr>
      <w:tr w:rsidR="00521511" w:rsidRPr="006D60AD" w14:paraId="03234B0A" w14:textId="77777777" w:rsidTr="00F16724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06911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BAB1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A5F32D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E9018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A935A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3CB1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08C34BB6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260A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Finance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2ABFC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2CC8756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0CF35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9CA06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7EA46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186897D0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C4C26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Finance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22F22" w14:textId="6893F3E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1,644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91729AE" w14:textId="4DC6A57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6DBA3" w14:textId="50A82CE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4FDD7" w14:textId="486A59F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1,115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B0416" w14:textId="58887C3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1,149</w:t>
            </w:r>
          </w:p>
        </w:tc>
      </w:tr>
      <w:tr w:rsidR="00521511" w:rsidRPr="006D60AD" w14:paraId="28A4CC7A" w14:textId="77777777" w:rsidTr="009100BB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4B58A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Future Fund Management Agency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56B11" w14:textId="10373E1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5E92F6F" w14:textId="2DE44A4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DA160" w14:textId="422B27A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490A8" w14:textId="788E5F7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E3A06" w14:textId="07CFA23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</w:tr>
      <w:tr w:rsidR="00521511" w:rsidRPr="006D60AD" w14:paraId="3CAB0523" w14:textId="77777777" w:rsidTr="00F16724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065CE" w14:textId="105DC07A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Services Australia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647E5DAF" w14:textId="438F695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6,193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</w:tcPr>
          <w:p w14:paraId="5EDCF836" w14:textId="6FC8A8A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6,209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5E2B1033" w14:textId="7FFC345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5,886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3519538A" w14:textId="0971B81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4,858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27A694E6" w14:textId="6AB112C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4,782</w:t>
            </w:r>
          </w:p>
        </w:tc>
      </w:tr>
      <w:tr w:rsidR="00521511" w:rsidRPr="006D60AD" w14:paraId="6CB8736E" w14:textId="77777777" w:rsidTr="00DE4686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545250F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58AB87E4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890EB1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0058679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F04B88F" w14:textId="2BECE60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8,049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3290F4F" w14:textId="5868A06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7,510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93CF682" w14:textId="2C7F1CE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7,199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2C9A488" w14:textId="4C27D42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6,223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CB9BDF0" w14:textId="1B909CE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6,192</w:t>
            </w:r>
          </w:p>
        </w:tc>
      </w:tr>
    </w:tbl>
    <w:p w14:paraId="21D46327" w14:textId="77777777" w:rsidR="00521511" w:rsidRDefault="00521511">
      <w:pPr>
        <w:spacing w:before="0"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6ED3FD2E" w14:textId="08388A38" w:rsidR="00943D37" w:rsidRPr="00943D37" w:rsidRDefault="00943D37" w:rsidP="006D60AD">
      <w:pPr>
        <w:pStyle w:val="TableHeadingcontinued"/>
        <w:rPr>
          <w:lang w:val="en-US"/>
        </w:rPr>
      </w:pPr>
      <w:r w:rsidRPr="00943D37">
        <w:rPr>
          <w:lang w:val="en-US"/>
        </w:rPr>
        <w:lastRenderedPageBreak/>
        <w:t>Table</w:t>
      </w:r>
      <w:r w:rsidR="00B70C0E">
        <w:rPr>
          <w:lang w:val="en-US"/>
        </w:rPr>
        <w:t> </w:t>
      </w:r>
      <w:r w:rsidRPr="00943D37">
        <w:rPr>
          <w:lang w:val="en-US"/>
        </w:rPr>
        <w:t>3.1: Departmental Expenses Table (continued)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312"/>
        <w:gridCol w:w="680"/>
        <w:gridCol w:w="680"/>
        <w:gridCol w:w="680"/>
        <w:gridCol w:w="680"/>
        <w:gridCol w:w="678"/>
      </w:tblGrid>
      <w:tr w:rsidR="00521511" w:rsidRPr="006D60AD" w14:paraId="5CE52BAA" w14:textId="77777777" w:rsidTr="00F16724">
        <w:trPr>
          <w:trHeight w:hRule="exact" w:val="225"/>
        </w:trPr>
        <w:tc>
          <w:tcPr>
            <w:tcW w:w="279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5BB4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4" w:type="pct"/>
            <w:gridSpan w:val="5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6BDDD72" w14:textId="77777777" w:rsidR="00521511" w:rsidRPr="006D60AD" w:rsidRDefault="00521511" w:rsidP="00F16724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Estimates</w:t>
            </w:r>
          </w:p>
        </w:tc>
      </w:tr>
      <w:tr w:rsidR="00521511" w:rsidRPr="006D60AD" w14:paraId="6A96C8B2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8FD03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F3747" w14:textId="7D089FC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2025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A187ACD" w14:textId="2DCEDFD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2026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C0CC7" w14:textId="51E6961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2027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2DCF9" w14:textId="6184A8D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2028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41C84" w14:textId="271519A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30</w:t>
            </w:r>
          </w:p>
        </w:tc>
      </w:tr>
      <w:tr w:rsidR="00521511" w:rsidRPr="006D60AD" w14:paraId="086D2F55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E3F37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2EBDFB3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DF18AC6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665C956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9E9C85F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8B8E671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</w:tr>
      <w:tr w:rsidR="00521511" w:rsidRPr="006D60AD" w14:paraId="5CAA839A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D7EC8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Foreign Affairs and Trade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5B3A0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CB8A2FD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1C803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D78F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52D5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37A281EB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79D10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Foreign Affairs and Trade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1A13ACA" w14:textId="1A02700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2,608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1593845" w14:textId="48BD959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2,674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6D05D39" w14:textId="629E3AB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2,720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295295A" w14:textId="0238BFB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2,710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F602CC6" w14:textId="16CF4A8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2,786</w:t>
            </w:r>
          </w:p>
        </w:tc>
      </w:tr>
      <w:tr w:rsidR="00521511" w:rsidRPr="006D60AD" w14:paraId="1C90CEC9" w14:textId="77777777" w:rsidTr="009C556F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EF3FA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5C2B556" w14:textId="76419FF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2,608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9B34CEE" w14:textId="7FBDCC9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2,674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E9B1224" w14:textId="4B18512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2,720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E13B416" w14:textId="1292659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2,710</w:t>
            </w:r>
          </w:p>
        </w:tc>
        <w:tc>
          <w:tcPr>
            <w:tcW w:w="440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4F09500" w14:textId="44CDA21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2,786</w:t>
            </w:r>
          </w:p>
        </w:tc>
      </w:tr>
      <w:tr w:rsidR="00521511" w:rsidRPr="006D60AD" w14:paraId="685FA27F" w14:textId="77777777" w:rsidTr="00521511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9A7D1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802F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8E6E2A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1CC1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0CEF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02CB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4F441CAE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9D7B3" w14:textId="24E4BAB8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Health</w:t>
            </w:r>
            <w:r w:rsidR="005F3D71"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, Disability and Ageing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4C7A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F6BC1B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32281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FA25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346E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21D4F2F3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D165B" w14:textId="18ADD208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Health, Disability and Ageing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F5E0D" w14:textId="59003B8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2,110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667ED05" w14:textId="5409F34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1,712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CB08E" w14:textId="05EFC59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1,298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E2C53" w14:textId="4A2E64F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1,217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745FE" w14:textId="0BFE568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1,240</w:t>
            </w:r>
          </w:p>
        </w:tc>
      </w:tr>
      <w:tr w:rsidR="00521511" w:rsidRPr="006D60AD" w14:paraId="1AD8FB59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9074F" w14:textId="63232203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Blood Authority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A0990" w14:textId="5EA1CC6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0EDA511" w14:textId="29578B3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254A8" w14:textId="47D8680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67A29" w14:textId="1DB6BBA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95B86" w14:textId="5CFA4E3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521511" w:rsidRPr="006D60AD" w14:paraId="12B26D8D" w14:textId="77777777" w:rsidTr="00702716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F4CBE" w14:textId="1F03EDD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Disability Insurance Agency (NDIA)</w:t>
            </w:r>
            <w:r w:rsidR="00DE4686" w:rsidRPr="006D60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60AD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FCC78" w14:textId="325A270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54,163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3740152" w14:textId="09D4E46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56,471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36595" w14:textId="4F8AB38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55,398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CC0D8" w14:textId="5B268DB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55,902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F15C1" w14:textId="265250F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56,529</w:t>
            </w:r>
          </w:p>
        </w:tc>
      </w:tr>
      <w:tr w:rsidR="00521511" w:rsidRPr="006D60AD" w14:paraId="5CCA5FA2" w14:textId="77777777" w:rsidTr="00702716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0C12DA" w14:textId="1B16EC44" w:rsidR="00521511" w:rsidRPr="006D60AD" w:rsidRDefault="00521511" w:rsidP="00943D37">
            <w:pPr>
              <w:spacing w:before="0" w:after="0" w:line="240" w:lineRule="auto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NDIA administered in nature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3BFD93" w14:textId="3EF9280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51,303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</w:tcPr>
          <w:p w14:paraId="027BDC14" w14:textId="7780E6D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53,704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69F7D" w14:textId="2724813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53,788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16F67" w14:textId="3E7E4DA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54,274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BAFF7" w14:textId="0E77149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54,781</w:t>
            </w:r>
          </w:p>
        </w:tc>
      </w:tr>
      <w:tr w:rsidR="00521511" w:rsidRPr="006D60AD" w14:paraId="43D4A083" w14:textId="77777777" w:rsidTr="00702716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1CEC3" w14:textId="1D8EEC5B" w:rsidR="00521511" w:rsidRPr="006D60AD" w:rsidRDefault="00521511" w:rsidP="00943D37">
            <w:pPr>
              <w:spacing w:before="0" w:after="0" w:line="240" w:lineRule="auto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NDIA departmental in nature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15E1EF" w14:textId="095D621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2,861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</w:tcPr>
          <w:p w14:paraId="4D897886" w14:textId="5E88A42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2,767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17955" w14:textId="3B0F6FC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1,610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F884C0" w14:textId="5A3FCA7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1,628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98F8C" w14:textId="5C46C7F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1,748</w:t>
            </w:r>
          </w:p>
        </w:tc>
      </w:tr>
      <w:tr w:rsidR="00521511" w:rsidRPr="006D60AD" w14:paraId="468AF064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0C196" w14:textId="7B59649F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Health and Medical Research Council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0DAF5B28" w14:textId="22712F6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</w:tcPr>
          <w:p w14:paraId="1B48C1D5" w14:textId="6B3588B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5140D9FA" w14:textId="7FCADB0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3FF71E3E" w14:textId="2442644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065002E0" w14:textId="220CE60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521511" w:rsidRPr="006D60AD" w14:paraId="4D7498CE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164EE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629ECD5" w14:textId="078C46D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56,347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16F7037" w14:textId="4ADFA1D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58,267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B309060" w14:textId="23D23B7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56,778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11F74AB" w14:textId="4C08255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57,189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ECB6F2B" w14:textId="7EAD5BF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57,840</w:t>
            </w:r>
          </w:p>
        </w:tc>
      </w:tr>
      <w:tr w:rsidR="00521511" w:rsidRPr="006D60AD" w14:paraId="2A7FB8FF" w14:textId="77777777" w:rsidTr="00521511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6EBCF" w14:textId="77777777" w:rsidR="00521511" w:rsidRPr="006D60AD" w:rsidRDefault="00521511" w:rsidP="00F16724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60AD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116E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EB95AC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DB9C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DB808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9B41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05F2A2FF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8C54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Home Affairs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45EC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014BE0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BE24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554D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40CFA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94F10" w:rsidRPr="006D60AD" w14:paraId="4CBA5B30" w14:textId="77777777" w:rsidTr="00BD4A86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3D1C0" w14:textId="3C2DA361" w:rsidR="00094F10" w:rsidRPr="006D60AD" w:rsidRDefault="00094F10" w:rsidP="00094F1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Federal Police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286AC" w14:textId="73DF60E4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2,284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CA538BF" w14:textId="7DA47CCB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2,398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EBD13" w14:textId="052B9B5F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2,205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83287" w14:textId="5888E86F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2,190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760D3" w14:textId="07E563AB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2,176</w:t>
            </w:r>
          </w:p>
        </w:tc>
      </w:tr>
      <w:tr w:rsidR="00094F10" w:rsidRPr="006D60AD" w14:paraId="39E92933" w14:textId="77777777" w:rsidTr="00BD4A86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D57A8" w14:textId="0F76EA41" w:rsidR="00094F10" w:rsidRPr="006D60AD" w:rsidRDefault="00094F10" w:rsidP="00094F1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Security Intelligence Organisation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8B44E" w14:textId="14D28764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</w:tcPr>
          <w:p w14:paraId="6C89D9DE" w14:textId="1310E125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80910" w14:textId="74F4A5EF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0AEE9" w14:textId="476B9BA7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3037A" w14:textId="40D7C25B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</w:tr>
      <w:tr w:rsidR="00094F10" w:rsidRPr="006D60AD" w14:paraId="53647590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B777EF" w14:textId="4FD1A059" w:rsidR="00094F10" w:rsidRPr="006D60AD" w:rsidRDefault="00094F10" w:rsidP="00094F1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Home Affairs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3980BCAE" w14:textId="5402C549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4,354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</w:tcPr>
          <w:p w14:paraId="1AD3232C" w14:textId="79837121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4,129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30F91F29" w14:textId="5D9E5BAE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3,394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602D2901" w14:textId="10805DE7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3,391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3F8B05A6" w14:textId="215F1CDA" w:rsidR="00094F10" w:rsidRPr="006D60AD" w:rsidRDefault="00094F10" w:rsidP="00094F1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3,467</w:t>
            </w:r>
          </w:p>
        </w:tc>
      </w:tr>
      <w:tr w:rsidR="00521511" w:rsidRPr="006D60AD" w14:paraId="21BCA2FA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26CB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561F1DF" w14:textId="08D738A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7,411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988AD5D" w14:textId="40E9757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7,312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B6F88D9" w14:textId="314A570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6,339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0E1D24A" w14:textId="602C949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6,313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24D121C" w14:textId="20D609C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6,356</w:t>
            </w:r>
          </w:p>
        </w:tc>
      </w:tr>
      <w:tr w:rsidR="00521511" w:rsidRPr="006D60AD" w14:paraId="06CB445A" w14:textId="77777777" w:rsidTr="00521511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50C6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91B51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719B4BC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786FD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24099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4F943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21B687F7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9EF5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Industry, Science and Resources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F8A62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9DCD121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FBED2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86458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E4695" w14:textId="77777777" w:rsidR="00521511" w:rsidRPr="006D60AD" w:rsidRDefault="00521511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6FF7B4E4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ACD4B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 xml:space="preserve">Australian Nuclear Science and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2A9C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568617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F8C62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9855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DFAB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78391267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37615" w14:textId="77777777" w:rsidR="00521511" w:rsidRPr="006D60AD" w:rsidRDefault="00521511" w:rsidP="0052151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Technology Organisation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5C2CC" w14:textId="73DBE69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27EC44E" w14:textId="1DE2BF6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DC704" w14:textId="6FAF557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8C6C2" w14:textId="0F71C18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DE64F" w14:textId="0005D71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</w:tr>
      <w:tr w:rsidR="00521511" w:rsidRPr="006D60AD" w14:paraId="55444BEC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3F1FA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 xml:space="preserve">Commonwealth Scientific and Industrial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6E7B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5539CBC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0C8EB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8931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F001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73419655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19273" w14:textId="77777777" w:rsidR="00521511" w:rsidRPr="006D60AD" w:rsidRDefault="00521511" w:rsidP="0052151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Research Organisation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C06F6" w14:textId="52BF965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1,829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1A40C9F" w14:textId="45DA290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1,802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4EFF9" w14:textId="6D62898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1,774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716D8" w14:textId="15F8491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1,801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4522E" w14:textId="585ED61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1,703</w:t>
            </w:r>
          </w:p>
        </w:tc>
      </w:tr>
      <w:tr w:rsidR="00521511" w:rsidRPr="006D60AD" w14:paraId="19B330E3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1432D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Industry, Science and Resources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AD869" w14:textId="4F9E35A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E7CFD6D" w14:textId="095202D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30ACC" w14:textId="1447AF9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229E5" w14:textId="01AB0A1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E24B6" w14:textId="3616F8A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</w:tr>
      <w:tr w:rsidR="00521511" w:rsidRPr="006D60AD" w14:paraId="74A959A7" w14:textId="77777777" w:rsidTr="005C5778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734FB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Geoscience Australia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843B9" w14:textId="1E03F87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EFACF13" w14:textId="5D49F6B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6CE97" w14:textId="53F1B07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043A9" w14:textId="04D77D5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064D7" w14:textId="1A93B7B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</w:tr>
      <w:tr w:rsidR="00521511" w:rsidRPr="006D60AD" w14:paraId="65863EDB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2C2C0C" w14:textId="46811CAD" w:rsidR="00521511" w:rsidRPr="006D60AD" w:rsidRDefault="00521511" w:rsidP="007C2D4A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Reconstruction Fund Corporation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4BA2A335" w14:textId="2FFBF80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</w:tcPr>
          <w:p w14:paraId="395C077D" w14:textId="70669A0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1A981B15" w14:textId="2B30D47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5853B1D8" w14:textId="0B52C64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1DDA94AC" w14:textId="018E23E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</w:tr>
      <w:tr w:rsidR="00521511" w:rsidRPr="006D60AD" w14:paraId="680CF6AE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15BCC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38B6BF7" w14:textId="2C8DCA3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3,713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6B9A7D1" w14:textId="6D03E08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3,722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B67C28A" w14:textId="762DD60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3,741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69ED1CB" w14:textId="6A1C46C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3,736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5E33249" w14:textId="4364042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3,634</w:t>
            </w:r>
          </w:p>
        </w:tc>
      </w:tr>
      <w:tr w:rsidR="00521511" w:rsidRPr="006D60AD" w14:paraId="63516D83" w14:textId="77777777" w:rsidTr="00521511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05B15" w14:textId="77777777" w:rsidR="00521511" w:rsidRPr="006D60AD" w:rsidRDefault="00521511" w:rsidP="00F16724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60AD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327B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B6797A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2E63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7D84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0EA1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2F9BC942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32FC7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Infrastructure, Transport, Regional Development,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CC26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9ABC75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AEBC2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3504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AEB90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6957EAAD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4A992" w14:textId="4B9AC992" w:rsidR="00521511" w:rsidRPr="006D60AD" w:rsidRDefault="00521511" w:rsidP="00F16724">
            <w:pPr>
              <w:spacing w:before="0" w:after="0" w:line="240" w:lineRule="auto"/>
              <w:ind w:left="1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Communications, Sport and the Arts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9E92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C236AD2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5BD5A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DEEF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5B907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05BDC201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2E455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Broadcasting Corporation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E89E3" w14:textId="54EDF89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1,339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44CB0CC" w14:textId="38BC637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1,386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721CF" w14:textId="1FC3120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1,418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8AF4F" w14:textId="0CBDA21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1,434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A2A83" w14:textId="332095E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1,455</w:t>
            </w:r>
          </w:p>
        </w:tc>
      </w:tr>
      <w:tr w:rsidR="00521511" w:rsidRPr="006D60AD" w14:paraId="17B4BDB0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84EBE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Communications and Media Authority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1B993" w14:textId="6B39B07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1B8FB1E" w14:textId="43800E2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68902" w14:textId="3A9690A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30D21" w14:textId="34136A1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BB17C" w14:textId="1178DDD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</w:tr>
      <w:tr w:rsidR="00521511" w:rsidRPr="006D60AD" w14:paraId="67B6DA2E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DC209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 xml:space="preserve">Department of Infrastructure, Transport, Regional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9967B" w14:textId="6D590B96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EBEC3E6" w14:textId="0494BD01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E38E2" w14:textId="416AEEC5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8DFEA" w14:textId="24F52091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2D51E" w14:textId="727FC2FF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68D0378D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D0155" w14:textId="6ED5A0F4" w:rsidR="00521511" w:rsidRPr="006D60AD" w:rsidRDefault="00521511" w:rsidP="0052151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Development, Communications, Sport and the Arts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905EC" w14:textId="0D88B78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4B52C3E" w14:textId="7339B55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F0397" w14:textId="69191BE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9931F" w14:textId="1C54C49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DC8E2" w14:textId="50CC61C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</w:tr>
      <w:tr w:rsidR="00521511" w:rsidRPr="006D60AD" w14:paraId="1AC491E7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017EF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Archives of Australia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2F209" w14:textId="5D94B4A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E9BFE51" w14:textId="7E98043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821FF" w14:textId="5CEBBE8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D12CB" w14:textId="509823C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6E9CF" w14:textId="78A653C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</w:tr>
      <w:tr w:rsidR="00521511" w:rsidRPr="006D60AD" w14:paraId="02A63D41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E0D62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Capital Authority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4207F" w14:textId="6F78051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18F9550" w14:textId="19DDCAE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FDB21" w14:textId="5BD90F8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65C41" w14:textId="70A7585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DE63B" w14:textId="22F2C907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521511" w:rsidRPr="006D60AD" w14:paraId="40550182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89598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Gallery of Australia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FBDCB" w14:textId="21D8A83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A80C97F" w14:textId="102D95D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EE22F" w14:textId="4D9D14A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7DEC5" w14:textId="5A890134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A002A" w14:textId="0079A4A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</w:tr>
      <w:tr w:rsidR="00521511" w:rsidRPr="006D60AD" w14:paraId="2EC914FC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79F30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Library of Australia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312A870" w14:textId="7940977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DD4ACC6" w14:textId="25A7A5B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2F50AD6" w14:textId="5292FA21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DAD8497" w14:textId="75B75D6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4C46E51" w14:textId="6B15D66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</w:tr>
      <w:tr w:rsidR="00521511" w:rsidRPr="006D60AD" w14:paraId="2620D589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6CF40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8B9C3F0" w14:textId="1D85BEB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2,469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99E8111" w14:textId="28797A7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2,470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0CA2977" w14:textId="0F740AF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2,443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6A58E3A" w14:textId="4CAABEA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2,423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84E124D" w14:textId="156749B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2,417</w:t>
            </w:r>
          </w:p>
        </w:tc>
      </w:tr>
      <w:tr w:rsidR="00521511" w:rsidRPr="006D60AD" w14:paraId="1AA100D2" w14:textId="77777777" w:rsidTr="00521511">
        <w:trPr>
          <w:trHeight w:hRule="exact" w:val="60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CC02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3D09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476DEF7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491F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047E3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87D0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21511" w:rsidRPr="006D60AD" w14:paraId="72F9CED9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92BF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Parliament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96F7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B06DB6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D270A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F6BD2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8322D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7FBA2D9F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14740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Parliamentary Services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E975C29" w14:textId="255D613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FB758C1" w14:textId="3CA8E5D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7D49F02" w14:textId="03F5129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2E4E0BA" w14:textId="05E0B86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18E009C" w14:textId="079256C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</w:tr>
      <w:tr w:rsidR="00521511" w:rsidRPr="006D60AD" w14:paraId="19502816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51B82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BAD0FB0" w14:textId="0D9F0A9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93F9505" w14:textId="50BA840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744E8F7" w14:textId="3A89971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9AA00DB" w14:textId="17309A1A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241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9EFA315" w14:textId="674B673E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247</w:t>
            </w:r>
          </w:p>
        </w:tc>
      </w:tr>
      <w:tr w:rsidR="00521511" w:rsidRPr="006D60AD" w14:paraId="5691FC03" w14:textId="77777777" w:rsidTr="00521511">
        <w:trPr>
          <w:trHeight w:hRule="exact" w:val="56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E8419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E7E1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AF7E504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987D1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C540F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1BC4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526AC06A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DECB6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Prime Minister and Cabinet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ED1FE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AFAC8E1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91DC8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8446A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590A5" w14:textId="77777777" w:rsidR="00521511" w:rsidRPr="006D60AD" w:rsidRDefault="00521511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21511" w:rsidRPr="006D60AD" w14:paraId="0E5F2B00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47E5E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the Prime Minister and Cabinet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0D082" w14:textId="6C10CBDB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D5C0ECC" w14:textId="7AD526B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0A6D0" w14:textId="454F5E3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C5965" w14:textId="5D0473B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E5DBE" w14:textId="75187BC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</w:tr>
      <w:tr w:rsidR="00521511" w:rsidRPr="006D60AD" w14:paraId="79280350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164D5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Indigenous Business Australia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6244E" w14:textId="272D095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92BB7F3" w14:textId="78687722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CC99A" w14:textId="131F809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F2178" w14:textId="029896DD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3AA45" w14:textId="6160E90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</w:tr>
      <w:tr w:rsidR="00521511" w:rsidRPr="006D60AD" w14:paraId="2F2563D0" w14:textId="77777777" w:rsidTr="00521511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403C9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Indigenous Australians Agency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DE1E2E8" w14:textId="37209758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DCA8A31" w14:textId="5081BC7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E243E36" w14:textId="3CCD8FC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F73713C" w14:textId="2D80E1C6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ACBFFE8" w14:textId="04F97BA9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</w:tr>
      <w:tr w:rsidR="00521511" w:rsidRPr="006D60AD" w14:paraId="7866A5EE" w14:textId="77777777" w:rsidTr="00DE4686">
        <w:trPr>
          <w:trHeight w:hRule="exact" w:val="225"/>
        </w:trPr>
        <w:tc>
          <w:tcPr>
            <w:tcW w:w="279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872F835" w14:textId="77777777" w:rsidR="00521511" w:rsidRPr="006D60AD" w:rsidRDefault="00521511" w:rsidP="0052151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DA8D454" w14:textId="7ADAAEF0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996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0E69ADE" w14:textId="793CB825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916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9D01655" w14:textId="7A4B4DD3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873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EF592FE" w14:textId="2A84963C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879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E150B7E" w14:textId="5C71DB6F" w:rsidR="00521511" w:rsidRPr="006D60AD" w:rsidRDefault="00521511" w:rsidP="0052151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895</w:t>
            </w:r>
          </w:p>
        </w:tc>
      </w:tr>
    </w:tbl>
    <w:p w14:paraId="4921C8EF" w14:textId="77777777" w:rsidR="00943D37" w:rsidRDefault="00943D37">
      <w:pPr>
        <w:spacing w:before="0"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5876A540" w14:textId="2773576A" w:rsidR="00943D37" w:rsidRPr="00943D37" w:rsidRDefault="00943D37" w:rsidP="006D60AD">
      <w:pPr>
        <w:pStyle w:val="TableHeadingcontinued"/>
        <w:rPr>
          <w:lang w:val="en-US"/>
        </w:rPr>
      </w:pPr>
      <w:r w:rsidRPr="00943D37">
        <w:rPr>
          <w:lang w:val="en-US"/>
        </w:rPr>
        <w:lastRenderedPageBreak/>
        <w:t>Table</w:t>
      </w:r>
      <w:r w:rsidR="00B70C0E">
        <w:rPr>
          <w:lang w:val="en-US"/>
        </w:rPr>
        <w:t> </w:t>
      </w:r>
      <w:r w:rsidRPr="00943D37">
        <w:rPr>
          <w:lang w:val="en-US"/>
        </w:rPr>
        <w:t>3.1: Departmental Expenses Table (continued)</w:t>
      </w:r>
    </w:p>
    <w:tbl>
      <w:tblPr>
        <w:tblW w:w="5051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359"/>
        <w:gridCol w:w="687"/>
        <w:gridCol w:w="687"/>
        <w:gridCol w:w="687"/>
        <w:gridCol w:w="685"/>
        <w:gridCol w:w="684"/>
      </w:tblGrid>
      <w:tr w:rsidR="00943D37" w:rsidRPr="006D60AD" w14:paraId="4D4807E6" w14:textId="77777777" w:rsidTr="006766F1">
        <w:trPr>
          <w:trHeight w:hRule="exact" w:val="225"/>
        </w:trPr>
        <w:tc>
          <w:tcPr>
            <w:tcW w:w="279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DDB7E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2" w:type="pct"/>
            <w:gridSpan w:val="5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1DA42F9" w14:textId="77777777" w:rsidR="00943D37" w:rsidRPr="006D60AD" w:rsidRDefault="00943D37" w:rsidP="00F16724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Estimates</w:t>
            </w:r>
          </w:p>
        </w:tc>
      </w:tr>
      <w:tr w:rsidR="00943D37" w:rsidRPr="006D60AD" w14:paraId="25D999C9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3DA4B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A63FD" w14:textId="320C0118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2025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D9A943C" w14:textId="44EA1862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2026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5ABE5" w14:textId="6404862F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2027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051D3" w14:textId="4040CFB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2028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FD922" w14:textId="29A71798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30</w:t>
            </w:r>
          </w:p>
        </w:tc>
      </w:tr>
      <w:tr w:rsidR="00943D37" w:rsidRPr="006D60AD" w14:paraId="6BAA4C06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D82D9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DC1759A" w14:textId="77777777" w:rsidR="00943D37" w:rsidRPr="006D60AD" w:rsidRDefault="00943D37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1C98CAE" w14:textId="77777777" w:rsidR="00943D37" w:rsidRPr="006D60AD" w:rsidRDefault="00943D37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C26D318" w14:textId="77777777" w:rsidR="00943D37" w:rsidRPr="006D60AD" w:rsidRDefault="00943D37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87CF811" w14:textId="77777777" w:rsidR="00943D37" w:rsidRPr="006D60AD" w:rsidRDefault="00943D37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D456E6D" w14:textId="77777777" w:rsidR="00943D37" w:rsidRPr="006D60AD" w:rsidRDefault="00943D37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</w:tr>
      <w:tr w:rsidR="00943D37" w:rsidRPr="006D60AD" w14:paraId="0FBF03AC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368E7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Social Services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C6751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82482F0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01C69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EBF4A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D36E0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3D37" w:rsidRPr="006D60AD" w14:paraId="506BEB9B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C9E39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Social Services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EC826" w14:textId="4D3202AA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C6132AC" w14:textId="2FB1E62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1B44B" w14:textId="14B4E3FB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E89DA" w14:textId="1DA87E8E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B132F" w14:textId="321CD2EF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</w:tr>
      <w:tr w:rsidR="00943D37" w:rsidRPr="006D60AD" w14:paraId="62807B44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39C31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80BE881" w14:textId="377CC595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628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BE37B7F" w14:textId="5A0636A4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589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105A0C9" w14:textId="18F1A7E2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449</w:t>
            </w:r>
          </w:p>
        </w:tc>
        <w:tc>
          <w:tcPr>
            <w:tcW w:w="440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FF61D35" w14:textId="7FD95A8C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443</w:t>
            </w:r>
          </w:p>
        </w:tc>
        <w:tc>
          <w:tcPr>
            <w:tcW w:w="439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FCB3A17" w14:textId="02F67737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444</w:t>
            </w:r>
          </w:p>
        </w:tc>
      </w:tr>
      <w:tr w:rsidR="00943D37" w:rsidRPr="006D60AD" w14:paraId="4F2EAE58" w14:textId="77777777" w:rsidTr="00E96CB4">
        <w:trPr>
          <w:trHeight w:hRule="exact" w:val="6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5C3BB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2C994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56C1B4A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FCEA2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6F44B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6BA1D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3D37" w:rsidRPr="006D60AD" w14:paraId="11A5BBC8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34E91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Treasury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A0065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CFDF5DC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DEA97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D6B76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06815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3D37" w:rsidRPr="006D60AD" w14:paraId="2B8A323F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1AC71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Bureau of Statistics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13B27" w14:textId="76F734E1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7A70150" w14:textId="1D81F8E3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A321B" w14:textId="139C298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0F9B1" w14:textId="1D416A0A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7EADE" w14:textId="64FC5E3F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</w:tr>
      <w:tr w:rsidR="00943D37" w:rsidRPr="006D60AD" w14:paraId="5A90302C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66E6E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Office of Financial Management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7601B" w14:textId="01BA7F5D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9EEC63F" w14:textId="3340D45C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841F1" w14:textId="2F6BDAFC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69956" w14:textId="0169FAC5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54978" w14:textId="1E2F505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943D37" w:rsidRPr="006D60AD" w14:paraId="73ACA09F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4EEEF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Prudential Regulation Authority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F36B1" w14:textId="111030F8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B020568" w14:textId="0A78FFA1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65034" w14:textId="4035903A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FCA88" w14:textId="0889BD95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9B620" w14:textId="0FA7923A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</w:tr>
      <w:tr w:rsidR="00943D37" w:rsidRPr="006D60AD" w14:paraId="62DB18D4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ADA0A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Securities and Investments Commission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B893A" w14:textId="10C6E3C1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2BC3682" w14:textId="08085499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3FB28" w14:textId="60385058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716E1" w14:textId="24DE3697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59E6A" w14:textId="03F647EE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</w:tr>
      <w:tr w:rsidR="00943D37" w:rsidRPr="006D60AD" w14:paraId="463CAC79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4726F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Taxation Office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6B1A3" w14:textId="0F0EEB3F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4,770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FC9A596" w14:textId="66239EEC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4,987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25080" w14:textId="057ECA48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4,688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6EC48" w14:textId="12378C8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4,668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35F53" w14:textId="1AB24107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3,982</w:t>
            </w:r>
          </w:p>
        </w:tc>
      </w:tr>
      <w:tr w:rsidR="00943D37" w:rsidRPr="006D60AD" w14:paraId="3AE2A182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17613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the Treasury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B81C1" w14:textId="0CF0A747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B7DB48F" w14:textId="594F04FE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4BDEC" w14:textId="7DE83D95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6D6D6" w14:textId="0604D772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C89E3" w14:textId="13E56E4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</w:tr>
      <w:tr w:rsidR="00943D37" w:rsidRPr="006D60AD" w14:paraId="28BAD88B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ABC1D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Housing Australia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AEF6DBD" w14:textId="78600C15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E51D741" w14:textId="325841F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3,046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4BBD286" w14:textId="074F1834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1,369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4882689" w14:textId="0599CB41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1,055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63B3708" w14:textId="2F7CA14B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1,043</w:t>
            </w:r>
          </w:p>
        </w:tc>
      </w:tr>
      <w:tr w:rsidR="00943D37" w:rsidRPr="006D60AD" w14:paraId="14DE9D6A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20D89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69E0DBA" w14:textId="6F9EB0EC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7,843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8813A96" w14:textId="432A582E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10,243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0B1782B" w14:textId="04B0C84E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7,882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35BBDDA" w14:textId="7EAA3FA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7,398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18EF875" w14:textId="3DBE33A0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6,711</w:t>
            </w:r>
          </w:p>
        </w:tc>
      </w:tr>
      <w:tr w:rsidR="00943D37" w:rsidRPr="006D60AD" w14:paraId="2FAE3EF1" w14:textId="77777777" w:rsidTr="00E96CB4">
        <w:trPr>
          <w:trHeight w:hRule="exact" w:val="6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99731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A08AC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A6B681A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5A170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F000E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20607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3D37" w:rsidRPr="006D60AD" w14:paraId="645E83EC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17BE4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Small agencies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5EAB997" w14:textId="0498117F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13,239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8DE8E93" w14:textId="38B633D9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13,751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D108A80" w14:textId="4DA410A8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12,948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E9E15F5" w14:textId="23C4EC33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12,261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1BD4074" w14:textId="07DABCAB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12,386</w:t>
            </w:r>
          </w:p>
        </w:tc>
      </w:tr>
      <w:tr w:rsidR="00943D37" w:rsidRPr="006D60AD" w14:paraId="77CF7223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7D026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Whole of government and inter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  <w:t>agency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5F90C5B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E5BF4FE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8D2B0E1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5D88447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E5757C7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3D37" w:rsidRPr="006D60AD" w14:paraId="427265B0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AAADD" w14:textId="7DA0DB24" w:rsidR="00943D37" w:rsidRPr="006D60AD" w:rsidRDefault="00DE4686" w:rsidP="00943D37">
            <w:pPr>
              <w:spacing w:before="0" w:after="0" w:line="240" w:lineRule="auto"/>
              <w:ind w:left="1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943D37"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mounts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43D37"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(a)</w:t>
            </w:r>
            <w:r w:rsidR="00943D37" w:rsidRPr="006D60AD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D59CDC1" w14:textId="7F002524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-3,524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9374D7D" w14:textId="179D0C37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-2,824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9A48F4C" w14:textId="00875234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-1,574</w:t>
            </w:r>
          </w:p>
        </w:tc>
        <w:tc>
          <w:tcPr>
            <w:tcW w:w="440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91A3D1C" w14:textId="79B9EA7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-1,668</w:t>
            </w:r>
          </w:p>
        </w:tc>
        <w:tc>
          <w:tcPr>
            <w:tcW w:w="439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EA74799" w14:textId="6A8E57E1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-1,173</w:t>
            </w:r>
          </w:p>
        </w:tc>
      </w:tr>
      <w:tr w:rsidR="00943D37" w:rsidRPr="006D60AD" w14:paraId="1EF7412D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3F81D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Agency expenses considered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24EF2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2DB6EA9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10D95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2CBD9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2F895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3D37" w:rsidRPr="006D60AD" w14:paraId="22E537AC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C150C" w14:textId="566FFBE3" w:rsidR="00943D37" w:rsidRPr="006D60AD" w:rsidRDefault="00943D37" w:rsidP="00943D37">
            <w:pPr>
              <w:spacing w:before="0" w:after="0" w:line="240" w:lineRule="auto"/>
              <w:ind w:left="1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other economic flows</w:t>
            </w:r>
            <w:r w:rsidR="00DE4686"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(b)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F101B97" w14:textId="01F66D91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-2,287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7FF4C78" w14:textId="5EC35601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-2,197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8255E8D" w14:textId="27DA7DD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-2,449</w:t>
            </w:r>
          </w:p>
        </w:tc>
        <w:tc>
          <w:tcPr>
            <w:tcW w:w="440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CA92197" w14:textId="7E2F0C33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-2,519</w:t>
            </w:r>
          </w:p>
        </w:tc>
        <w:tc>
          <w:tcPr>
            <w:tcW w:w="439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F7A5394" w14:textId="4248F4A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-2,602</w:t>
            </w:r>
          </w:p>
        </w:tc>
      </w:tr>
      <w:tr w:rsidR="00943D37" w:rsidRPr="006D60AD" w14:paraId="0B0790D2" w14:textId="77777777" w:rsidTr="00E96CB4">
        <w:trPr>
          <w:trHeight w:hRule="exact" w:val="60"/>
        </w:trPr>
        <w:tc>
          <w:tcPr>
            <w:tcW w:w="2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59255" w14:textId="77777777" w:rsidR="00943D37" w:rsidRPr="006D60AD" w:rsidRDefault="00943D37" w:rsidP="00F1672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BA058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DE32529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583E4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18E2E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85813" w14:textId="77777777" w:rsidR="00943D37" w:rsidRPr="006D60AD" w:rsidRDefault="00943D37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3D37" w:rsidRPr="006D60AD" w14:paraId="79121998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C4B7971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departmental expenses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67EC3E3" w14:textId="6A81A846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165,879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82D9B28" w14:textId="1CF59D52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167,396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8A61024" w14:textId="61F7FCA5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165,877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5C62147" w14:textId="1080CC0A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167,016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CF75F5C" w14:textId="4A094809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169,881</w:t>
            </w:r>
          </w:p>
        </w:tc>
      </w:tr>
      <w:tr w:rsidR="00943D37" w:rsidRPr="006D60AD" w14:paraId="79C918CD" w14:textId="77777777" w:rsidTr="00E96CB4">
        <w:trPr>
          <w:trHeight w:hRule="exact" w:val="225"/>
        </w:trPr>
        <w:tc>
          <w:tcPr>
            <w:tcW w:w="279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CDFDE" w14:textId="58191CBA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Less: NDIA administered in nature</w:t>
            </w:r>
            <w:r w:rsidR="00DE4686" w:rsidRPr="006D60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60AD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52708" w14:textId="6C31E872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51,303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1474083" w14:textId="4E7C5598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53,704</w:t>
            </w:r>
          </w:p>
        </w:tc>
        <w:tc>
          <w:tcPr>
            <w:tcW w:w="44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2BCEE" w14:textId="183D547E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53,788</w:t>
            </w:r>
          </w:p>
        </w:tc>
        <w:tc>
          <w:tcPr>
            <w:tcW w:w="4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6BA0D" w14:textId="21EF5161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54,274</w:t>
            </w:r>
          </w:p>
        </w:tc>
        <w:tc>
          <w:tcPr>
            <w:tcW w:w="4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C320E" w14:textId="44ED1D85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54,781</w:t>
            </w:r>
          </w:p>
        </w:tc>
      </w:tr>
      <w:tr w:rsidR="00943D37" w:rsidRPr="006D60AD" w14:paraId="017D6C65" w14:textId="77777777" w:rsidTr="00E96CB4">
        <w:trPr>
          <w:trHeight w:hRule="exact" w:val="225"/>
        </w:trPr>
        <w:tc>
          <w:tcPr>
            <w:tcW w:w="279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2C968E2" w14:textId="77777777" w:rsidR="00943D37" w:rsidRPr="006D60AD" w:rsidRDefault="00943D37" w:rsidP="00943D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t>Total excluding NDIA administered in nature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3C97C0B" w14:textId="3A2FCDD5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114,576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3A898F3" w14:textId="0BAE8512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113,692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6006BEF" w14:textId="7AEC447F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112,090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9397882" w14:textId="64F86378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112,742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CD0CE0B" w14:textId="137DB147" w:rsidR="00943D37" w:rsidRPr="006D60AD" w:rsidRDefault="00943D37" w:rsidP="00943D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115,100</w:t>
            </w:r>
          </w:p>
        </w:tc>
      </w:tr>
    </w:tbl>
    <w:p w14:paraId="01AF9BA8" w14:textId="770A61A6" w:rsidR="00E96CB4" w:rsidRPr="005800C8" w:rsidRDefault="00E96CB4" w:rsidP="00E96CB4">
      <w:pPr>
        <w:pStyle w:val="ChartandTableFootnoteAlpha"/>
      </w:pPr>
      <w:r w:rsidRPr="005800C8">
        <w:t>Estimates of inter</w:t>
      </w:r>
      <w:r w:rsidR="006D60AD">
        <w:noBreakHyphen/>
      </w:r>
      <w:r w:rsidRPr="005800C8">
        <w:t>agency transactions are included in the whole</w:t>
      </w:r>
      <w:r w:rsidR="006D60AD">
        <w:noBreakHyphen/>
      </w:r>
      <w:r w:rsidRPr="005800C8">
        <w:t>of</w:t>
      </w:r>
      <w:r w:rsidR="006D60AD">
        <w:noBreakHyphen/>
      </w:r>
      <w:r w:rsidRPr="005800C8">
        <w:t>government and inter</w:t>
      </w:r>
      <w:r w:rsidR="006D60AD">
        <w:noBreakHyphen/>
      </w:r>
      <w:r w:rsidRPr="005800C8">
        <w:t>agency amounts. The entry for each portfolio does not include eliminations for inter</w:t>
      </w:r>
      <w:r w:rsidR="006D60AD">
        <w:noBreakHyphen/>
      </w:r>
      <w:r w:rsidRPr="005800C8">
        <w:t>agency transactions within that portfolio.</w:t>
      </w:r>
    </w:p>
    <w:p w14:paraId="48F33C3F" w14:textId="77777777" w:rsidR="00E96CB4" w:rsidRPr="00037B39" w:rsidRDefault="00E96CB4" w:rsidP="00E96CB4">
      <w:pPr>
        <w:pStyle w:val="ChartandTableFootnoteAlpha"/>
      </w:pPr>
      <w:r w:rsidRPr="00037B39">
        <w:t xml:space="preserve">Agency </w:t>
      </w:r>
      <w:r w:rsidRPr="00D767C8">
        <w:t>estimates</w:t>
      </w:r>
      <w:r w:rsidRPr="00037B39">
        <w:t xml:space="preserve"> include net write down and impairment of assets and fair value losses. For Australian</w:t>
      </w:r>
      <w:r>
        <w:t> </w:t>
      </w:r>
      <w:r w:rsidRPr="00037B39">
        <w:t>government reporting these are considered other economic flows.</w:t>
      </w:r>
    </w:p>
    <w:p w14:paraId="365B09EB" w14:textId="7068B695" w:rsidR="00E96CB4" w:rsidRPr="00037B39" w:rsidRDefault="00E96CB4" w:rsidP="00E96CB4">
      <w:pPr>
        <w:pStyle w:val="ChartandTableFootnoteAlpha"/>
      </w:pPr>
      <w:r w:rsidRPr="000C0872">
        <w:t xml:space="preserve">The </w:t>
      </w:r>
      <w:r w:rsidRPr="00D767C8">
        <w:t>National</w:t>
      </w:r>
      <w:r w:rsidRPr="000C0872">
        <w:t xml:space="preserve"> Disability Insurance Agency (NDIA</w:t>
      </w:r>
      <w:r w:rsidRPr="00037B39">
        <w:t xml:space="preserve">) is a corporate Commonwealth entity and as such is not required to report expenses separately as </w:t>
      </w:r>
      <w:r w:rsidRPr="002D7284">
        <w:rPr>
          <w:rStyle w:val="Emphasis"/>
        </w:rPr>
        <w:t>administered</w:t>
      </w:r>
      <w:r w:rsidRPr="00037B39">
        <w:t xml:space="preserve"> or </w:t>
      </w:r>
      <w:r w:rsidRPr="002D7284">
        <w:rPr>
          <w:rStyle w:val="Emphasis"/>
        </w:rPr>
        <w:t>departmental</w:t>
      </w:r>
      <w:r w:rsidRPr="00037B39">
        <w:t>. However, the NDIA</w:t>
      </w:r>
      <w:r w:rsidR="006D60AD">
        <w:t>’</w:t>
      </w:r>
      <w:r w:rsidRPr="00037B39">
        <w:t>s expenses incurred in the provision of reasonable and necessary support to clients (</w:t>
      </w:r>
      <w:r w:rsidRPr="002D7284">
        <w:rPr>
          <w:rStyle w:val="Emphasis"/>
        </w:rPr>
        <w:t>administered</w:t>
      </w:r>
      <w:r w:rsidRPr="00037B39">
        <w:t xml:space="preserve"> in nature) will be significant over the forward estimates compared to other corporate Commonwealth entities. Additionally, these expenses are jointly funded by the Commonwealth and participating states and territories. To</w:t>
      </w:r>
      <w:r>
        <w:t> </w:t>
      </w:r>
      <w:r w:rsidRPr="00037B39">
        <w:t>provide a better view of these NDIA expenses, Table</w:t>
      </w:r>
      <w:r>
        <w:t> </w:t>
      </w:r>
      <w:r w:rsidRPr="00037B39">
        <w:t xml:space="preserve">3.1 shows the split between expenses that are </w:t>
      </w:r>
      <w:r w:rsidRPr="002D7284">
        <w:rPr>
          <w:rStyle w:val="Emphasis"/>
        </w:rPr>
        <w:t>departmental</w:t>
      </w:r>
      <w:r w:rsidRPr="00037B39">
        <w:t xml:space="preserve"> or </w:t>
      </w:r>
      <w:r w:rsidRPr="002D7284">
        <w:rPr>
          <w:rStyle w:val="Emphasis"/>
        </w:rPr>
        <w:t>administered</w:t>
      </w:r>
      <w:r w:rsidRPr="00037B39">
        <w:t xml:space="preserve"> in nature and provides a total excluding NDIA that are </w:t>
      </w:r>
      <w:r w:rsidRPr="002D7284">
        <w:rPr>
          <w:rStyle w:val="Emphasis"/>
        </w:rPr>
        <w:t>administered</w:t>
      </w:r>
      <w:r w:rsidRPr="00037B39">
        <w:t xml:space="preserve"> in</w:t>
      </w:r>
      <w:r>
        <w:t> </w:t>
      </w:r>
      <w:r w:rsidRPr="00037B39">
        <w:t>nature.</w:t>
      </w:r>
    </w:p>
    <w:p w14:paraId="5D983C5C" w14:textId="77777777" w:rsidR="00E96CB4" w:rsidRDefault="00E96CB4" w:rsidP="00E96CB4">
      <w:pPr>
        <w:pStyle w:val="TableLine"/>
      </w:pPr>
    </w:p>
    <w:p w14:paraId="345073E8" w14:textId="77777777" w:rsidR="00E96CB4" w:rsidRPr="00AA4CBB" w:rsidRDefault="00E96CB4" w:rsidP="00E96CB4">
      <w:pPr>
        <w:spacing w:before="0" w:after="160" w:line="259" w:lineRule="auto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cs="Arial"/>
          <w:color w:val="000000" w:themeColor="text1"/>
          <w:sz w:val="20"/>
          <w:lang w:val="en-US"/>
        </w:rPr>
        <w:br w:type="page"/>
      </w:r>
    </w:p>
    <w:p w14:paraId="317BB9C2" w14:textId="3CA9341D" w:rsidR="004D783A" w:rsidRPr="00C34319" w:rsidRDefault="004D783A" w:rsidP="004D783A">
      <w:pPr>
        <w:pStyle w:val="Heading2"/>
        <w:rPr>
          <w:szCs w:val="26"/>
          <w:lang w:val="en-US"/>
        </w:rPr>
      </w:pPr>
      <w:bookmarkStart w:id="2" w:name="_Toc229165222"/>
      <w:r w:rsidRPr="00C34319">
        <w:rPr>
          <w:szCs w:val="26"/>
          <w:lang w:val="en-US"/>
        </w:rPr>
        <w:lastRenderedPageBreak/>
        <w:t>Net Capital Investment Table</w:t>
      </w:r>
      <w:bookmarkEnd w:id="2"/>
    </w:p>
    <w:p w14:paraId="729202F8" w14:textId="29108DD3" w:rsidR="004D783A" w:rsidRDefault="004D783A" w:rsidP="004D783A">
      <w:pPr>
        <w:rPr>
          <w:lang w:val="en-US"/>
        </w:rPr>
      </w:pPr>
      <w:r w:rsidRPr="00472509">
        <w:rPr>
          <w:lang w:val="en-US"/>
        </w:rPr>
        <w:t>Table 3.2 presents net capital investment by agency. Net capital investment represents net</w:t>
      </w:r>
      <w:r w:rsidR="00611514">
        <w:rPr>
          <w:lang w:val="en-US"/>
        </w:rPr>
        <w:t> </w:t>
      </w:r>
      <w:r w:rsidRPr="00472509">
        <w:rPr>
          <w:lang w:val="en-US"/>
        </w:rPr>
        <w:t>expenditure by agencies on non</w:t>
      </w:r>
      <w:r w:rsidR="006D60AD">
        <w:rPr>
          <w:lang w:val="en-US"/>
        </w:rPr>
        <w:noBreakHyphen/>
      </w:r>
      <w:r w:rsidRPr="00472509">
        <w:rPr>
          <w:lang w:val="en-US"/>
        </w:rPr>
        <w:t xml:space="preserve">financial assets. It includes expenditure on assets such as </w:t>
      </w:r>
      <w:proofErr w:type="spellStart"/>
      <w:r w:rsidRPr="00472509">
        <w:rPr>
          <w:lang w:val="en-US"/>
        </w:rPr>
        <w:t>defence</w:t>
      </w:r>
      <w:proofErr w:type="spellEnd"/>
      <w:r w:rsidRPr="00472509">
        <w:rPr>
          <w:lang w:val="en-US"/>
        </w:rPr>
        <w:t xml:space="preserve"> equipment. It excludes any investment in financial assets such as loans.</w:t>
      </w:r>
    </w:p>
    <w:p w14:paraId="364F4B54" w14:textId="4216CDAF" w:rsidR="004309A8" w:rsidRPr="004309A8" w:rsidRDefault="004309A8" w:rsidP="006D60AD">
      <w:pPr>
        <w:pStyle w:val="TableHeading"/>
        <w:rPr>
          <w:lang w:val="en-US"/>
        </w:rPr>
      </w:pPr>
      <w:r w:rsidRPr="004309A8">
        <w:rPr>
          <w:lang w:val="en-US"/>
        </w:rPr>
        <w:t>Table</w:t>
      </w:r>
      <w:r w:rsidR="00B70C0E">
        <w:rPr>
          <w:lang w:val="en-US"/>
        </w:rPr>
        <w:t> </w:t>
      </w:r>
      <w:r w:rsidRPr="004309A8">
        <w:rPr>
          <w:lang w:val="en-US"/>
        </w:rPr>
        <w:t xml:space="preserve">3.2: Net </w:t>
      </w:r>
      <w:r w:rsidR="008F7D0C">
        <w:rPr>
          <w:lang w:val="en-US"/>
        </w:rPr>
        <w:t>C</w:t>
      </w:r>
      <w:r w:rsidRPr="004309A8">
        <w:rPr>
          <w:lang w:val="en-US"/>
        </w:rPr>
        <w:t xml:space="preserve">apital </w:t>
      </w:r>
      <w:r w:rsidR="008F7D0C">
        <w:rPr>
          <w:lang w:val="en-US"/>
        </w:rPr>
        <w:t>I</w:t>
      </w:r>
      <w:r w:rsidRPr="004309A8">
        <w:rPr>
          <w:lang w:val="en-US"/>
        </w:rPr>
        <w:t>nvestment Table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453"/>
        <w:gridCol w:w="652"/>
        <w:gridCol w:w="651"/>
        <w:gridCol w:w="651"/>
        <w:gridCol w:w="651"/>
        <w:gridCol w:w="652"/>
      </w:tblGrid>
      <w:tr w:rsidR="004309A8" w:rsidRPr="006D60AD" w14:paraId="319B797D" w14:textId="77777777" w:rsidTr="00F16724">
        <w:trPr>
          <w:trHeight w:hRule="exact" w:val="225"/>
        </w:trPr>
        <w:tc>
          <w:tcPr>
            <w:tcW w:w="288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9A398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2" w:type="pct"/>
            <w:gridSpan w:val="5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BD5BC09" w14:textId="77777777" w:rsidR="004309A8" w:rsidRPr="006D60AD" w:rsidRDefault="004309A8" w:rsidP="00F16724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Estimates</w:t>
            </w:r>
          </w:p>
        </w:tc>
      </w:tr>
      <w:tr w:rsidR="004309A8" w:rsidRPr="006D60AD" w14:paraId="74539578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0908B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6000F" w14:textId="70F181B6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2025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63D17F0" w14:textId="274288DB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2026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C3FE2" w14:textId="27A3B0CE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2027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B97F2" w14:textId="3A9242C9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2028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0E666" w14:textId="106EB07E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30</w:t>
            </w:r>
          </w:p>
        </w:tc>
      </w:tr>
      <w:tr w:rsidR="004309A8" w:rsidRPr="006D60AD" w14:paraId="077B2157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A0232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0531DB1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FA6EDDC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1FFF39A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3313D40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307A613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</w:tr>
      <w:tr w:rsidR="004309A8" w:rsidRPr="006D60AD" w14:paraId="3B0E3500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AB297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Agriculture, Fisheries and Forestry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2163C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FFBCB4D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2F1BC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08BF1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583CD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4666A10C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41F90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Agriculture, Fisheries and Forestry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E0B93A1" w14:textId="14460083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D2B69CB" w14:textId="5DF1A15C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5867692" w14:textId="30649B2A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27FB978" w14:textId="313AC86A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8FB2928" w14:textId="79536944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-27</w:t>
            </w:r>
          </w:p>
        </w:tc>
      </w:tr>
      <w:tr w:rsidR="004309A8" w:rsidRPr="006D60AD" w14:paraId="6628B257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D2811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73704CB" w14:textId="0F5D1273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4BFB9D0" w14:textId="1A7A280A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A4820C6" w14:textId="5CD5577D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C1E3F51" w14:textId="774F4C0B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F6FFC23" w14:textId="06C5C329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-27</w:t>
            </w:r>
          </w:p>
        </w:tc>
      </w:tr>
      <w:tr w:rsidR="004309A8" w:rsidRPr="006D60AD" w14:paraId="3E51C8E8" w14:textId="77777777" w:rsidTr="004309A8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E9576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8B23F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D6B07AF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29486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8AB40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E9688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2D1DDD60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53C87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Attorney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  <w:t>General’s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FF57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AB98C36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4B840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D57C7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D2FC2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1DF5FFC2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272AE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Attorney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General’s Department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67000" w14:textId="6CE3273B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CF39455" w14:textId="77A2214F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E3CAB" w14:textId="60D34B8F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A6A61" w14:textId="0A253A40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FC143" w14:textId="7CC560A8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  <w:tr w:rsidR="004309A8" w:rsidRPr="006D60AD" w14:paraId="33D88F7F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23110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High Court of Australia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4C11CFD" w14:textId="72E79831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F81EF27" w14:textId="0FE2FB75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6C06B76" w14:textId="4583F930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EE73B80" w14:textId="375ABF9C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7E268BB" w14:textId="4D370720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</w:tr>
      <w:tr w:rsidR="004309A8" w:rsidRPr="006D60AD" w14:paraId="11B05807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5D282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86970C2" w14:textId="08765621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-18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017B0C6" w14:textId="3D670724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-16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7E55DCB" w14:textId="258CC89D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-34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54C01A0" w14:textId="7DD3EDB4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-30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FE7262C" w14:textId="7AB571B5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-13</w:t>
            </w:r>
          </w:p>
        </w:tc>
      </w:tr>
      <w:tr w:rsidR="004309A8" w:rsidRPr="006D60AD" w14:paraId="10883530" w14:textId="77777777" w:rsidTr="004309A8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DC9B4" w14:textId="77777777" w:rsidR="004309A8" w:rsidRPr="006D60AD" w:rsidRDefault="004309A8" w:rsidP="00F1672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FCAF8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53A57FF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EAB8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818D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EAB8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77E86749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D3AAB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Climate Change, Energy, the Environment and Water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08FDA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24BA750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E917D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031B1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F1F82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1FFB6BC5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F4A0A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Bureau of Meteorology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8387A" w14:textId="1762ABA7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37B67CE" w14:textId="5C1FC658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A0840" w14:textId="5650E3C6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B64DA" w14:textId="250EF0BF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8E4B8" w14:textId="4EE4C050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4309A8" w:rsidRPr="006D60AD" w14:paraId="6F6163DA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22109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Clean Energy Finance Corporation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A2026" w14:textId="389E5335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9D02F65" w14:textId="4CC38F7A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6E426" w14:textId="6B029DC6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B50F6" w14:textId="6025A3BE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DA7F7" w14:textId="00858659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</w:tr>
      <w:tr w:rsidR="004309A8" w:rsidRPr="006D60AD" w14:paraId="36B592A7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09A16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Clean Energy Regulator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3FA28" w14:textId="46DDFBD5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180CB43" w14:textId="68A7A724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2B78F" w14:textId="31A3E607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8CA34" w14:textId="0FECE8C5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22440" w14:textId="3C762811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</w:t>
            </w:r>
          </w:p>
        </w:tc>
      </w:tr>
      <w:tr w:rsidR="004309A8" w:rsidRPr="006D60AD" w14:paraId="34BD231D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7DD9E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 xml:space="preserve">Department of Climate Change,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DE525" w14:textId="45AC5A66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29C81E6" w14:textId="3C884C39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3D01" w14:textId="790FE37A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13125" w14:textId="3DFC57E9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733DC" w14:textId="7417DC44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4884FD76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8DF1C" w14:textId="77777777" w:rsidR="004309A8" w:rsidRPr="006D60AD" w:rsidRDefault="004309A8" w:rsidP="004309A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Energy, the Environment and Water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4940B44" w14:textId="4AD58E2F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E80FE3A" w14:textId="444E02F6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1,037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5A5DEB3" w14:textId="159A3DD3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75D3486" w14:textId="663575C3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DB4B4B2" w14:textId="3DB6E661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-39</w:t>
            </w:r>
          </w:p>
        </w:tc>
      </w:tr>
      <w:tr w:rsidR="004309A8" w:rsidRPr="006D60AD" w14:paraId="69331E88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C67D1" w14:textId="77777777" w:rsidR="004309A8" w:rsidRPr="006D60AD" w:rsidRDefault="004309A8" w:rsidP="004309A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E278F7F" w14:textId="1A2BE8CE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1,047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EB8DB6C" w14:textId="006B3FF6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1,027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4C68160" w14:textId="5C3FE061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E5DE9C2" w14:textId="3D6D9EB1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3DDA5ED" w14:textId="5BCA1F93" w:rsidR="004309A8" w:rsidRPr="006D60AD" w:rsidRDefault="004309A8" w:rsidP="004309A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-12</w:t>
            </w:r>
          </w:p>
        </w:tc>
      </w:tr>
      <w:tr w:rsidR="004309A8" w:rsidRPr="006D60AD" w14:paraId="3D39C4A9" w14:textId="77777777" w:rsidTr="004309A8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73267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581F2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716E34C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AD844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773B5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EB9C6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5DF7C415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A582A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Defence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53C1F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1F0244B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CF91B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D72E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ED115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7B3E85B2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2EFA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Signals Directorate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8DC07" w14:textId="28D45D9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1FDBCA6" w14:textId="0F04300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-64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B30C8" w14:textId="2D56E9B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B2187" w14:textId="6C29B90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-506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20CB7" w14:textId="22692C7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-573</w:t>
            </w:r>
          </w:p>
        </w:tc>
      </w:tr>
      <w:tr w:rsidR="00533B56" w:rsidRPr="006D60AD" w14:paraId="1A5F63EA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BE6DD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War Memorial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48705" w14:textId="2B7F5C8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2ECC9BE" w14:textId="5DB28DF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472D6" w14:textId="74C0059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65C67" w14:textId="7B2A998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39B07" w14:textId="23182D9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-12</w:t>
            </w:r>
          </w:p>
        </w:tc>
      </w:tr>
      <w:tr w:rsidR="00533B56" w:rsidRPr="006D60AD" w14:paraId="5D3F45D7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8D1F6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Defence Housing Australia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BAEED" w14:textId="2D2BA39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3A2646E" w14:textId="2AF9EA2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3C1DB" w14:textId="6D4F723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0A5A1" w14:textId="07A54F0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EFEBB" w14:textId="187F32D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-7</w:t>
            </w:r>
          </w:p>
        </w:tc>
      </w:tr>
      <w:tr w:rsidR="00533B56" w:rsidRPr="006D60AD" w14:paraId="0F131BC4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73753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Defence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24C6A" w14:textId="0D82358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8,277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9FA2924" w14:textId="03B2E1F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9,027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9317A" w14:textId="1855A40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10,719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C08A3" w14:textId="3896C2F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12,559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41DAD" w14:textId="4BFB1DB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14,253</w:t>
            </w:r>
          </w:p>
        </w:tc>
      </w:tr>
      <w:tr w:rsidR="00533B56" w:rsidRPr="006D60AD" w14:paraId="62ADEB22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CDE3B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Veterans’ Affairs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D8667D5" w14:textId="3CD5216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84A2D85" w14:textId="51296FF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0C12AAD" w14:textId="1FA42A8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D8EDCC7" w14:textId="32AF87E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CB8A565" w14:textId="4B05CC0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-28</w:t>
            </w:r>
          </w:p>
        </w:tc>
      </w:tr>
      <w:tr w:rsidR="00533B56" w:rsidRPr="006D60AD" w14:paraId="488C0406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25037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06C3827" w14:textId="0F87742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8,411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2B318C4" w14:textId="7F96656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9,339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BCA06ED" w14:textId="4FC4344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10,914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0785EE7" w14:textId="1C0168A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12,361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4DDB597" w14:textId="536DA23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13,634</w:t>
            </w:r>
          </w:p>
        </w:tc>
      </w:tr>
      <w:tr w:rsidR="004309A8" w:rsidRPr="006D60AD" w14:paraId="145E1F25" w14:textId="77777777" w:rsidTr="004309A8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32D6D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280D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8C6AF6C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495DC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5C14F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5C9D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5B30537D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D8B94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0B55C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47A695C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8A739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3DD0B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3D6B2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47C8B39C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FC0AB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Research Council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F4D4A" w14:textId="5DB8085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99502AC" w14:textId="5AA8C6F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464D1" w14:textId="4FB1EFB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C61B9" w14:textId="2892F73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DA7BC" w14:textId="3D4B56E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3B56" w:rsidRPr="006D60AD" w14:paraId="1623CBAF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F391E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Education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C5F1EBE" w14:textId="0859496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82B6021" w14:textId="1EB2B54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3138444" w14:textId="68C11A5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EC5F9F9" w14:textId="7D12F59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C13940E" w14:textId="5483AF8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3B56" w:rsidRPr="006D60AD" w14:paraId="61091C48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9AFF1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3EFB9AC" w14:textId="047D325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EB2BE8C" w14:textId="35B4703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A44CA24" w14:textId="65F1562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C0B9348" w14:textId="148C98F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31E0094" w14:textId="1ED348C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</w:p>
        </w:tc>
      </w:tr>
      <w:tr w:rsidR="004309A8" w:rsidRPr="006D60AD" w14:paraId="2184B100" w14:textId="77777777" w:rsidTr="004309A8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EF35D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AFE44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E995B7B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76349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8CD0B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F23F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48E7CE29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70BDD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Employment and Workplace Relations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F0656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C02DE31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2EC8B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97C52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317E0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014020ED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CC6F1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Comcare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919C4" w14:textId="0D992BF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4EE44C0" w14:textId="2AADAFE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05DB5" w14:textId="3E8A84A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7A812" w14:textId="7F1C725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780AC" w14:textId="2E200AC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</w:tr>
      <w:tr w:rsidR="00533B56" w:rsidRPr="006D60AD" w14:paraId="42F4D3A4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BE0CB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Employment and Workplace Relations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82B842B" w14:textId="4D720A0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87A4259" w14:textId="0EBC335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5500E86" w14:textId="6020355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B49FB62" w14:textId="2DBDB0E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3D83C4" w14:textId="7970C31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-126</w:t>
            </w:r>
          </w:p>
        </w:tc>
      </w:tr>
      <w:tr w:rsidR="00533B56" w:rsidRPr="006D60AD" w14:paraId="431B87EA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80176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20CDF43" w14:textId="1E22481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2DDED8D" w14:textId="7386C64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6EEF665" w14:textId="4C9FC26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-48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86F2EB3" w14:textId="61DC11B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C5F67BD" w14:textId="73CA9C0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-131</w:t>
            </w:r>
          </w:p>
        </w:tc>
      </w:tr>
      <w:tr w:rsidR="004309A8" w:rsidRPr="006D60AD" w14:paraId="22379AE7" w14:textId="77777777" w:rsidTr="004309A8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9F613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1F71D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49206EC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08172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2D9F7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0B39E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309A8" w:rsidRPr="006D60AD" w14:paraId="3E3CD36A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E55FA" w14:textId="77777777" w:rsidR="004309A8" w:rsidRPr="006D60AD" w:rsidRDefault="004309A8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Finance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52B4A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E0A9D0F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826DB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79AAA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5564E" w14:textId="77777777" w:rsidR="004309A8" w:rsidRPr="006D60AD" w:rsidRDefault="004309A8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03FA6EF9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7649F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Finance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BFCCE" w14:textId="68DD62E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18E4AE6" w14:textId="200FDC5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C07F0" w14:textId="2474FC2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94660" w14:textId="3EDB02D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D8F96" w14:textId="254AD87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-58</w:t>
            </w:r>
          </w:p>
        </w:tc>
      </w:tr>
      <w:tr w:rsidR="00533B56" w:rsidRPr="006D60AD" w14:paraId="4FABE6E7" w14:textId="77777777" w:rsidTr="00AA01C0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F523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Future Fund Management Agency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C1FC5" w14:textId="1276364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98BC387" w14:textId="13F1A9C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8C85D" w14:textId="056A039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B8C14" w14:textId="7FA2486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98B24" w14:textId="7BADBAE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-6</w:t>
            </w:r>
          </w:p>
        </w:tc>
      </w:tr>
      <w:tr w:rsidR="00533B56" w:rsidRPr="006D60AD" w14:paraId="3E50DD6D" w14:textId="77777777" w:rsidTr="004309A8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59AC4" w14:textId="73CE7FC0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Services Australia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0F1F0D39" w14:textId="52E7E48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</w:tcPr>
          <w:p w14:paraId="354B0A24" w14:textId="2536899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-469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1AD0D707" w14:textId="38489C4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58D5FA1D" w14:textId="54A01B6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-519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23E90AD2" w14:textId="1D47D61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-489</w:t>
            </w:r>
          </w:p>
        </w:tc>
      </w:tr>
      <w:tr w:rsidR="00533B56" w:rsidRPr="006D60AD" w14:paraId="53CA43EE" w14:textId="77777777" w:rsidTr="00DE468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0C60B74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8B22B53" w14:textId="13B7153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634BBE3" w14:textId="066BCFC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18B7CD" w14:textId="454A3E4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F500020" w14:textId="1164D63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-526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B219E7E" w14:textId="33E883E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-553</w:t>
            </w:r>
          </w:p>
        </w:tc>
      </w:tr>
    </w:tbl>
    <w:p w14:paraId="6F3A828F" w14:textId="77777777" w:rsidR="00533B56" w:rsidRDefault="00533B56">
      <w:pPr>
        <w:spacing w:before="0" w:after="160" w:line="259" w:lineRule="auto"/>
      </w:pPr>
      <w:r>
        <w:br w:type="page"/>
      </w:r>
    </w:p>
    <w:p w14:paraId="446465AF" w14:textId="1EEC8EA4" w:rsidR="00F329A6" w:rsidRDefault="00533B56" w:rsidP="006D60AD">
      <w:pPr>
        <w:pStyle w:val="TableHeadingcontinued"/>
        <w:rPr>
          <w:lang w:val="en-US"/>
        </w:rPr>
      </w:pPr>
      <w:r w:rsidRPr="004309A8">
        <w:rPr>
          <w:lang w:val="en-US"/>
        </w:rPr>
        <w:lastRenderedPageBreak/>
        <w:t>Table</w:t>
      </w:r>
      <w:r w:rsidR="00B70C0E">
        <w:rPr>
          <w:lang w:val="en-US"/>
        </w:rPr>
        <w:t> </w:t>
      </w:r>
      <w:r w:rsidRPr="004309A8">
        <w:rPr>
          <w:lang w:val="en-US"/>
        </w:rPr>
        <w:t xml:space="preserve">3.2: Net </w:t>
      </w:r>
      <w:r w:rsidR="008F7D0C">
        <w:rPr>
          <w:lang w:val="en-US"/>
        </w:rPr>
        <w:t>C</w:t>
      </w:r>
      <w:r w:rsidRPr="004309A8">
        <w:rPr>
          <w:lang w:val="en-US"/>
        </w:rPr>
        <w:t xml:space="preserve">apital </w:t>
      </w:r>
      <w:r w:rsidR="008F7D0C">
        <w:rPr>
          <w:lang w:val="en-US"/>
        </w:rPr>
        <w:t>I</w:t>
      </w:r>
      <w:r w:rsidRPr="004309A8">
        <w:rPr>
          <w:lang w:val="en-US"/>
        </w:rPr>
        <w:t>nvestment Table</w:t>
      </w:r>
      <w:r>
        <w:rPr>
          <w:lang w:val="en-US"/>
        </w:rPr>
        <w:t xml:space="preserve"> (continued)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453"/>
        <w:gridCol w:w="652"/>
        <w:gridCol w:w="651"/>
        <w:gridCol w:w="651"/>
        <w:gridCol w:w="651"/>
        <w:gridCol w:w="652"/>
      </w:tblGrid>
      <w:tr w:rsidR="00533B56" w:rsidRPr="006D60AD" w14:paraId="6F29E83B" w14:textId="77777777" w:rsidTr="00F16724">
        <w:trPr>
          <w:trHeight w:hRule="exact" w:val="225"/>
        </w:trPr>
        <w:tc>
          <w:tcPr>
            <w:tcW w:w="288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5C51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2" w:type="pct"/>
            <w:gridSpan w:val="5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A7615AB" w14:textId="77777777" w:rsidR="00533B56" w:rsidRPr="006D60AD" w:rsidRDefault="00533B56" w:rsidP="00F16724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Estimates</w:t>
            </w:r>
          </w:p>
        </w:tc>
      </w:tr>
      <w:tr w:rsidR="00533B56" w:rsidRPr="006D60AD" w14:paraId="0DEEAD72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F1898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F4E1D" w14:textId="732D611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2025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F04B900" w14:textId="58B1D58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2026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A289E" w14:textId="479F1D6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2027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4F35E" w14:textId="78C1A24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2028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918F1" w14:textId="6B688E9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30</w:t>
            </w:r>
          </w:p>
        </w:tc>
      </w:tr>
      <w:tr w:rsidR="00533B56" w:rsidRPr="006D60AD" w14:paraId="2B534680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0A45D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A2E553C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E88A347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AECDBBE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BB6F917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57EC4DE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</w:tr>
      <w:tr w:rsidR="00533B56" w:rsidRPr="006D60AD" w14:paraId="77EE70F6" w14:textId="77777777" w:rsidTr="00533B56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46BC6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76B82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0945F9A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456B6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F4DB3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48DBE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26959D0D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07D63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Foreign Affairs and Trade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707B9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E4005FF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2CD8B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43965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AA0BF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0CEA6873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6B125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Foreign Affairs and Trade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FB6C5D5" w14:textId="457F623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1D08414" w14:textId="7D78AFC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767A4F1" w14:textId="783504F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E2F9BCD" w14:textId="67F219B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378D0AD" w14:textId="6BF8230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533B56" w:rsidRPr="006D60AD" w14:paraId="3F6CB09F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5B0F6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529526" w14:textId="33FF794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B30AD17" w14:textId="5158B10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56D46D6" w14:textId="495C24A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C4366C6" w14:textId="37C0CA4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0CA640B" w14:textId="2961288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</w:tr>
      <w:tr w:rsidR="00533B56" w:rsidRPr="006D60AD" w14:paraId="05751E1B" w14:textId="77777777" w:rsidTr="00533B56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0873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F7549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C134F7B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CF2FA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26418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6CF8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7645E361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0A907" w14:textId="495DF4E9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Health, Disability and Ageing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16CBA" w14:textId="191DB054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624E6B8" w14:textId="2BBEC5AC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4282B" w14:textId="5F742AD0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5AEE6" w14:textId="11D7C083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366A7" w14:textId="4C58ACF2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1585E5AF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0E61A" w14:textId="012CC6D6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Health, Disability and Ageing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85E38" w14:textId="51D8807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B435E0A" w14:textId="78208C2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B7B59" w14:textId="71228FC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7FDBF" w14:textId="07DBA3C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E37F8" w14:textId="4E604EA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  <w:tr w:rsidR="00533B56" w:rsidRPr="006D60AD" w14:paraId="430408B5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93414" w14:textId="197C42E2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Blood Authority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FC45F" w14:textId="621F9B7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C7D59EF" w14:textId="05A8CA2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01578" w14:textId="7EEEBFB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468F2" w14:textId="0439260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AE947" w14:textId="04B067A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</w:tr>
      <w:tr w:rsidR="00533B56" w:rsidRPr="006D60AD" w14:paraId="43720AE3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47E21" w14:textId="7E861609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Disability Insurance Agency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7B3C6" w14:textId="79084E5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</w:tcPr>
          <w:p w14:paraId="2078691B" w14:textId="4EB1DE7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4F0CC" w14:textId="18B0F92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6A098" w14:textId="585389F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BC2EE" w14:textId="17E17E9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33B56" w:rsidRPr="006D60AD" w14:paraId="765FEBB4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EDF46" w14:textId="49B66A7E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Health and Medical Research Council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839E6" w14:textId="5007C94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EB2129C" w14:textId="68B22DD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0AD6E" w14:textId="1AF600E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A4F18" w14:textId="24119BA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92868" w14:textId="1546451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-6</w:t>
            </w:r>
          </w:p>
        </w:tc>
      </w:tr>
      <w:tr w:rsidR="00533B56" w:rsidRPr="006D60AD" w14:paraId="23FC0AFD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254FF" w14:textId="0B76A77C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DE3972B" w14:textId="4DBBE0A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-401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F2B5957" w14:textId="192A611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D0F16E0" w14:textId="44146CE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-14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6ED7907" w14:textId="1169B3D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F48B95C" w14:textId="0E0A13B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-5</w:t>
            </w:r>
          </w:p>
        </w:tc>
      </w:tr>
      <w:tr w:rsidR="00533B56" w:rsidRPr="006D60AD" w14:paraId="6249E4D7" w14:textId="77777777" w:rsidTr="00533B56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E5C76" w14:textId="77777777" w:rsidR="00533B56" w:rsidRPr="006D60AD" w:rsidRDefault="00533B56" w:rsidP="00F16724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60AD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DD87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715E62E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C5F3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D4EB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0BF5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33B56" w:rsidRPr="006D60AD" w14:paraId="59221A32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D03B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Home Affairs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3733F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4C8F87A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129D3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E64C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C4FE7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5B674550" w14:textId="77777777" w:rsidTr="004F696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3E2BC" w14:textId="728EA6C8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Federal Police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DEF5C" w14:textId="73B5BF4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2446494" w14:textId="147F4FC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35888" w14:textId="7326B62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84048" w14:textId="288110B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-96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6F30F" w14:textId="238A928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-64</w:t>
            </w:r>
          </w:p>
        </w:tc>
      </w:tr>
      <w:tr w:rsidR="00533B56" w:rsidRPr="006D60AD" w14:paraId="79E103F4" w14:textId="77777777" w:rsidTr="004F696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0E214" w14:textId="1624F3AE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Security Intelligence Organisation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E065C" w14:textId="22A5267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</w:tcPr>
          <w:p w14:paraId="6326E33E" w14:textId="34C25FC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8A9F9" w14:textId="1FE225E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CD973D" w14:textId="41D3B32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FDA92" w14:textId="718CC28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-17</w:t>
            </w:r>
          </w:p>
        </w:tc>
      </w:tr>
      <w:tr w:rsidR="00533B56" w:rsidRPr="006D60AD" w14:paraId="094CCB87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A59CFE" w14:textId="400F62F9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Home Affairs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3B848FF8" w14:textId="2954D1A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</w:tcPr>
          <w:p w14:paraId="6793F2CF" w14:textId="35FB124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31D6E79C" w14:textId="7BF8691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1C80218B" w14:textId="03E4352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7A938B1D" w14:textId="64D8E49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-265</w:t>
            </w:r>
          </w:p>
        </w:tc>
      </w:tr>
      <w:tr w:rsidR="00533B56" w:rsidRPr="006D60AD" w14:paraId="3116BD29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AF71D" w14:textId="110E62F2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246E057" w14:textId="6242AED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419240D" w14:textId="6305A59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316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388D447" w14:textId="62EA8FC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3445B31" w14:textId="65C9756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06B57DF" w14:textId="78D7C73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-345</w:t>
            </w:r>
          </w:p>
        </w:tc>
      </w:tr>
      <w:tr w:rsidR="00533B56" w:rsidRPr="006D60AD" w14:paraId="59D22D3C" w14:textId="77777777" w:rsidTr="00533B56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39BBF" w14:textId="77777777" w:rsidR="00533B56" w:rsidRPr="006D60AD" w:rsidRDefault="00533B56" w:rsidP="00F16724">
            <w:pPr>
              <w:spacing w:before="0" w:after="0" w:line="240" w:lineRule="auto"/>
              <w:ind w:left="1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AC92A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DE41916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3501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52A66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857EF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1EA64CFE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E4696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Industry, Science and Resources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6E8FE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DA545E6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73225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B61A7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DFD97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470E4C0C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47C8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 xml:space="preserve">Australian Nuclear Science and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9E8C4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9B350CB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F27F4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C9BED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6963B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6D7A7482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83072" w14:textId="77777777" w:rsidR="00533B56" w:rsidRPr="006D60AD" w:rsidRDefault="00533B56" w:rsidP="00533B56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Technology Organisation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72EDA" w14:textId="3185942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F8D25D3" w14:textId="1406ED9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11E8A" w14:textId="4E76E3D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D7CF6" w14:textId="76C99F0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FA144" w14:textId="466610F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-35</w:t>
            </w:r>
          </w:p>
        </w:tc>
      </w:tr>
      <w:tr w:rsidR="00533B56" w:rsidRPr="006D60AD" w14:paraId="33C39E57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49205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 xml:space="preserve">Commonwealth Scientific and Industrial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287C9" w14:textId="1CCE4A3C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94FE5D0" w14:textId="4B2C125A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03473" w14:textId="589FE1D9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92274" w14:textId="341228F8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B8D96" w14:textId="07ABC320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4B6984F8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E4A57" w14:textId="77777777" w:rsidR="00533B56" w:rsidRPr="006D60AD" w:rsidRDefault="00533B56" w:rsidP="00533B56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Research Organisation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6EA89" w14:textId="5AA03A8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-64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1B05838" w14:textId="3769119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53D00" w14:textId="0000C90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20EFB" w14:textId="6993E4C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56ED5" w14:textId="744C2B9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-72</w:t>
            </w:r>
          </w:p>
        </w:tc>
      </w:tr>
      <w:tr w:rsidR="00533B56" w:rsidRPr="006D60AD" w14:paraId="6BD44C8A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F02A6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Industry, Science and Resources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57678" w14:textId="764A612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68E9D1C" w14:textId="7618164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DE18A" w14:textId="4CC4048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2359B" w14:textId="72C8039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F34AB" w14:textId="416B0B3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-58</w:t>
            </w:r>
          </w:p>
        </w:tc>
      </w:tr>
      <w:tr w:rsidR="00533B56" w:rsidRPr="006D60AD" w14:paraId="1DC2D51F" w14:textId="77777777" w:rsidTr="00DB371B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93D13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Geoscience Australia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8CDF5" w14:textId="203E542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D01F17E" w14:textId="34F621E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A3F2B" w14:textId="727DFED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65101" w14:textId="123EA21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E5AEC" w14:textId="22FEBFC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-37</w:t>
            </w:r>
          </w:p>
        </w:tc>
      </w:tr>
      <w:tr w:rsidR="00533B56" w:rsidRPr="006D60AD" w14:paraId="50225318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3CD69" w14:textId="2376900B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Reconstruction Fund Corporation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566C07F0" w14:textId="220F6A8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</w:tcPr>
          <w:p w14:paraId="09797761" w14:textId="4476192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13E57B04" w14:textId="01AFC6C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65ACF376" w14:textId="4F69C9C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</w:tcPr>
          <w:p w14:paraId="3704D9BF" w14:textId="286F09C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</w:tr>
      <w:tr w:rsidR="00533B56" w:rsidRPr="006D60AD" w14:paraId="39CA4B75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6C161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4E58C25" w14:textId="3AB7878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53E1C1E" w14:textId="26FF053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AC978FA" w14:textId="44BE279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E32CCA2" w14:textId="0D05250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DE15D70" w14:textId="253BBC0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-203</w:t>
            </w:r>
          </w:p>
        </w:tc>
      </w:tr>
      <w:tr w:rsidR="00533B56" w:rsidRPr="006D60AD" w14:paraId="73048D64" w14:textId="77777777" w:rsidTr="00533B56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DA31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59BAB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BD1B67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156F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2C907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6F65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1E712E99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11AD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Infrastructure, Transport, Regional Development,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0223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40C9B74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4691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14B50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3048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34B5319B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5539C" w14:textId="17230389" w:rsidR="00533B56" w:rsidRPr="006D60AD" w:rsidRDefault="00533B56" w:rsidP="00F16724">
            <w:pPr>
              <w:spacing w:before="0" w:after="0" w:line="240" w:lineRule="auto"/>
              <w:ind w:left="1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Communications, Sport and the Arts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57213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565F3AF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23D9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0B7F9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E8C3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4DAA8CD7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CE02D" w14:textId="5640E5A5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Broadcasting Corporation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0E229" w14:textId="0DD08FC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DA10121" w14:textId="7C7AA8B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53EB5" w14:textId="7CB22EC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37900" w14:textId="1075D80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5C745" w14:textId="1C7FE8B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-39</w:t>
            </w:r>
          </w:p>
        </w:tc>
      </w:tr>
      <w:tr w:rsidR="00533B56" w:rsidRPr="006D60AD" w14:paraId="6E8554A5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9E7CD" w14:textId="0AA4C771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Communications and Media Authority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E7932" w14:textId="793BA7B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32C1ED8" w14:textId="660C3A4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840B4" w14:textId="66DEB5C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70A04" w14:textId="1E889D5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80002" w14:textId="4494556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  <w:tr w:rsidR="00533B56" w:rsidRPr="006D60AD" w14:paraId="1B13F13F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D2AF7" w14:textId="5616C765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 xml:space="preserve">Department of Infrastructure, Transport, Regional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6044B" w14:textId="48A21F52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34FA4C9" w14:textId="071646A1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19076" w14:textId="2D205A9C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F9F62" w14:textId="4A4BE279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26C5C" w14:textId="0B2521DE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6FA94872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BFF9" w14:textId="7FBA2478" w:rsidR="00533B56" w:rsidRPr="006D60AD" w:rsidRDefault="00533B56" w:rsidP="00533B56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Development, Communications, Sport and the Arts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3953E" w14:textId="16019F5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3C12093" w14:textId="5980839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B71F5" w14:textId="32204C6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F9394" w14:textId="6AFBC1A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D6ADC" w14:textId="69F2A19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</w:t>
            </w:r>
          </w:p>
        </w:tc>
      </w:tr>
      <w:tr w:rsidR="00533B56" w:rsidRPr="006D60AD" w14:paraId="62547CEB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D250A" w14:textId="1ECAE97B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Archives of Australia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2D290" w14:textId="10E7805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9A4C7AA" w14:textId="6955839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C8713" w14:textId="2BA2D73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68DDC" w14:textId="6579A76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D2655" w14:textId="46570E2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</w:tr>
      <w:tr w:rsidR="00533B56" w:rsidRPr="006D60AD" w14:paraId="74E4C6EA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92EE4" w14:textId="6A703746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Capital Authority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8D3C5" w14:textId="4F96E96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A00F878" w14:textId="50B8BD5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8ED81" w14:textId="2E2CC7C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C6CDD" w14:textId="29F6D82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955FE" w14:textId="2B52E07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-24</w:t>
            </w:r>
          </w:p>
        </w:tc>
      </w:tr>
      <w:tr w:rsidR="00533B56" w:rsidRPr="006D60AD" w14:paraId="64417BE7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FF074" w14:textId="622599B4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Gallery of Australia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845EC" w14:textId="3B2FB34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98F0F8D" w14:textId="349DE76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4837E" w14:textId="5262615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54880" w14:textId="68F317D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B142B" w14:textId="128C469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533B56" w:rsidRPr="006D60AD" w14:paraId="4527E316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B354B" w14:textId="5DE5C83D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Library of Australia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D78590F" w14:textId="6B88E38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CFD73FB" w14:textId="5922CAF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25754BA" w14:textId="2526FEC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B5A36D0" w14:textId="56F8D35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EF5C232" w14:textId="23B5546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33B56" w:rsidRPr="006D60AD" w14:paraId="5378B8F4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FA48D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2987BBA" w14:textId="23C2811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ECF8BD9" w14:textId="35A0FF9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B34F8A5" w14:textId="1E889B6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A33B29A" w14:textId="7F76632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-117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C577D8F" w14:textId="7F5CBB1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-107</w:t>
            </w:r>
          </w:p>
        </w:tc>
      </w:tr>
      <w:tr w:rsidR="00533B56" w:rsidRPr="006D60AD" w14:paraId="2611A499" w14:textId="77777777" w:rsidTr="00533B56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C58F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D938F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7A2A5A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99CD6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274D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83CCF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54E733D7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43B6E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Parliament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8A72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7C0715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99E20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42B50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E4EF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6BECEBB3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C931A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Parliamentary Services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16417AD" w14:textId="34C3816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7ED0969" w14:textId="7DCA002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B8ED882" w14:textId="24BFADB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214EB7C" w14:textId="39B69DD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79AE26A" w14:textId="1F86888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-14</w:t>
            </w:r>
          </w:p>
        </w:tc>
      </w:tr>
      <w:tr w:rsidR="00533B56" w:rsidRPr="006D60AD" w14:paraId="740AAAD8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B2125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AD370AA" w14:textId="068255B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C961D12" w14:textId="5C780B3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5E62A49" w14:textId="5B9A695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9F0F7FB" w14:textId="37D20D1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C661A44" w14:textId="73A8198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-14</w:t>
            </w:r>
          </w:p>
        </w:tc>
      </w:tr>
      <w:tr w:rsidR="00533B56" w:rsidRPr="006D60AD" w14:paraId="1B0DBF59" w14:textId="77777777" w:rsidTr="00533B56">
        <w:trPr>
          <w:trHeight w:hRule="exact" w:val="6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9225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67564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AC2296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8D4F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C017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01B8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0AECC775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28BFA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Prime Minister and Cabinet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0DD1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6DDE11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027B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139FA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A0E2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01815ADE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C8136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the Prime Minister and Cabinet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5C6D0" w14:textId="0401BAE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608FD5E" w14:textId="277D0FE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CD6E4" w14:textId="2AA174B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CB734" w14:textId="4B6FC26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D1F95" w14:textId="28B2A18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</w:tr>
      <w:tr w:rsidR="00533B56" w:rsidRPr="006D60AD" w14:paraId="04C1D6C9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7B1EA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Indigenous Business Australia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51DA" w14:textId="39D9A1B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D6DD017" w14:textId="0ED409C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4EF87" w14:textId="0A6CE40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5DA8C" w14:textId="1AE8FC1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DF1CA" w14:textId="5643828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  <w:tr w:rsidR="00533B56" w:rsidRPr="006D60AD" w14:paraId="4555518F" w14:textId="77777777" w:rsidTr="00533B5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98F00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National Indigenous Australians Agency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5CFAC65" w14:textId="79E20A2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B157DC7" w14:textId="2BD597A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2870207" w14:textId="7CE9B8F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658C01" w14:textId="3D80D3E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2B8C473" w14:textId="49A8665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</w:t>
            </w:r>
          </w:p>
        </w:tc>
      </w:tr>
      <w:tr w:rsidR="00533B56" w:rsidRPr="006D60AD" w14:paraId="13C56A96" w14:textId="77777777" w:rsidTr="00DE4686">
        <w:trPr>
          <w:trHeight w:hRule="exact" w:val="225"/>
        </w:trPr>
        <w:tc>
          <w:tcPr>
            <w:tcW w:w="288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526B65C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92ED856" w14:textId="6CE58E5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52E5141" w14:textId="5AEAA1B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CF007AD" w14:textId="4ABEBE3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F634240" w14:textId="4820418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-52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DF17940" w14:textId="7204EEF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-59</w:t>
            </w:r>
          </w:p>
        </w:tc>
      </w:tr>
    </w:tbl>
    <w:p w14:paraId="39E6F156" w14:textId="77777777" w:rsidR="00533B56" w:rsidRDefault="00533B56">
      <w:pPr>
        <w:spacing w:before="0" w:after="160" w:line="259" w:lineRule="auto"/>
      </w:pPr>
      <w:r>
        <w:br w:type="page"/>
      </w:r>
    </w:p>
    <w:p w14:paraId="073421C9" w14:textId="697ADEFD" w:rsidR="00533B56" w:rsidRDefault="00533B56" w:rsidP="006D60AD">
      <w:pPr>
        <w:pStyle w:val="TableHeadingcontinued"/>
        <w:rPr>
          <w:lang w:val="en-US"/>
        </w:rPr>
      </w:pPr>
      <w:r w:rsidRPr="004309A8">
        <w:rPr>
          <w:lang w:val="en-US"/>
        </w:rPr>
        <w:lastRenderedPageBreak/>
        <w:t>Table</w:t>
      </w:r>
      <w:r w:rsidR="00B70C0E">
        <w:rPr>
          <w:lang w:val="en-US"/>
        </w:rPr>
        <w:t> </w:t>
      </w:r>
      <w:r w:rsidRPr="004309A8">
        <w:rPr>
          <w:lang w:val="en-US"/>
        </w:rPr>
        <w:t xml:space="preserve">3.2: Net </w:t>
      </w:r>
      <w:r w:rsidR="005A110A">
        <w:rPr>
          <w:lang w:val="en-US"/>
        </w:rPr>
        <w:t>C</w:t>
      </w:r>
      <w:r w:rsidRPr="004309A8">
        <w:rPr>
          <w:lang w:val="en-US"/>
        </w:rPr>
        <w:t xml:space="preserve">apital </w:t>
      </w:r>
      <w:r w:rsidR="005A110A">
        <w:rPr>
          <w:lang w:val="en-US"/>
        </w:rPr>
        <w:t>I</w:t>
      </w:r>
      <w:r w:rsidRPr="004309A8">
        <w:rPr>
          <w:lang w:val="en-US"/>
        </w:rPr>
        <w:t>nvestment Table</w:t>
      </w:r>
      <w:r>
        <w:rPr>
          <w:lang w:val="en-US"/>
        </w:rPr>
        <w:t xml:space="preserve"> (continued)</w:t>
      </w:r>
    </w:p>
    <w:tbl>
      <w:tblPr>
        <w:tblW w:w="5052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04"/>
        <w:gridCol w:w="659"/>
        <w:gridCol w:w="659"/>
        <w:gridCol w:w="657"/>
        <w:gridCol w:w="657"/>
        <w:gridCol w:w="654"/>
      </w:tblGrid>
      <w:tr w:rsidR="00533B56" w:rsidRPr="006D60AD" w14:paraId="486C6108" w14:textId="77777777" w:rsidTr="00BA0A4D">
        <w:trPr>
          <w:trHeight w:hRule="exact" w:val="225"/>
        </w:trPr>
        <w:tc>
          <w:tcPr>
            <w:tcW w:w="289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E5929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10" w:type="pct"/>
            <w:gridSpan w:val="5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61F437A" w14:textId="77777777" w:rsidR="00533B56" w:rsidRPr="006D60AD" w:rsidRDefault="00533B56" w:rsidP="00F16724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Estimates</w:t>
            </w:r>
          </w:p>
        </w:tc>
      </w:tr>
      <w:tr w:rsidR="00BA0A4D" w:rsidRPr="006D60AD" w14:paraId="789E328D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35537" w14:textId="77777777" w:rsidR="00BA0A4D" w:rsidRPr="006D60AD" w:rsidRDefault="00BA0A4D" w:rsidP="00BA0A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8C246" w14:textId="1D6401CC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2025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1C1C01D" w14:textId="1204107F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2026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3DED2" w14:textId="42C69CAE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2027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7E04D" w14:textId="2FD4180C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2028</w:t>
            </w:r>
            <w:r w:rsidRPr="006D60AD">
              <w:rPr>
                <w:rFonts w:ascii="Arial" w:hAnsi="Arial" w:cs="Arial"/>
                <w:sz w:val="16"/>
                <w:szCs w:val="16"/>
              </w:rPr>
              <w:noBreakHyphen/>
              <w:t>29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4C4CA" w14:textId="241C20CD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  <w:r w:rsidRPr="006D60A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30</w:t>
            </w:r>
          </w:p>
        </w:tc>
      </w:tr>
      <w:tr w:rsidR="00BA0A4D" w:rsidRPr="006D60AD" w14:paraId="12359B6D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63BC3" w14:textId="77777777" w:rsidR="00BA0A4D" w:rsidRPr="006D60AD" w:rsidRDefault="00BA0A4D" w:rsidP="00BA0A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22FA173" w14:textId="6BCD2115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8518B0D" w14:textId="0719F7FA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B503622" w14:textId="78E92825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F3989FA" w14:textId="1AE0157B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D6EE435" w14:textId="4C5DC558" w:rsidR="00BA0A4D" w:rsidRPr="006D60AD" w:rsidRDefault="00BA0A4D" w:rsidP="00BA0A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$m</w:t>
            </w:r>
          </w:p>
        </w:tc>
      </w:tr>
      <w:tr w:rsidR="00533B56" w:rsidRPr="006D60AD" w14:paraId="6A716916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853BB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Social Services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0EA13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4B0BD2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4A03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30FCE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24A19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1A39B337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96030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Social Services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BDA31" w14:textId="0797807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1FE71F3" w14:textId="54B93F2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663B2" w14:textId="07047CA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B9D7F" w14:textId="01A95D4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5F877" w14:textId="1A263B9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</w:t>
            </w:r>
          </w:p>
        </w:tc>
      </w:tr>
      <w:tr w:rsidR="00533B56" w:rsidRPr="006D60AD" w14:paraId="597CFD83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FCBDC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90C59C3" w14:textId="6B4FF97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9DC7970" w14:textId="44BAEB5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-23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A2B9F05" w14:textId="099AB54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-30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6805AC9" w14:textId="53DD8F7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-32</w:t>
            </w:r>
          </w:p>
        </w:tc>
        <w:tc>
          <w:tcPr>
            <w:tcW w:w="42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5278DF1" w14:textId="1340ADC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</w:t>
            </w:r>
          </w:p>
        </w:tc>
      </w:tr>
      <w:tr w:rsidR="00533B56" w:rsidRPr="006D60AD" w14:paraId="72905AD2" w14:textId="77777777" w:rsidTr="00BA0A4D">
        <w:trPr>
          <w:trHeight w:hRule="exact" w:val="6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675D0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283A2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67093E0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5D0CB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7BC1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85924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55FB4B50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91298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Treasury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B0D16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641E3DA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EFA63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879C9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4FB59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45406353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52EEE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Bureau of Statistics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62566" w14:textId="25D694F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DB571B9" w14:textId="780A10C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8C4D6" w14:textId="791F685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41EAE" w14:textId="4628008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9EA5A" w14:textId="0A59F51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-22</w:t>
            </w:r>
          </w:p>
        </w:tc>
      </w:tr>
      <w:tr w:rsidR="00533B56" w:rsidRPr="006D60AD" w14:paraId="51E0BC50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F3ED1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Office of Financial Management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9C5B1" w14:textId="31D59CC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5721B7A" w14:textId="35F8F06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4DAAE" w14:textId="0F65527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62A5D" w14:textId="1313129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41405" w14:textId="09AB413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3B56" w:rsidRPr="006D60AD" w14:paraId="14167131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2141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Prudential Regulation Authority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98C70" w14:textId="10CB090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28D65A6" w14:textId="2C6344F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17DA7" w14:textId="326E954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E3C52" w14:textId="617B068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CE8A8" w14:textId="1B2CA0E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-12</w:t>
            </w:r>
          </w:p>
        </w:tc>
      </w:tr>
      <w:tr w:rsidR="00533B56" w:rsidRPr="006D60AD" w14:paraId="2A48696B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11787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Securities and Investments Commission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06EC3" w14:textId="5A09522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-20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2D5E4B6" w14:textId="00B9075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40AF6" w14:textId="283432F6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54820" w14:textId="42FD396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CB569" w14:textId="3AFA319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-19</w:t>
            </w:r>
          </w:p>
        </w:tc>
      </w:tr>
      <w:tr w:rsidR="00533B56" w:rsidRPr="006D60AD" w14:paraId="1ADBFF51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0F37B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Australian Taxation Office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985B5" w14:textId="244732B5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8DB4A4B" w14:textId="3E6732C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DFB69" w14:textId="79FD16D2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-47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2AEA7" w14:textId="1BB2F81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-199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32FC3" w14:textId="16F4E96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-111</w:t>
            </w:r>
          </w:p>
        </w:tc>
      </w:tr>
      <w:tr w:rsidR="00533B56" w:rsidRPr="006D60AD" w14:paraId="018C87F2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E981A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Department of the Treasury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DD078" w14:textId="4E22751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7B3802E" w14:textId="06BB7FB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956D4" w14:textId="6E8A8D3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4CF11" w14:textId="0BB46A9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8A707" w14:textId="19FA96C3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-13</w:t>
            </w:r>
          </w:p>
        </w:tc>
      </w:tr>
      <w:tr w:rsidR="00533B56" w:rsidRPr="006D60AD" w14:paraId="75FBF144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7FE92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Housing Australia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DEE98" w14:textId="05E4740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BB73477" w14:textId="77187E2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4A966" w14:textId="325EB1CA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384BF" w14:textId="631ADDF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8734C" w14:textId="18AB763D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3B56" w:rsidRPr="006D60AD" w14:paraId="729BA156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3A28E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2600E4E" w14:textId="2EC1BFA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A11B5AE" w14:textId="3478C03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-38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473AAE8" w14:textId="062556B9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-120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4703FD5" w14:textId="084ABAA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-270</w:t>
            </w:r>
          </w:p>
        </w:tc>
        <w:tc>
          <w:tcPr>
            <w:tcW w:w="42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14D6EAC" w14:textId="601F663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-178</w:t>
            </w:r>
          </w:p>
        </w:tc>
      </w:tr>
      <w:tr w:rsidR="00533B56" w:rsidRPr="006D60AD" w14:paraId="1AFDADD2" w14:textId="77777777" w:rsidTr="00BA0A4D">
        <w:trPr>
          <w:trHeight w:hRule="exact" w:val="6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94CD0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4A90B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FE5F0E6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78298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9CF4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2546D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058AAC3C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20B10" w14:textId="77777777" w:rsidR="00533B56" w:rsidRPr="006D60AD" w:rsidRDefault="00533B56" w:rsidP="00533B5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Small agencies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66F1A04" w14:textId="632DC5BB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651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F45BD95" w14:textId="334C764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186C475" w14:textId="0B3AF5F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270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A2BB9B5" w14:textId="2F3540A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-118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A8042AC" w14:textId="545B288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-228</w:t>
            </w:r>
          </w:p>
        </w:tc>
      </w:tr>
      <w:tr w:rsidR="00533B56" w:rsidRPr="006D60AD" w14:paraId="1C10E3D7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E34EB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Whole of government and inter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  <w:t>agency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A40DAE9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51AF7AE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69CC2A6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6E43E7C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D3DEF4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055ABC18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1644E" w14:textId="6FD4F71E" w:rsidR="00533B56" w:rsidRPr="006D60AD" w:rsidRDefault="00DE4686" w:rsidP="00533B56">
            <w:pPr>
              <w:spacing w:before="0" w:after="0" w:line="240" w:lineRule="auto"/>
              <w:ind w:left="1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533B56"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mounts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33B56"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(a) 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371DCD5" w14:textId="6630BAD7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-299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2317859" w14:textId="2C72A9F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-200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EE2C52C" w14:textId="21AFB7A0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-416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CB316D4" w14:textId="20A65D1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-1,493</w:t>
            </w:r>
          </w:p>
        </w:tc>
        <w:tc>
          <w:tcPr>
            <w:tcW w:w="42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D7FA7F1" w14:textId="0CB6304F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-639</w:t>
            </w:r>
          </w:p>
        </w:tc>
      </w:tr>
      <w:tr w:rsidR="00533B56" w:rsidRPr="006D60AD" w14:paraId="0A7D0C3D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E9BA5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Adjustments to agency movements in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0D5C1E3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37BFD1A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6A9ADE8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681607E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C5F98FD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33B56" w:rsidRPr="006D60AD" w14:paraId="6FFA869B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B29F8" w14:textId="0A5D072C" w:rsidR="00533B56" w:rsidRPr="006D60AD" w:rsidRDefault="00533B56" w:rsidP="00533B56">
            <w:pPr>
              <w:spacing w:before="0" w:after="0" w:line="240" w:lineRule="auto"/>
              <w:ind w:left="1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non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  <w:t>financial assets</w:t>
            </w:r>
            <w:r w:rsidR="00DE4686"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(b)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95F692" w14:textId="352B617C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1,080</w:t>
            </w:r>
          </w:p>
        </w:tc>
        <w:tc>
          <w:tcPr>
            <w:tcW w:w="42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421130A" w14:textId="40C2E15E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648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3E40B80" w14:textId="0A02C9B1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-1,237</w:t>
            </w:r>
          </w:p>
        </w:tc>
        <w:tc>
          <w:tcPr>
            <w:tcW w:w="422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E99EF10" w14:textId="2C9D6828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42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275102E" w14:textId="0F6B5054" w:rsidR="00533B56" w:rsidRPr="006D60AD" w:rsidRDefault="00533B56" w:rsidP="00533B5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-1,825</w:t>
            </w:r>
          </w:p>
        </w:tc>
      </w:tr>
      <w:tr w:rsidR="00533B56" w:rsidRPr="006D60AD" w14:paraId="2C9117CA" w14:textId="77777777" w:rsidTr="00BA0A4D">
        <w:trPr>
          <w:trHeight w:hRule="exact" w:val="6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AD69A" w14:textId="77777777" w:rsidR="00533B56" w:rsidRPr="006D60AD" w:rsidRDefault="00533B56" w:rsidP="00F1672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7BA2C" w14:textId="77777777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20DF6F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71D91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62F5A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35ADA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60A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3B56" w:rsidRPr="006D60AD" w14:paraId="02CCCB37" w14:textId="77777777" w:rsidTr="00BA0A4D">
        <w:trPr>
          <w:trHeight w:hRule="exact" w:val="225"/>
        </w:trPr>
        <w:tc>
          <w:tcPr>
            <w:tcW w:w="289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54A7BDF" w14:textId="77777777" w:rsidR="00533B56" w:rsidRPr="006D60AD" w:rsidRDefault="00533B56" w:rsidP="00F1672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net capital investment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57EEB89" w14:textId="1743CD7F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11,158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11EB23A" w14:textId="71C01CC1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11,986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1A80B2C" w14:textId="5CDC2C54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10,181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6C1885B" w14:textId="43E3669E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10,188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998B7B7" w14:textId="46662A4D" w:rsidR="00533B56" w:rsidRPr="006D60AD" w:rsidRDefault="00533B56" w:rsidP="00F1672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0AD">
              <w:rPr>
                <w:rFonts w:ascii="Arial" w:hAnsi="Arial" w:cs="Arial"/>
                <w:b/>
                <w:bCs/>
                <w:sz w:val="16"/>
                <w:szCs w:val="16"/>
              </w:rPr>
              <w:t>9,348</w:t>
            </w:r>
          </w:p>
        </w:tc>
      </w:tr>
    </w:tbl>
    <w:p w14:paraId="0D8695C8" w14:textId="7703985D" w:rsidR="00E96CB4" w:rsidRPr="00037B39" w:rsidRDefault="00E96CB4" w:rsidP="00E96CB4">
      <w:pPr>
        <w:pStyle w:val="ChartandTableFootnoteAlpha"/>
        <w:numPr>
          <w:ilvl w:val="0"/>
          <w:numId w:val="19"/>
        </w:numPr>
      </w:pPr>
      <w:r w:rsidRPr="00AF590C">
        <w:t>Estimates</w:t>
      </w:r>
      <w:r w:rsidRPr="00037B39">
        <w:t xml:space="preserve"> of inter</w:t>
      </w:r>
      <w:r w:rsidR="006D60AD">
        <w:noBreakHyphen/>
      </w:r>
      <w:r w:rsidRPr="00037B39">
        <w:t>agency transactions are included in the whole</w:t>
      </w:r>
      <w:r w:rsidR="006D60AD">
        <w:noBreakHyphen/>
      </w:r>
      <w:r w:rsidRPr="00037B39">
        <w:t>of</w:t>
      </w:r>
      <w:r w:rsidR="006D60AD">
        <w:noBreakHyphen/>
      </w:r>
      <w:r w:rsidRPr="00037B39">
        <w:t>government and inter</w:t>
      </w:r>
      <w:r w:rsidR="006D60AD">
        <w:noBreakHyphen/>
      </w:r>
      <w:r w:rsidRPr="00037B39">
        <w:t>agency amounts. The entry for each portfolio does not include eliminations for inter</w:t>
      </w:r>
      <w:r w:rsidR="006D60AD">
        <w:noBreakHyphen/>
      </w:r>
      <w:r w:rsidRPr="00037B39">
        <w:t>agency transactions within that portfolio.</w:t>
      </w:r>
    </w:p>
    <w:p w14:paraId="7F2CDA04" w14:textId="215D79BE" w:rsidR="00E96CB4" w:rsidRPr="00F1164B" w:rsidRDefault="00E96CB4" w:rsidP="00E96CB4">
      <w:pPr>
        <w:pStyle w:val="ChartandTableFootnoteAlpha"/>
      </w:pPr>
      <w:r w:rsidRPr="00037B39">
        <w:t xml:space="preserve">Agency </w:t>
      </w:r>
      <w:r w:rsidRPr="00AF590C">
        <w:t>estimates</w:t>
      </w:r>
      <w:r w:rsidRPr="00037B39">
        <w:t xml:space="preserve"> </w:t>
      </w:r>
      <w:r w:rsidRPr="003C054F">
        <w:t>include</w:t>
      </w:r>
      <w:r w:rsidRPr="00037B39">
        <w:t xml:space="preserve"> net write</w:t>
      </w:r>
      <w:r w:rsidR="006D60AD">
        <w:noBreakHyphen/>
      </w:r>
      <w:r w:rsidRPr="00037B39">
        <w:t>down and impairment of non</w:t>
      </w:r>
      <w:r w:rsidR="006D60AD">
        <w:noBreakHyphen/>
      </w:r>
      <w:r w:rsidRPr="00037B39">
        <w:t xml:space="preserve">financial assets and assets recognised for the first time. For Australian </w:t>
      </w:r>
      <w:r>
        <w:t>G</w:t>
      </w:r>
      <w:r w:rsidRPr="00037B39">
        <w:t>overnment reporting these are considered other economic flows.</w:t>
      </w:r>
    </w:p>
    <w:p w14:paraId="76B4CCC7" w14:textId="77777777" w:rsidR="00E96CB4" w:rsidRPr="0098629D" w:rsidRDefault="00E96CB4" w:rsidP="00E96CB4">
      <w:pPr>
        <w:pStyle w:val="TableLine"/>
      </w:pPr>
    </w:p>
    <w:p w14:paraId="21D8F4CD" w14:textId="77777777" w:rsidR="00533B56" w:rsidRPr="00F329A6" w:rsidRDefault="00533B56" w:rsidP="006766F1"/>
    <w:sectPr w:rsidR="00533B56" w:rsidRPr="00F329A6" w:rsidSect="00453FB3">
      <w:headerReference w:type="default" r:id="rId11"/>
      <w:footerReference w:type="default" r:id="rId12"/>
      <w:type w:val="oddPage"/>
      <w:pgSz w:w="11906" w:h="16838" w:code="9"/>
      <w:pgMar w:top="2835" w:right="2098" w:bottom="2466" w:left="2098" w:header="1814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F08C" w14:textId="77777777" w:rsidR="004A3CA5" w:rsidRDefault="004A3CA5" w:rsidP="00E40261">
      <w:pPr>
        <w:spacing w:after="0" w:line="240" w:lineRule="auto"/>
      </w:pPr>
      <w:r>
        <w:separator/>
      </w:r>
    </w:p>
  </w:endnote>
  <w:endnote w:type="continuationSeparator" w:id="0">
    <w:p w14:paraId="17949726" w14:textId="77777777" w:rsidR="004A3CA5" w:rsidRDefault="004A3CA5" w:rsidP="00E4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A9B8" w14:textId="02625214" w:rsidR="00996641" w:rsidRPr="00522D74" w:rsidRDefault="00996641" w:rsidP="000C54AB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fldSimple w:instr=" SUBJECT   \* MERGEFORMAT ">
      <w:r w:rsidR="005011E1">
        <w:t>Part 3: Expenses and Net Capital Investment</w:t>
      </w:r>
    </w:fldSimple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C035" w14:textId="68A92F53" w:rsidR="00996641" w:rsidRDefault="005011E1" w:rsidP="009F3CAB">
    <w:pPr>
      <w:pStyle w:val="FooterOdd"/>
    </w:pPr>
    <w:fldSimple w:instr=" SUBJECT   \* MERGEFORMAT ">
      <w:r>
        <w:t>Part 3: Expenses and Net Capital Investment</w:t>
      </w:r>
    </w:fldSimple>
    <w:r w:rsidR="00996641" w:rsidRPr="00081542">
      <w:t> | </w:t>
    </w:r>
    <w:r w:rsidR="00996641" w:rsidRPr="00B3705D">
      <w:rPr>
        <w:b/>
        <w:bCs/>
      </w:rPr>
      <w:t xml:space="preserve">Page </w:t>
    </w:r>
    <w:r w:rsidR="001A46CC" w:rsidRPr="001A46CC">
      <w:rPr>
        <w:b/>
        <w:bCs/>
      </w:rPr>
      <w:fldChar w:fldCharType="begin"/>
    </w:r>
    <w:r w:rsidR="001A46CC" w:rsidRPr="001A46CC">
      <w:rPr>
        <w:b/>
        <w:bCs/>
      </w:rPr>
      <w:instrText xml:space="preserve"> PAGE   \* MERGEFORMAT </w:instrText>
    </w:r>
    <w:r w:rsidR="001A46CC" w:rsidRPr="001A46CC">
      <w:rPr>
        <w:b/>
        <w:bCs/>
      </w:rPr>
      <w:fldChar w:fldCharType="separate"/>
    </w:r>
    <w:r w:rsidR="001A46CC" w:rsidRPr="001A46CC">
      <w:rPr>
        <w:b/>
        <w:bCs/>
        <w:noProof/>
      </w:rPr>
      <w:t>1</w:t>
    </w:r>
    <w:r w:rsidR="001A46CC" w:rsidRPr="001A46CC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D614" w14:textId="5C6D6F2A" w:rsidR="00996641" w:rsidRDefault="005011E1" w:rsidP="00360947">
    <w:pPr>
      <w:pStyle w:val="FooterOdd"/>
    </w:pPr>
    <w:fldSimple w:instr=" SUBJECT   \* MERGEFORMAT ">
      <w:r>
        <w:t>Part 3: Expenses and Net Capital Investment</w:t>
      </w:r>
    </w:fldSimple>
    <w:r w:rsidR="00996641" w:rsidRPr="00081542">
      <w:t> | </w:t>
    </w:r>
    <w:r w:rsidR="00996641" w:rsidRPr="00B3705D">
      <w:rPr>
        <w:b/>
        <w:bCs/>
      </w:rPr>
      <w:t xml:space="preserve">Page </w:t>
    </w:r>
    <w:r w:rsidR="00996641" w:rsidRPr="00B3705D">
      <w:rPr>
        <w:b/>
        <w:bCs/>
      </w:rPr>
      <w:fldChar w:fldCharType="begin"/>
    </w:r>
    <w:r w:rsidR="00996641" w:rsidRPr="00B3705D">
      <w:rPr>
        <w:b/>
        <w:bCs/>
      </w:rPr>
      <w:instrText xml:space="preserve"> PAGE  \* Arabic  \* MERGEFORMAT </w:instrText>
    </w:r>
    <w:r w:rsidR="00996641" w:rsidRPr="00B3705D">
      <w:rPr>
        <w:b/>
        <w:bCs/>
      </w:rPr>
      <w:fldChar w:fldCharType="separate"/>
    </w:r>
    <w:r w:rsidR="00996641">
      <w:rPr>
        <w:b/>
        <w:bCs/>
      </w:rPr>
      <w:t>1</w:t>
    </w:r>
    <w:r w:rsidR="00996641" w:rsidRPr="00B3705D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B4D" w14:textId="378D87B4" w:rsidR="00BC1B88" w:rsidRDefault="005011E1" w:rsidP="009F3CAB">
    <w:pPr>
      <w:pStyle w:val="FooterOdd"/>
    </w:pPr>
    <w:fldSimple w:instr=" SUBJECT   \* MERGEFORMAT ">
      <w:r>
        <w:t>Part 3: Expenses and Net Capital Investment</w:t>
      </w:r>
    </w:fldSimple>
    <w:r w:rsidR="00BC1B88" w:rsidRPr="00081542">
      <w:t> | </w:t>
    </w:r>
    <w:r w:rsidR="00BC1B88" w:rsidRPr="00B3705D">
      <w:rPr>
        <w:b/>
        <w:bCs/>
      </w:rPr>
      <w:t xml:space="preserve">Page </w:t>
    </w:r>
    <w:r w:rsidR="00BC1B88" w:rsidRPr="001A46CC">
      <w:rPr>
        <w:b/>
        <w:bCs/>
      </w:rPr>
      <w:fldChar w:fldCharType="begin"/>
    </w:r>
    <w:r w:rsidR="00BC1B88" w:rsidRPr="001A46CC">
      <w:rPr>
        <w:b/>
        <w:bCs/>
      </w:rPr>
      <w:instrText xml:space="preserve"> PAGE   \* MERGEFORMAT </w:instrText>
    </w:r>
    <w:r w:rsidR="00BC1B88" w:rsidRPr="001A46CC">
      <w:rPr>
        <w:b/>
        <w:bCs/>
      </w:rPr>
      <w:fldChar w:fldCharType="separate"/>
    </w:r>
    <w:r w:rsidR="00BC1B88" w:rsidRPr="001A46CC">
      <w:rPr>
        <w:b/>
        <w:bCs/>
        <w:noProof/>
      </w:rPr>
      <w:t>1</w:t>
    </w:r>
    <w:r w:rsidR="00BC1B88" w:rsidRPr="001A46CC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6A46" w14:textId="77777777" w:rsidR="004A3CA5" w:rsidRPr="003C1CA4" w:rsidRDefault="004A3CA5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1A22F46E" w14:textId="77777777" w:rsidR="004A3CA5" w:rsidRDefault="004A3CA5" w:rsidP="00E4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BBC5" w14:textId="7235905B" w:rsidR="00996641" w:rsidRPr="00973A95" w:rsidRDefault="00996641" w:rsidP="00AA2450">
    <w:pPr>
      <w:pStyle w:val="GhostLine"/>
    </w:pPr>
  </w:p>
  <w:p w14:paraId="7AFC8374" w14:textId="77777777" w:rsidR="00996641" w:rsidRPr="00AA2450" w:rsidRDefault="00996641" w:rsidP="00AA2450">
    <w:pPr>
      <w:pStyle w:val="GhostLine"/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BF1626" w14:paraId="657FEBB0" w14:textId="77777777" w:rsidTr="0003382F">
      <w:trPr>
        <w:trHeight w:hRule="exact" w:val="340"/>
      </w:trPr>
      <w:tc>
        <w:tcPr>
          <w:tcW w:w="7797" w:type="dxa"/>
        </w:tcPr>
        <w:p w14:paraId="06397666" w14:textId="1F6C5F05" w:rsidR="00BF1626" w:rsidRPr="008C56E1" w:rsidRDefault="00BF1626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7781A776" wp14:editId="4402429E">
                <wp:extent cx="859038" cy="198000"/>
                <wp:effectExtent l="0" t="0" r="0" b="0"/>
                <wp:docPr id="1693111901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111901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038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607E3">
            <w:t> | </w:t>
          </w:r>
          <w:fldSimple w:instr=" TITLE   \* MERGEFORMAT ">
            <w:r w:rsidR="005011E1">
              <w:t>Budget Paper No. 4</w:t>
            </w:r>
          </w:fldSimple>
        </w:p>
      </w:tc>
    </w:tr>
  </w:tbl>
  <w:p w14:paraId="444BE1F7" w14:textId="77777777" w:rsidR="00996641" w:rsidRPr="00AA2450" w:rsidRDefault="00996641" w:rsidP="00AA2450">
    <w:pPr>
      <w:pStyle w:val="Ghost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BC1B88" w14:paraId="1CD728EE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4B587D99" w14:textId="78CF0CD1" w:rsidR="00BC1B88" w:rsidRPr="00D13BF9" w:rsidRDefault="005011E1" w:rsidP="00D13BF9">
          <w:pPr>
            <w:pStyle w:val="HeaderOdd"/>
          </w:pPr>
          <w:fldSimple w:instr=" TITLE   \* MERGEFORMAT ">
            <w:r>
              <w:t>Budget Paper No. 4</w:t>
            </w:r>
          </w:fldSimple>
          <w:r w:rsidR="00BC1B88" w:rsidRPr="00081542">
            <w:t> | </w:t>
          </w:r>
          <w:r w:rsidR="00BC1B88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0549FDD8" wp14:editId="1682A2ED">
                <wp:extent cx="859038" cy="198000"/>
                <wp:effectExtent l="0" t="0" r="0" b="0"/>
                <wp:docPr id="1994441068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441068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038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66DEFF" w14:textId="77777777" w:rsidR="00BC1B88" w:rsidRDefault="00BC1B88" w:rsidP="009400DB">
    <w:pPr>
      <w:pStyle w:val="Ghost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2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4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6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3"/>
  </w:num>
  <w:num w:numId="2" w16cid:durableId="70975900">
    <w:abstractNumId w:val="11"/>
  </w:num>
  <w:num w:numId="3" w16cid:durableId="1903564601">
    <w:abstractNumId w:val="10"/>
  </w:num>
  <w:num w:numId="4" w16cid:durableId="778522229">
    <w:abstractNumId w:val="12"/>
  </w:num>
  <w:num w:numId="5" w16cid:durableId="308556280">
    <w:abstractNumId w:val="15"/>
  </w:num>
  <w:num w:numId="6" w16cid:durableId="772752326">
    <w:abstractNumId w:val="10"/>
  </w:num>
  <w:num w:numId="7" w16cid:durableId="541596858">
    <w:abstractNumId w:val="10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2"/>
  </w:num>
  <w:num w:numId="19" w16cid:durableId="521162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16"/>
  </w:num>
  <w:num w:numId="22" w16cid:durableId="1518692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900D54"/>
    <w:rsid w:val="0000005F"/>
    <w:rsid w:val="000004EA"/>
    <w:rsid w:val="00005747"/>
    <w:rsid w:val="00011DBB"/>
    <w:rsid w:val="00013EA8"/>
    <w:rsid w:val="00017AE6"/>
    <w:rsid w:val="00024BA4"/>
    <w:rsid w:val="00032065"/>
    <w:rsid w:val="00035D8D"/>
    <w:rsid w:val="000546EB"/>
    <w:rsid w:val="00055B64"/>
    <w:rsid w:val="00062060"/>
    <w:rsid w:val="000622DA"/>
    <w:rsid w:val="00062553"/>
    <w:rsid w:val="000635BE"/>
    <w:rsid w:val="00065215"/>
    <w:rsid w:val="0007571E"/>
    <w:rsid w:val="0008132A"/>
    <w:rsid w:val="00081542"/>
    <w:rsid w:val="0008399A"/>
    <w:rsid w:val="00084C46"/>
    <w:rsid w:val="0008597F"/>
    <w:rsid w:val="000872BD"/>
    <w:rsid w:val="00090721"/>
    <w:rsid w:val="00094D02"/>
    <w:rsid w:val="00094F10"/>
    <w:rsid w:val="000A0E97"/>
    <w:rsid w:val="000A159B"/>
    <w:rsid w:val="000A4760"/>
    <w:rsid w:val="000A6E11"/>
    <w:rsid w:val="000B38A8"/>
    <w:rsid w:val="000C050A"/>
    <w:rsid w:val="000C25CF"/>
    <w:rsid w:val="000C290D"/>
    <w:rsid w:val="000C54AB"/>
    <w:rsid w:val="000C6C1C"/>
    <w:rsid w:val="000D6431"/>
    <w:rsid w:val="000D78F4"/>
    <w:rsid w:val="000E105B"/>
    <w:rsid w:val="000E149B"/>
    <w:rsid w:val="00103F65"/>
    <w:rsid w:val="001051B9"/>
    <w:rsid w:val="0011175D"/>
    <w:rsid w:val="00117B5F"/>
    <w:rsid w:val="00124196"/>
    <w:rsid w:val="001472CA"/>
    <w:rsid w:val="00150172"/>
    <w:rsid w:val="00160928"/>
    <w:rsid w:val="00172CFE"/>
    <w:rsid w:val="0019115B"/>
    <w:rsid w:val="001950AB"/>
    <w:rsid w:val="001970E6"/>
    <w:rsid w:val="001A46CC"/>
    <w:rsid w:val="001A5A92"/>
    <w:rsid w:val="001A7712"/>
    <w:rsid w:val="001B3557"/>
    <w:rsid w:val="001B3722"/>
    <w:rsid w:val="001B7232"/>
    <w:rsid w:val="001C143C"/>
    <w:rsid w:val="001C2209"/>
    <w:rsid w:val="001C29BA"/>
    <w:rsid w:val="001C3B4C"/>
    <w:rsid w:val="001C5E21"/>
    <w:rsid w:val="001D33D6"/>
    <w:rsid w:val="001E0145"/>
    <w:rsid w:val="001E1ED8"/>
    <w:rsid w:val="001E430E"/>
    <w:rsid w:val="001E6FD3"/>
    <w:rsid w:val="001F08E1"/>
    <w:rsid w:val="001F3DBE"/>
    <w:rsid w:val="00204C06"/>
    <w:rsid w:val="00206A05"/>
    <w:rsid w:val="0020736B"/>
    <w:rsid w:val="00212F89"/>
    <w:rsid w:val="0023318B"/>
    <w:rsid w:val="00237F04"/>
    <w:rsid w:val="00242462"/>
    <w:rsid w:val="00242479"/>
    <w:rsid w:val="0024521A"/>
    <w:rsid w:val="0024601F"/>
    <w:rsid w:val="00250208"/>
    <w:rsid w:val="002525C3"/>
    <w:rsid w:val="002661BF"/>
    <w:rsid w:val="00267200"/>
    <w:rsid w:val="002709D2"/>
    <w:rsid w:val="00281716"/>
    <w:rsid w:val="00285A27"/>
    <w:rsid w:val="00285A56"/>
    <w:rsid w:val="00296383"/>
    <w:rsid w:val="0029761E"/>
    <w:rsid w:val="002A552C"/>
    <w:rsid w:val="002A6A16"/>
    <w:rsid w:val="002B6106"/>
    <w:rsid w:val="002C2097"/>
    <w:rsid w:val="002C3DEB"/>
    <w:rsid w:val="002C596C"/>
    <w:rsid w:val="002D3A86"/>
    <w:rsid w:val="002D3D8C"/>
    <w:rsid w:val="002D789E"/>
    <w:rsid w:val="002E0D83"/>
    <w:rsid w:val="002E10D6"/>
    <w:rsid w:val="002E567E"/>
    <w:rsid w:val="002E638A"/>
    <w:rsid w:val="002E7B71"/>
    <w:rsid w:val="002F142A"/>
    <w:rsid w:val="002F3A5E"/>
    <w:rsid w:val="002F40F3"/>
    <w:rsid w:val="00304565"/>
    <w:rsid w:val="0030478B"/>
    <w:rsid w:val="00305105"/>
    <w:rsid w:val="003303B0"/>
    <w:rsid w:val="00334948"/>
    <w:rsid w:val="00334F76"/>
    <w:rsid w:val="003353DC"/>
    <w:rsid w:val="003421CD"/>
    <w:rsid w:val="003451F5"/>
    <w:rsid w:val="003478ED"/>
    <w:rsid w:val="003506C0"/>
    <w:rsid w:val="00352DF4"/>
    <w:rsid w:val="00356005"/>
    <w:rsid w:val="00356275"/>
    <w:rsid w:val="00360498"/>
    <w:rsid w:val="00360947"/>
    <w:rsid w:val="00360EFA"/>
    <w:rsid w:val="00376330"/>
    <w:rsid w:val="00377927"/>
    <w:rsid w:val="00381D29"/>
    <w:rsid w:val="00382E3D"/>
    <w:rsid w:val="00383AA1"/>
    <w:rsid w:val="00387CD9"/>
    <w:rsid w:val="003927E1"/>
    <w:rsid w:val="003950E4"/>
    <w:rsid w:val="003A3AC2"/>
    <w:rsid w:val="003A57C9"/>
    <w:rsid w:val="003B3670"/>
    <w:rsid w:val="003C1580"/>
    <w:rsid w:val="003C1CA4"/>
    <w:rsid w:val="003C3492"/>
    <w:rsid w:val="003C67EE"/>
    <w:rsid w:val="003D6FA4"/>
    <w:rsid w:val="003E632B"/>
    <w:rsid w:val="003F04B6"/>
    <w:rsid w:val="003F42F4"/>
    <w:rsid w:val="003F50ED"/>
    <w:rsid w:val="00410AC2"/>
    <w:rsid w:val="00414ADC"/>
    <w:rsid w:val="00414D61"/>
    <w:rsid w:val="004233DE"/>
    <w:rsid w:val="004309A8"/>
    <w:rsid w:val="00430D04"/>
    <w:rsid w:val="00433165"/>
    <w:rsid w:val="00433F61"/>
    <w:rsid w:val="004344DF"/>
    <w:rsid w:val="00440B82"/>
    <w:rsid w:val="004479B6"/>
    <w:rsid w:val="00447E2C"/>
    <w:rsid w:val="00453FB3"/>
    <w:rsid w:val="0046391C"/>
    <w:rsid w:val="0047039A"/>
    <w:rsid w:val="00472784"/>
    <w:rsid w:val="00476494"/>
    <w:rsid w:val="00482D39"/>
    <w:rsid w:val="004835A2"/>
    <w:rsid w:val="0048563A"/>
    <w:rsid w:val="00492FAC"/>
    <w:rsid w:val="0049773D"/>
    <w:rsid w:val="004A362C"/>
    <w:rsid w:val="004A3CA5"/>
    <w:rsid w:val="004A5FDD"/>
    <w:rsid w:val="004A6B8B"/>
    <w:rsid w:val="004A7FDD"/>
    <w:rsid w:val="004C11D4"/>
    <w:rsid w:val="004C21C9"/>
    <w:rsid w:val="004C34B7"/>
    <w:rsid w:val="004C3F27"/>
    <w:rsid w:val="004C40C8"/>
    <w:rsid w:val="004D783A"/>
    <w:rsid w:val="004E334B"/>
    <w:rsid w:val="004F3FD9"/>
    <w:rsid w:val="004F60DD"/>
    <w:rsid w:val="005011E1"/>
    <w:rsid w:val="00513FCE"/>
    <w:rsid w:val="005151D9"/>
    <w:rsid w:val="00516AEB"/>
    <w:rsid w:val="005178C3"/>
    <w:rsid w:val="00521511"/>
    <w:rsid w:val="00522D74"/>
    <w:rsid w:val="00523C65"/>
    <w:rsid w:val="0052788D"/>
    <w:rsid w:val="005319AD"/>
    <w:rsid w:val="00532259"/>
    <w:rsid w:val="00533B56"/>
    <w:rsid w:val="005476BD"/>
    <w:rsid w:val="00547C95"/>
    <w:rsid w:val="00551E91"/>
    <w:rsid w:val="00557806"/>
    <w:rsid w:val="00562EDC"/>
    <w:rsid w:val="005642C7"/>
    <w:rsid w:val="00565F25"/>
    <w:rsid w:val="00566A71"/>
    <w:rsid w:val="00573E2D"/>
    <w:rsid w:val="00580067"/>
    <w:rsid w:val="005911E3"/>
    <w:rsid w:val="005922DB"/>
    <w:rsid w:val="005A110A"/>
    <w:rsid w:val="005A1748"/>
    <w:rsid w:val="005A43A4"/>
    <w:rsid w:val="005A6C0A"/>
    <w:rsid w:val="005A6F5F"/>
    <w:rsid w:val="005B10C1"/>
    <w:rsid w:val="005B2F30"/>
    <w:rsid w:val="005B3010"/>
    <w:rsid w:val="005B332C"/>
    <w:rsid w:val="005C7F33"/>
    <w:rsid w:val="005D23CB"/>
    <w:rsid w:val="005D6ADA"/>
    <w:rsid w:val="005E2D80"/>
    <w:rsid w:val="005E4F85"/>
    <w:rsid w:val="005E792C"/>
    <w:rsid w:val="005F0777"/>
    <w:rsid w:val="005F38E7"/>
    <w:rsid w:val="005F3D71"/>
    <w:rsid w:val="0060014C"/>
    <w:rsid w:val="0060305C"/>
    <w:rsid w:val="006108F4"/>
    <w:rsid w:val="00611514"/>
    <w:rsid w:val="00614554"/>
    <w:rsid w:val="0061483C"/>
    <w:rsid w:val="00614FC4"/>
    <w:rsid w:val="00622CDB"/>
    <w:rsid w:val="0063018A"/>
    <w:rsid w:val="00631693"/>
    <w:rsid w:val="0063746A"/>
    <w:rsid w:val="0064096E"/>
    <w:rsid w:val="00642F10"/>
    <w:rsid w:val="0064332F"/>
    <w:rsid w:val="00646A27"/>
    <w:rsid w:val="00653D2B"/>
    <w:rsid w:val="00653FBE"/>
    <w:rsid w:val="00654B16"/>
    <w:rsid w:val="00654E93"/>
    <w:rsid w:val="00654F23"/>
    <w:rsid w:val="006568AA"/>
    <w:rsid w:val="00664538"/>
    <w:rsid w:val="00664F1B"/>
    <w:rsid w:val="00665A43"/>
    <w:rsid w:val="00666D0F"/>
    <w:rsid w:val="0066778F"/>
    <w:rsid w:val="006730DD"/>
    <w:rsid w:val="006766F1"/>
    <w:rsid w:val="00677EBB"/>
    <w:rsid w:val="00680768"/>
    <w:rsid w:val="00682665"/>
    <w:rsid w:val="00682D05"/>
    <w:rsid w:val="006855E5"/>
    <w:rsid w:val="00687C1A"/>
    <w:rsid w:val="00687F84"/>
    <w:rsid w:val="00691396"/>
    <w:rsid w:val="00692105"/>
    <w:rsid w:val="006927FB"/>
    <w:rsid w:val="00692BED"/>
    <w:rsid w:val="0069742D"/>
    <w:rsid w:val="006A7DB4"/>
    <w:rsid w:val="006B1DF2"/>
    <w:rsid w:val="006B6D1A"/>
    <w:rsid w:val="006B71D0"/>
    <w:rsid w:val="006C1494"/>
    <w:rsid w:val="006C1C84"/>
    <w:rsid w:val="006C2372"/>
    <w:rsid w:val="006C3E1F"/>
    <w:rsid w:val="006C4809"/>
    <w:rsid w:val="006C4A90"/>
    <w:rsid w:val="006D4A4D"/>
    <w:rsid w:val="006D4B27"/>
    <w:rsid w:val="006D60AD"/>
    <w:rsid w:val="006D7D4C"/>
    <w:rsid w:val="006E74FA"/>
    <w:rsid w:val="006E78FE"/>
    <w:rsid w:val="006E7F46"/>
    <w:rsid w:val="006E7F7B"/>
    <w:rsid w:val="006F46B6"/>
    <w:rsid w:val="006F5195"/>
    <w:rsid w:val="00702304"/>
    <w:rsid w:val="007038CC"/>
    <w:rsid w:val="00713963"/>
    <w:rsid w:val="0072449F"/>
    <w:rsid w:val="00731CDE"/>
    <w:rsid w:val="00734A0A"/>
    <w:rsid w:val="00745196"/>
    <w:rsid w:val="0074527D"/>
    <w:rsid w:val="0074786F"/>
    <w:rsid w:val="00754CF2"/>
    <w:rsid w:val="00755F34"/>
    <w:rsid w:val="007577B1"/>
    <w:rsid w:val="00761ADE"/>
    <w:rsid w:val="00763D8E"/>
    <w:rsid w:val="007703C7"/>
    <w:rsid w:val="007757A2"/>
    <w:rsid w:val="00781CFF"/>
    <w:rsid w:val="00782489"/>
    <w:rsid w:val="00787DEE"/>
    <w:rsid w:val="00791275"/>
    <w:rsid w:val="007913DD"/>
    <w:rsid w:val="00792DE9"/>
    <w:rsid w:val="00792F0C"/>
    <w:rsid w:val="007A3C7F"/>
    <w:rsid w:val="007C0372"/>
    <w:rsid w:val="007C2D4A"/>
    <w:rsid w:val="007C34E6"/>
    <w:rsid w:val="007D2A61"/>
    <w:rsid w:val="007D5AEF"/>
    <w:rsid w:val="008066AF"/>
    <w:rsid w:val="00807C9D"/>
    <w:rsid w:val="00817BAA"/>
    <w:rsid w:val="008240F1"/>
    <w:rsid w:val="00824E07"/>
    <w:rsid w:val="008253FB"/>
    <w:rsid w:val="00830AEF"/>
    <w:rsid w:val="008336E1"/>
    <w:rsid w:val="00842726"/>
    <w:rsid w:val="00842D08"/>
    <w:rsid w:val="00847E93"/>
    <w:rsid w:val="00856C62"/>
    <w:rsid w:val="0087230F"/>
    <w:rsid w:val="008744B3"/>
    <w:rsid w:val="008773D0"/>
    <w:rsid w:val="00881984"/>
    <w:rsid w:val="00881D59"/>
    <w:rsid w:val="00885620"/>
    <w:rsid w:val="008923B7"/>
    <w:rsid w:val="00895FED"/>
    <w:rsid w:val="008A149A"/>
    <w:rsid w:val="008A164C"/>
    <w:rsid w:val="008A6395"/>
    <w:rsid w:val="008A7404"/>
    <w:rsid w:val="008A7A3E"/>
    <w:rsid w:val="008B4809"/>
    <w:rsid w:val="008C2AAD"/>
    <w:rsid w:val="008C56E1"/>
    <w:rsid w:val="008D11DF"/>
    <w:rsid w:val="008D3CA1"/>
    <w:rsid w:val="008D3EF8"/>
    <w:rsid w:val="008D3F8A"/>
    <w:rsid w:val="008D437C"/>
    <w:rsid w:val="008D45DE"/>
    <w:rsid w:val="008D71E5"/>
    <w:rsid w:val="008E19CE"/>
    <w:rsid w:val="008E1C0B"/>
    <w:rsid w:val="008E4967"/>
    <w:rsid w:val="008E51D7"/>
    <w:rsid w:val="008E7225"/>
    <w:rsid w:val="008F4790"/>
    <w:rsid w:val="008F55F8"/>
    <w:rsid w:val="008F7D0C"/>
    <w:rsid w:val="00900D54"/>
    <w:rsid w:val="009115B2"/>
    <w:rsid w:val="009174AC"/>
    <w:rsid w:val="0093363A"/>
    <w:rsid w:val="009345C5"/>
    <w:rsid w:val="00935A5D"/>
    <w:rsid w:val="009400DB"/>
    <w:rsid w:val="009401CC"/>
    <w:rsid w:val="0094345F"/>
    <w:rsid w:val="00943C8B"/>
    <w:rsid w:val="00943D37"/>
    <w:rsid w:val="00945C29"/>
    <w:rsid w:val="0094605B"/>
    <w:rsid w:val="0095269D"/>
    <w:rsid w:val="009526DA"/>
    <w:rsid w:val="00973A95"/>
    <w:rsid w:val="009804F5"/>
    <w:rsid w:val="00981E05"/>
    <w:rsid w:val="0098629D"/>
    <w:rsid w:val="009906FF"/>
    <w:rsid w:val="00994616"/>
    <w:rsid w:val="00994AD8"/>
    <w:rsid w:val="00996641"/>
    <w:rsid w:val="00997029"/>
    <w:rsid w:val="009A553C"/>
    <w:rsid w:val="009A7DCC"/>
    <w:rsid w:val="009B00D9"/>
    <w:rsid w:val="009B286F"/>
    <w:rsid w:val="009B2CFA"/>
    <w:rsid w:val="009C37E9"/>
    <w:rsid w:val="009C3A40"/>
    <w:rsid w:val="009C4905"/>
    <w:rsid w:val="009D40BB"/>
    <w:rsid w:val="009D44CF"/>
    <w:rsid w:val="009D4ACD"/>
    <w:rsid w:val="009D7662"/>
    <w:rsid w:val="009E766A"/>
    <w:rsid w:val="009F1776"/>
    <w:rsid w:val="009F3CAB"/>
    <w:rsid w:val="009F4D67"/>
    <w:rsid w:val="009F6337"/>
    <w:rsid w:val="00A04475"/>
    <w:rsid w:val="00A11F5D"/>
    <w:rsid w:val="00A15C4D"/>
    <w:rsid w:val="00A26245"/>
    <w:rsid w:val="00A267BA"/>
    <w:rsid w:val="00A268AC"/>
    <w:rsid w:val="00A27919"/>
    <w:rsid w:val="00A313F4"/>
    <w:rsid w:val="00A314B8"/>
    <w:rsid w:val="00A32BBC"/>
    <w:rsid w:val="00A36880"/>
    <w:rsid w:val="00A40A63"/>
    <w:rsid w:val="00A44FE9"/>
    <w:rsid w:val="00A52AFA"/>
    <w:rsid w:val="00A56579"/>
    <w:rsid w:val="00A607E3"/>
    <w:rsid w:val="00A60F33"/>
    <w:rsid w:val="00A813C7"/>
    <w:rsid w:val="00A819BF"/>
    <w:rsid w:val="00A85549"/>
    <w:rsid w:val="00A85845"/>
    <w:rsid w:val="00A87063"/>
    <w:rsid w:val="00A87A68"/>
    <w:rsid w:val="00A97781"/>
    <w:rsid w:val="00AA2450"/>
    <w:rsid w:val="00AA3858"/>
    <w:rsid w:val="00AA5439"/>
    <w:rsid w:val="00AA71F1"/>
    <w:rsid w:val="00AB57C8"/>
    <w:rsid w:val="00AB5936"/>
    <w:rsid w:val="00AB5E51"/>
    <w:rsid w:val="00AB63E5"/>
    <w:rsid w:val="00AC2FED"/>
    <w:rsid w:val="00AC5E52"/>
    <w:rsid w:val="00AD2585"/>
    <w:rsid w:val="00AD353F"/>
    <w:rsid w:val="00AD68DA"/>
    <w:rsid w:val="00AE1626"/>
    <w:rsid w:val="00AE5B50"/>
    <w:rsid w:val="00AE7EFA"/>
    <w:rsid w:val="00B00E41"/>
    <w:rsid w:val="00B03296"/>
    <w:rsid w:val="00B051A6"/>
    <w:rsid w:val="00B05562"/>
    <w:rsid w:val="00B05A49"/>
    <w:rsid w:val="00B13102"/>
    <w:rsid w:val="00B26C0C"/>
    <w:rsid w:val="00B376E7"/>
    <w:rsid w:val="00B4595E"/>
    <w:rsid w:val="00B62C93"/>
    <w:rsid w:val="00B62ED2"/>
    <w:rsid w:val="00B64A19"/>
    <w:rsid w:val="00B7067E"/>
    <w:rsid w:val="00B70C0E"/>
    <w:rsid w:val="00B722AC"/>
    <w:rsid w:val="00B742E3"/>
    <w:rsid w:val="00B75873"/>
    <w:rsid w:val="00B773A4"/>
    <w:rsid w:val="00B86625"/>
    <w:rsid w:val="00B91AED"/>
    <w:rsid w:val="00B93EC7"/>
    <w:rsid w:val="00B96A23"/>
    <w:rsid w:val="00BA0A4D"/>
    <w:rsid w:val="00BA1992"/>
    <w:rsid w:val="00BA5449"/>
    <w:rsid w:val="00BA57E3"/>
    <w:rsid w:val="00BA6345"/>
    <w:rsid w:val="00BA7246"/>
    <w:rsid w:val="00BB207D"/>
    <w:rsid w:val="00BB225D"/>
    <w:rsid w:val="00BB4B3A"/>
    <w:rsid w:val="00BB52EC"/>
    <w:rsid w:val="00BC1B88"/>
    <w:rsid w:val="00BC4E72"/>
    <w:rsid w:val="00BD32AB"/>
    <w:rsid w:val="00BD3EAB"/>
    <w:rsid w:val="00BE2420"/>
    <w:rsid w:val="00BE712B"/>
    <w:rsid w:val="00BF1626"/>
    <w:rsid w:val="00BF3A1E"/>
    <w:rsid w:val="00BF5E88"/>
    <w:rsid w:val="00BF65C5"/>
    <w:rsid w:val="00BF7EB8"/>
    <w:rsid w:val="00C060D7"/>
    <w:rsid w:val="00C21110"/>
    <w:rsid w:val="00C256C6"/>
    <w:rsid w:val="00C31BB6"/>
    <w:rsid w:val="00C33129"/>
    <w:rsid w:val="00C34319"/>
    <w:rsid w:val="00C36017"/>
    <w:rsid w:val="00C4293F"/>
    <w:rsid w:val="00C44195"/>
    <w:rsid w:val="00C461BE"/>
    <w:rsid w:val="00C46E26"/>
    <w:rsid w:val="00C52F13"/>
    <w:rsid w:val="00C5420B"/>
    <w:rsid w:val="00C564FD"/>
    <w:rsid w:val="00C566B8"/>
    <w:rsid w:val="00C56A01"/>
    <w:rsid w:val="00C601D0"/>
    <w:rsid w:val="00C64CC1"/>
    <w:rsid w:val="00C75ABC"/>
    <w:rsid w:val="00C75BB5"/>
    <w:rsid w:val="00C91EC5"/>
    <w:rsid w:val="00C93398"/>
    <w:rsid w:val="00C9389A"/>
    <w:rsid w:val="00C94AB7"/>
    <w:rsid w:val="00C97360"/>
    <w:rsid w:val="00CA5B72"/>
    <w:rsid w:val="00CA5E59"/>
    <w:rsid w:val="00CC1050"/>
    <w:rsid w:val="00CC1377"/>
    <w:rsid w:val="00CC6004"/>
    <w:rsid w:val="00CD6CBD"/>
    <w:rsid w:val="00CF1E8A"/>
    <w:rsid w:val="00CF5BC6"/>
    <w:rsid w:val="00CF6112"/>
    <w:rsid w:val="00CF6D11"/>
    <w:rsid w:val="00CF79E5"/>
    <w:rsid w:val="00D01EBE"/>
    <w:rsid w:val="00D114DB"/>
    <w:rsid w:val="00D13BF9"/>
    <w:rsid w:val="00D146F0"/>
    <w:rsid w:val="00D160BB"/>
    <w:rsid w:val="00D1656D"/>
    <w:rsid w:val="00D1685E"/>
    <w:rsid w:val="00D203A3"/>
    <w:rsid w:val="00D25DDC"/>
    <w:rsid w:val="00D27078"/>
    <w:rsid w:val="00D270F4"/>
    <w:rsid w:val="00D2781F"/>
    <w:rsid w:val="00D47C6E"/>
    <w:rsid w:val="00D51587"/>
    <w:rsid w:val="00D5569F"/>
    <w:rsid w:val="00D62928"/>
    <w:rsid w:val="00D71B5F"/>
    <w:rsid w:val="00D81A31"/>
    <w:rsid w:val="00D82B0F"/>
    <w:rsid w:val="00D93796"/>
    <w:rsid w:val="00DA1DFB"/>
    <w:rsid w:val="00DA42A3"/>
    <w:rsid w:val="00DA58C6"/>
    <w:rsid w:val="00DA67E4"/>
    <w:rsid w:val="00DB3D35"/>
    <w:rsid w:val="00DB513A"/>
    <w:rsid w:val="00DB6645"/>
    <w:rsid w:val="00DB7880"/>
    <w:rsid w:val="00DD261A"/>
    <w:rsid w:val="00DD55C0"/>
    <w:rsid w:val="00DE3775"/>
    <w:rsid w:val="00DE4686"/>
    <w:rsid w:val="00DE504B"/>
    <w:rsid w:val="00DE560F"/>
    <w:rsid w:val="00DE71D2"/>
    <w:rsid w:val="00DF1F3A"/>
    <w:rsid w:val="00DF5A91"/>
    <w:rsid w:val="00E113F2"/>
    <w:rsid w:val="00E11FAE"/>
    <w:rsid w:val="00E21AEF"/>
    <w:rsid w:val="00E24377"/>
    <w:rsid w:val="00E33283"/>
    <w:rsid w:val="00E34370"/>
    <w:rsid w:val="00E353B6"/>
    <w:rsid w:val="00E36800"/>
    <w:rsid w:val="00E3792D"/>
    <w:rsid w:val="00E40261"/>
    <w:rsid w:val="00E404C5"/>
    <w:rsid w:val="00E417AE"/>
    <w:rsid w:val="00E4685E"/>
    <w:rsid w:val="00E47746"/>
    <w:rsid w:val="00E50D8C"/>
    <w:rsid w:val="00E50FA6"/>
    <w:rsid w:val="00E60F93"/>
    <w:rsid w:val="00E62C4F"/>
    <w:rsid w:val="00E66821"/>
    <w:rsid w:val="00E70282"/>
    <w:rsid w:val="00E71045"/>
    <w:rsid w:val="00E80210"/>
    <w:rsid w:val="00E80783"/>
    <w:rsid w:val="00E85029"/>
    <w:rsid w:val="00E93DAE"/>
    <w:rsid w:val="00E96CB4"/>
    <w:rsid w:val="00EA1CF3"/>
    <w:rsid w:val="00EA3B1E"/>
    <w:rsid w:val="00EA52E4"/>
    <w:rsid w:val="00EA6261"/>
    <w:rsid w:val="00EB2487"/>
    <w:rsid w:val="00EB2C1F"/>
    <w:rsid w:val="00EB4256"/>
    <w:rsid w:val="00EB6597"/>
    <w:rsid w:val="00EC08CD"/>
    <w:rsid w:val="00ED0BC4"/>
    <w:rsid w:val="00ED2305"/>
    <w:rsid w:val="00EE4527"/>
    <w:rsid w:val="00EF1B7E"/>
    <w:rsid w:val="00EF23CC"/>
    <w:rsid w:val="00EF338C"/>
    <w:rsid w:val="00EF4C8A"/>
    <w:rsid w:val="00F06072"/>
    <w:rsid w:val="00F10C60"/>
    <w:rsid w:val="00F11365"/>
    <w:rsid w:val="00F14133"/>
    <w:rsid w:val="00F21AF0"/>
    <w:rsid w:val="00F22903"/>
    <w:rsid w:val="00F27E84"/>
    <w:rsid w:val="00F31924"/>
    <w:rsid w:val="00F329A6"/>
    <w:rsid w:val="00F362DE"/>
    <w:rsid w:val="00F3743A"/>
    <w:rsid w:val="00F44374"/>
    <w:rsid w:val="00F51DA2"/>
    <w:rsid w:val="00F51F93"/>
    <w:rsid w:val="00F54DC3"/>
    <w:rsid w:val="00F563AC"/>
    <w:rsid w:val="00F60EA1"/>
    <w:rsid w:val="00F643A4"/>
    <w:rsid w:val="00F665CB"/>
    <w:rsid w:val="00F8096E"/>
    <w:rsid w:val="00F814C7"/>
    <w:rsid w:val="00F84F40"/>
    <w:rsid w:val="00F85472"/>
    <w:rsid w:val="00F95FEA"/>
    <w:rsid w:val="00FA58CF"/>
    <w:rsid w:val="00FA67EC"/>
    <w:rsid w:val="00FA78EE"/>
    <w:rsid w:val="00FA7D31"/>
    <w:rsid w:val="00FB5DDD"/>
    <w:rsid w:val="00FC0F6C"/>
    <w:rsid w:val="00FC7371"/>
    <w:rsid w:val="00FC7842"/>
    <w:rsid w:val="00FD0A17"/>
    <w:rsid w:val="00FE48A3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2D2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196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745196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745196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745196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745196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745196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745196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745196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745196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45196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7451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5196"/>
    <w:rPr>
      <w:rFonts w:ascii="Arial" w:eastAsia="Times New Roman" w:hAnsi="Arial" w:cs="Times New Roman"/>
      <w:color w:val="002A54" w:themeColor="text2"/>
      <w:position w:val="-1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7451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45196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745196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position w:val="-1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745196"/>
    <w:rPr>
      <w:rFonts w:ascii="Calibri" w:eastAsia="Times New Roman" w:hAnsi="Calibri" w:cs="Calibri"/>
      <w:b/>
      <w:caps/>
      <w:color w:val="002A54" w:themeColor="text2"/>
      <w:position w:val="-1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745196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position w:val="-1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745196"/>
    <w:rPr>
      <w:rFonts w:ascii="Calibri" w:eastAsia="Times New Roman" w:hAnsi="Calibri" w:cs="Calibri"/>
      <w:b/>
      <w:caps/>
      <w:color w:val="002A54" w:themeColor="text2"/>
      <w:position w:val="-1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745196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position w:val="-1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745196"/>
    <w:rPr>
      <w:rFonts w:ascii="Calibri" w:eastAsia="Times New Roman" w:hAnsi="Calibri" w:cs="Calibri"/>
      <w:b/>
      <w:caps/>
      <w:color w:val="002A54" w:themeColor="text2"/>
      <w:position w:val="-1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745196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position w:val="-1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745196"/>
    <w:rPr>
      <w:rFonts w:ascii="Calibri" w:eastAsia="Times New Roman" w:hAnsi="Calibri" w:cs="Calibri"/>
      <w:b/>
      <w:caps/>
      <w:color w:val="002A54" w:themeColor="text2"/>
      <w:position w:val="-1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745196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745196"/>
    <w:pPr>
      <w:spacing w:before="0"/>
    </w:pPr>
    <w:rPr>
      <w:i/>
    </w:rPr>
  </w:style>
  <w:style w:type="paragraph" w:customStyle="1" w:styleId="AlphaParagraph">
    <w:name w:val="Alpha Paragraph"/>
    <w:basedOn w:val="Normal"/>
    <w:rsid w:val="00745196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745196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745196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745196"/>
    <w:pPr>
      <w:spacing w:before="120" w:after="120" w:line="240" w:lineRule="auto"/>
    </w:pPr>
  </w:style>
  <w:style w:type="paragraph" w:customStyle="1" w:styleId="BoxBullet">
    <w:name w:val="Box Bullet"/>
    <w:basedOn w:val="BoxText"/>
    <w:rsid w:val="00745196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745196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745196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745196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745196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745196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745196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745196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745196"/>
    <w:rPr>
      <w:sz w:val="20"/>
    </w:rPr>
  </w:style>
  <w:style w:type="paragraph" w:customStyle="1" w:styleId="TableLine">
    <w:name w:val="Table Line"/>
    <w:basedOn w:val="Normal"/>
    <w:next w:val="Normal"/>
    <w:autoRedefine/>
    <w:rsid w:val="00745196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745196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7451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5196"/>
  </w:style>
  <w:style w:type="character" w:customStyle="1" w:styleId="CommentTextChar">
    <w:name w:val="Comment Text Char"/>
    <w:basedOn w:val="DefaultParagraphFont"/>
    <w:link w:val="CommentText"/>
    <w:semiHidden/>
    <w:rsid w:val="00745196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45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5196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745196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745196"/>
    <w:rPr>
      <w:b/>
      <w:bCs/>
      <w:color w:val="auto"/>
    </w:rPr>
  </w:style>
  <w:style w:type="paragraph" w:customStyle="1" w:styleId="Dash">
    <w:name w:val="Dash"/>
    <w:basedOn w:val="Normal"/>
    <w:qFormat/>
    <w:rsid w:val="00745196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74519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745196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745196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745196"/>
    <w:pPr>
      <w:spacing w:before="120" w:after="20"/>
    </w:pPr>
    <w:rPr>
      <w:b/>
      <w:sz w:val="20"/>
    </w:rPr>
  </w:style>
  <w:style w:type="paragraph" w:customStyle="1" w:styleId="FooterBase">
    <w:name w:val="Footer Base"/>
    <w:rsid w:val="00745196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745196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745196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745196"/>
    <w:rPr>
      <w:vertAlign w:val="superscript"/>
    </w:rPr>
  </w:style>
  <w:style w:type="paragraph" w:styleId="FootnoteText">
    <w:name w:val="footnote text"/>
    <w:basedOn w:val="Normal"/>
    <w:link w:val="FootnoteTextChar"/>
    <w:rsid w:val="00745196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745196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745196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745196"/>
    <w:pPr>
      <w:spacing w:after="0" w:line="240" w:lineRule="auto"/>
    </w:pPr>
    <w:rPr>
      <w:rFonts w:ascii="Arial" w:eastAsia="Times New Roman" w:hAnsi="Arial" w:cs="Times New Roman"/>
      <w:color w:val="002A54" w:themeColor="text2"/>
      <w:position w:val="-1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745196"/>
  </w:style>
  <w:style w:type="paragraph" w:customStyle="1" w:styleId="HeaderOdd">
    <w:name w:val="Header Odd"/>
    <w:basedOn w:val="HeaderBase"/>
    <w:rsid w:val="00745196"/>
    <w:pPr>
      <w:jc w:val="right"/>
    </w:pPr>
  </w:style>
  <w:style w:type="character" w:customStyle="1" w:styleId="Heading1Char">
    <w:name w:val="Heading 1 Char"/>
    <w:basedOn w:val="DefaultParagraphFont"/>
    <w:link w:val="Heading1"/>
    <w:rsid w:val="00745196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45196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745196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745196"/>
  </w:style>
  <w:style w:type="character" w:customStyle="1" w:styleId="Heading4Char">
    <w:name w:val="Heading 4 Char"/>
    <w:basedOn w:val="DefaultParagraphFont"/>
    <w:link w:val="Heading4"/>
    <w:rsid w:val="00745196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745196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745196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45196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745196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745196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74519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4519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4519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4519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4519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45196"/>
    <w:pPr>
      <w:ind w:left="1800" w:hanging="200"/>
    </w:pPr>
  </w:style>
  <w:style w:type="paragraph" w:styleId="MacroText">
    <w:name w:val="macro"/>
    <w:link w:val="MacroTextChar"/>
    <w:unhideWhenUsed/>
    <w:rsid w:val="007451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745196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745196"/>
    <w:pPr>
      <w:ind w:left="567"/>
    </w:pPr>
  </w:style>
  <w:style w:type="paragraph" w:customStyle="1" w:styleId="NoteTableHeading">
    <w:name w:val="Note Table Heading"/>
    <w:basedOn w:val="HeadingBase"/>
    <w:next w:val="Normal"/>
    <w:rsid w:val="00745196"/>
    <w:pPr>
      <w:spacing w:before="240"/>
      <w:outlineLvl w:val="2"/>
    </w:pPr>
    <w:rPr>
      <w:b/>
      <w:sz w:val="20"/>
    </w:rPr>
  </w:style>
  <w:style w:type="paragraph" w:customStyle="1" w:styleId="OverviewParagraph">
    <w:name w:val="Overview Paragraph"/>
    <w:basedOn w:val="Normal"/>
    <w:rsid w:val="00745196"/>
    <w:pPr>
      <w:spacing w:before="120" w:after="120" w:line="240" w:lineRule="auto"/>
    </w:pPr>
  </w:style>
  <w:style w:type="character" w:styleId="PageNumber">
    <w:name w:val="page number"/>
    <w:basedOn w:val="DefaultParagraphFont"/>
    <w:rsid w:val="00745196"/>
    <w:rPr>
      <w:rFonts w:ascii="Arial" w:hAnsi="Arial" w:cs="Arial"/>
    </w:rPr>
  </w:style>
  <w:style w:type="paragraph" w:customStyle="1" w:styleId="SingleParagraph">
    <w:name w:val="Single Paragraph"/>
    <w:basedOn w:val="Normal"/>
    <w:rsid w:val="00745196"/>
    <w:pPr>
      <w:spacing w:before="0" w:after="0"/>
    </w:pPr>
  </w:style>
  <w:style w:type="paragraph" w:customStyle="1" w:styleId="Source">
    <w:name w:val="Source"/>
    <w:basedOn w:val="Normal"/>
    <w:rsid w:val="00745196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745196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745196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745196"/>
  </w:style>
  <w:style w:type="paragraph" w:customStyle="1" w:styleId="TableColumnHeadingRight">
    <w:name w:val="Table Column Heading Right"/>
    <w:basedOn w:val="TableColumnHeadingBase"/>
    <w:next w:val="Normal"/>
    <w:rsid w:val="00745196"/>
    <w:pPr>
      <w:jc w:val="right"/>
    </w:pPr>
  </w:style>
  <w:style w:type="paragraph" w:customStyle="1" w:styleId="TableGraphic">
    <w:name w:val="Table Graphic"/>
    <w:basedOn w:val="Normal"/>
    <w:next w:val="Normal"/>
    <w:rsid w:val="00745196"/>
    <w:pPr>
      <w:spacing w:after="0" w:line="240" w:lineRule="auto"/>
      <w:ind w:right="-113"/>
    </w:pPr>
  </w:style>
  <w:style w:type="table" w:styleId="TableGrid">
    <w:name w:val="Table Grid"/>
    <w:basedOn w:val="TableNormal"/>
    <w:rsid w:val="00745196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745196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745196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745196"/>
  </w:style>
  <w:style w:type="paragraph" w:customStyle="1" w:styleId="TableTextBase">
    <w:name w:val="Table Text Base"/>
    <w:basedOn w:val="Normal"/>
    <w:rsid w:val="00745196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745196"/>
    <w:pPr>
      <w:jc w:val="center"/>
    </w:pPr>
  </w:style>
  <w:style w:type="paragraph" w:customStyle="1" w:styleId="TableTextIndented">
    <w:name w:val="Table Text Indented"/>
    <w:basedOn w:val="TableTextBase"/>
    <w:rsid w:val="00745196"/>
    <w:pPr>
      <w:ind w:left="284"/>
    </w:pPr>
  </w:style>
  <w:style w:type="paragraph" w:customStyle="1" w:styleId="TableTextLeft">
    <w:name w:val="Table Text Left"/>
    <w:basedOn w:val="TableTextBase"/>
    <w:rsid w:val="00745196"/>
  </w:style>
  <w:style w:type="paragraph" w:customStyle="1" w:styleId="TableTextRight">
    <w:name w:val="Table Text Right"/>
    <w:basedOn w:val="TableTextBase"/>
    <w:rsid w:val="00745196"/>
    <w:pPr>
      <w:jc w:val="right"/>
    </w:pPr>
  </w:style>
  <w:style w:type="paragraph" w:styleId="TOAHeading">
    <w:name w:val="toa heading"/>
    <w:basedOn w:val="Normal"/>
    <w:next w:val="Normal"/>
    <w:rsid w:val="0074519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39"/>
    <w:rsid w:val="00745196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39"/>
    <w:qFormat/>
    <w:rsid w:val="00745196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Normal"/>
    <w:next w:val="Normal"/>
    <w:uiPriority w:val="2"/>
    <w:unhideWhenUsed/>
    <w:rsid w:val="00745196"/>
    <w:pPr>
      <w:tabs>
        <w:tab w:val="left" w:pos="992"/>
        <w:tab w:val="right" w:leader="dot" w:pos="7700"/>
      </w:tabs>
      <w:spacing w:before="60" w:after="60" w:line="240" w:lineRule="auto"/>
      <w:ind w:left="284" w:right="851"/>
    </w:pPr>
    <w:rPr>
      <w:rFonts w:ascii="Arial" w:hAnsi="Arial"/>
      <w:sz w:val="18"/>
      <w:lang w:val="en-US"/>
    </w:rPr>
  </w:style>
  <w:style w:type="paragraph" w:styleId="TOC4">
    <w:name w:val="toc 4"/>
    <w:basedOn w:val="HeadingBase"/>
    <w:next w:val="Normal"/>
    <w:uiPriority w:val="2"/>
    <w:unhideWhenUsed/>
    <w:rsid w:val="00745196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745196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745196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745196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745196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745196"/>
    <w:pPr>
      <w:ind w:left="1600"/>
    </w:pPr>
  </w:style>
  <w:style w:type="paragraph" w:customStyle="1" w:styleId="TPHeading1">
    <w:name w:val="TP Heading 1"/>
    <w:basedOn w:val="HeadingBase"/>
    <w:semiHidden/>
    <w:rsid w:val="00745196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745196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745196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745196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745196"/>
    <w:pPr>
      <w:spacing w:after="120"/>
    </w:pPr>
  </w:style>
  <w:style w:type="paragraph" w:customStyle="1" w:styleId="TPHEADING3space">
    <w:name w:val="TP HEADING 3 space"/>
    <w:basedOn w:val="TPHeading3"/>
    <w:semiHidden/>
    <w:rsid w:val="00745196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745196"/>
    <w:rPr>
      <w:sz w:val="20"/>
    </w:rPr>
  </w:style>
  <w:style w:type="paragraph" w:customStyle="1" w:styleId="TPHEADING4space">
    <w:name w:val="TP HEADING 4 space"/>
    <w:basedOn w:val="TPHEADING3space"/>
    <w:semiHidden/>
    <w:rsid w:val="00745196"/>
  </w:style>
  <w:style w:type="paragraph" w:customStyle="1" w:styleId="ChartLine">
    <w:name w:val="Chart Line"/>
    <w:basedOn w:val="Normal"/>
    <w:autoRedefine/>
    <w:qFormat/>
    <w:rsid w:val="00745196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745196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745196"/>
    <w:rPr>
      <w:sz w:val="16"/>
    </w:rPr>
  </w:style>
  <w:style w:type="paragraph" w:customStyle="1" w:styleId="Box-continuedon">
    <w:name w:val="Box - continued on"/>
    <w:basedOn w:val="Normal"/>
    <w:qFormat/>
    <w:rsid w:val="00745196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745196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745196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745196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745196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745196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745196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745196"/>
    <w:pPr>
      <w:spacing w:before="120" w:after="80"/>
    </w:pPr>
  </w:style>
  <w:style w:type="paragraph" w:customStyle="1" w:styleId="CreativeCommonsH1">
    <w:name w:val="Creative Commons H1"/>
    <w:basedOn w:val="Normal"/>
    <w:qFormat/>
    <w:rsid w:val="00745196"/>
    <w:pPr>
      <w:spacing w:before="16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745196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745196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745196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745196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745196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745196"/>
    <w:rPr>
      <w:i/>
      <w:iCs/>
    </w:rPr>
  </w:style>
  <w:style w:type="paragraph" w:customStyle="1" w:styleId="Prelims-PaperNametitlepage">
    <w:name w:val="Prelims - Paper Name (title page)"/>
    <w:basedOn w:val="Normal"/>
    <w:qFormat/>
    <w:rsid w:val="00745196"/>
    <w:pPr>
      <w:keepNext/>
      <w:spacing w:before="1880" w:after="0" w:line="240" w:lineRule="auto"/>
    </w:pPr>
    <w:rPr>
      <w:rFonts w:asciiTheme="majorHAnsi" w:hAnsiTheme="majorHAnsi" w:cstheme="majorHAnsi"/>
      <w:b/>
      <w:bCs/>
      <w:sz w:val="28"/>
      <w:szCs w:val="28"/>
    </w:rPr>
  </w:style>
  <w:style w:type="paragraph" w:customStyle="1" w:styleId="Prelims-PaperNotitlepage">
    <w:name w:val="Prelims - Paper No. (title page)"/>
    <w:basedOn w:val="Normal"/>
    <w:qFormat/>
    <w:rsid w:val="00745196"/>
    <w:pPr>
      <w:keepNext/>
      <w:spacing w:before="0" w:after="4100" w:line="240" w:lineRule="auto"/>
    </w:pPr>
    <w:rPr>
      <w:rFonts w:asciiTheme="majorHAnsi" w:hAnsiTheme="majorHAnsi" w:cstheme="majorHAnsi"/>
      <w:sz w:val="28"/>
      <w:szCs w:val="28"/>
    </w:rPr>
  </w:style>
  <w:style w:type="paragraph" w:customStyle="1" w:styleId="Prelims-Normaltitlepage">
    <w:name w:val="Prelims - Normal (title page)"/>
    <w:basedOn w:val="Normal"/>
    <w:qFormat/>
    <w:rsid w:val="00745196"/>
    <w:pPr>
      <w:keepNext/>
      <w:spacing w:before="120" w:after="120" w:line="240" w:lineRule="auto"/>
    </w:pPr>
    <w:rPr>
      <w:rFonts w:asciiTheme="majorHAnsi" w:hAnsiTheme="majorHAnsi" w:cs="Arial"/>
      <w:sz w:val="20"/>
    </w:rPr>
  </w:style>
  <w:style w:type="character" w:styleId="SubtleEmphasis">
    <w:name w:val="Subtle Emphasis"/>
    <w:basedOn w:val="DefaultParagraphFont"/>
    <w:uiPriority w:val="19"/>
    <w:rsid w:val="000872B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994616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024A91" w:themeColor="accent1" w:themeShade="BF"/>
      <w:kern w:val="0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745196"/>
    <w:pPr>
      <w:spacing w:after="0" w:line="240" w:lineRule="auto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D60A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4</vt:lpstr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4</dc:title>
  <dc:subject>Part 3: Expenses and Net Capital Investment</dc:subject>
  <dc:creator>Australian Government</dc:creator>
  <cp:keywords/>
  <dc:description/>
  <cp:lastModifiedBy/>
  <cp:revision>1</cp:revision>
  <dcterms:created xsi:type="dcterms:W3CDTF">2026-05-11T05:20:00Z</dcterms:created>
  <dcterms:modified xsi:type="dcterms:W3CDTF">2026-05-11T05:21:00Z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2026-05-11T05:21:12Z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202c70a3-5c60-4d3d-9533-439ba035a48a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