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0366" w14:textId="21A7C3B5" w:rsidR="00567362" w:rsidRPr="008120CF" w:rsidRDefault="00567362" w:rsidP="00567362">
      <w:pPr>
        <w:pStyle w:val="Heading2"/>
        <w:spacing w:before="0"/>
      </w:pPr>
      <w:bookmarkStart w:id="0" w:name="_Toc4765144"/>
      <w:bookmarkStart w:id="1" w:name="_Hlk98417149"/>
      <w:r w:rsidRPr="008120CF">
        <w:t>Other payments</w:t>
      </w:r>
      <w:bookmarkEnd w:id="0"/>
    </w:p>
    <w:bookmarkEnd w:id="1"/>
    <w:p w14:paraId="38253E77" w14:textId="0F60534B" w:rsidR="00567362" w:rsidRPr="008120CF" w:rsidRDefault="00567362" w:rsidP="00567362">
      <w:r w:rsidRPr="008120CF">
        <w:t xml:space="preserve">The Australian Government makes payments to the states to support a range of other services, as detailed in </w:t>
      </w:r>
      <w:r>
        <w:t>Table </w:t>
      </w:r>
      <w:r w:rsidRPr="008120CF">
        <w:t>2.11.</w:t>
      </w:r>
    </w:p>
    <w:p w14:paraId="6D9140D4" w14:textId="0E277BE5" w:rsidR="00CD3A99" w:rsidRDefault="00567362" w:rsidP="00CD3A99">
      <w:pPr>
        <w:pStyle w:val="TableHeading"/>
        <w:rPr>
          <w:rFonts w:asciiTheme="minorHAnsi" w:eastAsiaTheme="minorHAnsi" w:hAnsiTheme="minorHAnsi" w:cstheme="minorBidi"/>
          <w:sz w:val="22"/>
          <w:szCs w:val="22"/>
          <w:lang w:eastAsia="en-US"/>
        </w:rPr>
      </w:pPr>
      <w:bookmarkStart w:id="2" w:name="_Toc4764862"/>
      <w:bookmarkStart w:id="3" w:name="_Hlk98417166"/>
      <w:r>
        <w:t>Table </w:t>
      </w:r>
      <w:r w:rsidRPr="008120CF">
        <w:t>2.11: Payments to support other state service</w:t>
      </w:r>
      <w:r w:rsidR="003670C3">
        <w:t>s</w:t>
      </w:r>
      <w:bookmarkEnd w:id="2"/>
      <w:bookmarkEnd w:id="3"/>
      <w:r w:rsidR="006950FC">
        <w:t xml:space="preserve"> </w:t>
      </w:r>
      <w:bookmarkStart w:id="4" w:name="_1803797457"/>
      <w:bookmarkStart w:id="5" w:name="_1803816499"/>
      <w:bookmarkStart w:id="6" w:name="_Hlk98417215"/>
      <w:bookmarkEnd w:id="4"/>
      <w:bookmarkEnd w:id="5"/>
    </w:p>
    <w:tbl>
      <w:tblPr>
        <w:tblW w:w="5000" w:type="pct"/>
        <w:tblCellMar>
          <w:left w:w="0" w:type="dxa"/>
          <w:right w:w="28" w:type="dxa"/>
        </w:tblCellMar>
        <w:tblLook w:val="04A0" w:firstRow="1" w:lastRow="0" w:firstColumn="1" w:lastColumn="0" w:noHBand="0" w:noVBand="1"/>
      </w:tblPr>
      <w:tblGrid>
        <w:gridCol w:w="4067"/>
        <w:gridCol w:w="730"/>
        <w:gridCol w:w="729"/>
        <w:gridCol w:w="729"/>
        <w:gridCol w:w="729"/>
        <w:gridCol w:w="726"/>
      </w:tblGrid>
      <w:tr w:rsidR="00341038" w:rsidRPr="00341038" w14:paraId="56213DF2" w14:textId="77777777" w:rsidTr="00341038">
        <w:trPr>
          <w:divId w:val="626815091"/>
          <w:trHeight w:hRule="exact" w:val="225"/>
        </w:trPr>
        <w:tc>
          <w:tcPr>
            <w:tcW w:w="2637" w:type="pct"/>
            <w:tcBorders>
              <w:top w:val="single" w:sz="4" w:space="0" w:color="293F5B"/>
              <w:left w:val="nil"/>
              <w:bottom w:val="nil"/>
              <w:right w:val="nil"/>
            </w:tcBorders>
            <w:shd w:val="clear" w:color="000000" w:fill="FFFFFF"/>
            <w:noWrap/>
            <w:vAlign w:val="center"/>
            <w:hideMark/>
          </w:tcPr>
          <w:p w14:paraId="1720C7EA" w14:textId="61574F7C" w:rsidR="00341038" w:rsidRPr="00341038" w:rsidRDefault="00341038" w:rsidP="00341038">
            <w:pPr>
              <w:spacing w:before="0" w:after="0" w:line="240" w:lineRule="auto"/>
              <w:rPr>
                <w:rFonts w:ascii="Arial" w:hAnsi="Arial" w:cs="Arial"/>
                <w:sz w:val="16"/>
                <w:szCs w:val="16"/>
              </w:rPr>
            </w:pPr>
            <w:r w:rsidRPr="00341038">
              <w:rPr>
                <w:rFonts w:ascii="Arial" w:hAnsi="Arial" w:cs="Arial"/>
                <w:sz w:val="16"/>
                <w:szCs w:val="16"/>
              </w:rPr>
              <w:t>$million</w:t>
            </w:r>
          </w:p>
        </w:tc>
        <w:tc>
          <w:tcPr>
            <w:tcW w:w="473" w:type="pct"/>
            <w:tcBorders>
              <w:top w:val="single" w:sz="4" w:space="0" w:color="293F5B"/>
              <w:left w:val="nil"/>
              <w:bottom w:val="single" w:sz="4" w:space="0" w:color="293F5B"/>
              <w:right w:val="nil"/>
            </w:tcBorders>
            <w:shd w:val="clear" w:color="000000" w:fill="FFFFFF"/>
            <w:noWrap/>
            <w:vAlign w:val="center"/>
            <w:hideMark/>
          </w:tcPr>
          <w:p w14:paraId="5FA229B5" w14:textId="43EFEA90"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2024</w:t>
            </w:r>
            <w:r w:rsidR="007E0C97">
              <w:rPr>
                <w:rFonts w:ascii="Arial" w:hAnsi="Arial" w:cs="Arial"/>
                <w:sz w:val="16"/>
                <w:szCs w:val="16"/>
              </w:rPr>
              <w:noBreakHyphen/>
            </w:r>
            <w:r w:rsidRPr="00341038">
              <w:rPr>
                <w:rFonts w:ascii="Arial" w:hAnsi="Arial" w:cs="Arial"/>
                <w:sz w:val="16"/>
                <w:szCs w:val="16"/>
              </w:rPr>
              <w:t>25</w:t>
            </w:r>
          </w:p>
        </w:tc>
        <w:tc>
          <w:tcPr>
            <w:tcW w:w="473" w:type="pct"/>
            <w:tcBorders>
              <w:top w:val="single" w:sz="4" w:space="0" w:color="293F5B"/>
              <w:left w:val="nil"/>
              <w:bottom w:val="single" w:sz="4" w:space="0" w:color="293F5B"/>
              <w:right w:val="nil"/>
            </w:tcBorders>
            <w:shd w:val="clear" w:color="000000" w:fill="E6F2FF"/>
            <w:noWrap/>
            <w:vAlign w:val="center"/>
            <w:hideMark/>
          </w:tcPr>
          <w:p w14:paraId="6B26EC74" w14:textId="21932820"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2025</w:t>
            </w:r>
            <w:r w:rsidR="007E0C97">
              <w:rPr>
                <w:rFonts w:ascii="Arial" w:hAnsi="Arial" w:cs="Arial"/>
                <w:sz w:val="16"/>
                <w:szCs w:val="16"/>
              </w:rPr>
              <w:noBreakHyphen/>
            </w:r>
            <w:r w:rsidRPr="00341038">
              <w:rPr>
                <w:rFonts w:ascii="Arial" w:hAnsi="Arial" w:cs="Arial"/>
                <w:sz w:val="16"/>
                <w:szCs w:val="16"/>
              </w:rPr>
              <w:t>26</w:t>
            </w:r>
          </w:p>
        </w:tc>
        <w:tc>
          <w:tcPr>
            <w:tcW w:w="473" w:type="pct"/>
            <w:tcBorders>
              <w:top w:val="single" w:sz="4" w:space="0" w:color="293F5B"/>
              <w:left w:val="nil"/>
              <w:bottom w:val="single" w:sz="4" w:space="0" w:color="293F5B"/>
              <w:right w:val="nil"/>
            </w:tcBorders>
            <w:shd w:val="clear" w:color="000000" w:fill="FFFFFF"/>
            <w:noWrap/>
            <w:vAlign w:val="center"/>
            <w:hideMark/>
          </w:tcPr>
          <w:p w14:paraId="4F4A06F7" w14:textId="63E7D024"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2026</w:t>
            </w:r>
            <w:r w:rsidR="007E0C97">
              <w:rPr>
                <w:rFonts w:ascii="Arial" w:hAnsi="Arial" w:cs="Arial"/>
                <w:sz w:val="16"/>
                <w:szCs w:val="16"/>
              </w:rPr>
              <w:noBreakHyphen/>
            </w:r>
            <w:r w:rsidRPr="00341038">
              <w:rPr>
                <w:rFonts w:ascii="Arial" w:hAnsi="Arial" w:cs="Arial"/>
                <w:sz w:val="16"/>
                <w:szCs w:val="16"/>
              </w:rPr>
              <w:t>27</w:t>
            </w:r>
          </w:p>
        </w:tc>
        <w:tc>
          <w:tcPr>
            <w:tcW w:w="473" w:type="pct"/>
            <w:tcBorders>
              <w:top w:val="single" w:sz="4" w:space="0" w:color="293F5B"/>
              <w:left w:val="nil"/>
              <w:bottom w:val="single" w:sz="4" w:space="0" w:color="293F5B"/>
              <w:right w:val="nil"/>
            </w:tcBorders>
            <w:shd w:val="clear" w:color="000000" w:fill="FFFFFF"/>
            <w:noWrap/>
            <w:vAlign w:val="center"/>
            <w:hideMark/>
          </w:tcPr>
          <w:p w14:paraId="65FA1010" w14:textId="6BEA3B4A"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2027</w:t>
            </w:r>
            <w:r w:rsidR="007E0C97">
              <w:rPr>
                <w:rFonts w:ascii="Arial" w:hAnsi="Arial" w:cs="Arial"/>
                <w:sz w:val="16"/>
                <w:szCs w:val="16"/>
              </w:rPr>
              <w:noBreakHyphen/>
            </w:r>
            <w:r w:rsidRPr="00341038">
              <w:rPr>
                <w:rFonts w:ascii="Arial" w:hAnsi="Arial" w:cs="Arial"/>
                <w:sz w:val="16"/>
                <w:szCs w:val="16"/>
              </w:rPr>
              <w:t>28</w:t>
            </w:r>
          </w:p>
        </w:tc>
        <w:tc>
          <w:tcPr>
            <w:tcW w:w="473" w:type="pct"/>
            <w:tcBorders>
              <w:top w:val="single" w:sz="4" w:space="0" w:color="293F5B"/>
              <w:left w:val="nil"/>
              <w:bottom w:val="single" w:sz="4" w:space="0" w:color="293F5B"/>
              <w:right w:val="nil"/>
            </w:tcBorders>
            <w:shd w:val="clear" w:color="000000" w:fill="FFFFFF"/>
            <w:noWrap/>
            <w:vAlign w:val="center"/>
            <w:hideMark/>
          </w:tcPr>
          <w:p w14:paraId="454729F4" w14:textId="32F6F439"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2028</w:t>
            </w:r>
            <w:r w:rsidR="007E0C97">
              <w:rPr>
                <w:rFonts w:ascii="Arial" w:hAnsi="Arial" w:cs="Arial"/>
                <w:sz w:val="16"/>
                <w:szCs w:val="16"/>
              </w:rPr>
              <w:noBreakHyphen/>
            </w:r>
            <w:r w:rsidRPr="00341038">
              <w:rPr>
                <w:rFonts w:ascii="Arial" w:hAnsi="Arial" w:cs="Arial"/>
                <w:sz w:val="16"/>
                <w:szCs w:val="16"/>
              </w:rPr>
              <w:t>29</w:t>
            </w:r>
          </w:p>
        </w:tc>
      </w:tr>
      <w:tr w:rsidR="00341038" w:rsidRPr="00341038" w14:paraId="0CFCF7A4" w14:textId="77777777" w:rsidTr="00341038">
        <w:trPr>
          <w:divId w:val="626815091"/>
          <w:trHeight w:hRule="exact" w:val="225"/>
        </w:trPr>
        <w:tc>
          <w:tcPr>
            <w:tcW w:w="2637" w:type="pct"/>
            <w:tcBorders>
              <w:top w:val="nil"/>
              <w:left w:val="nil"/>
              <w:bottom w:val="nil"/>
              <w:right w:val="nil"/>
            </w:tcBorders>
            <w:shd w:val="clear" w:color="auto" w:fill="auto"/>
            <w:noWrap/>
            <w:vAlign w:val="center"/>
            <w:hideMark/>
          </w:tcPr>
          <w:p w14:paraId="5452519E" w14:textId="77777777" w:rsidR="00341038" w:rsidRPr="00341038" w:rsidRDefault="00341038" w:rsidP="00341038">
            <w:pPr>
              <w:spacing w:before="0" w:after="0" w:line="240" w:lineRule="auto"/>
              <w:rPr>
                <w:rFonts w:ascii="Arial" w:hAnsi="Arial" w:cs="Arial"/>
                <w:b/>
                <w:bCs/>
                <w:sz w:val="16"/>
                <w:szCs w:val="16"/>
              </w:rPr>
            </w:pPr>
            <w:r w:rsidRPr="00341038">
              <w:rPr>
                <w:rFonts w:ascii="Arial" w:hAnsi="Arial" w:cs="Arial"/>
                <w:b/>
                <w:bCs/>
                <w:sz w:val="16"/>
                <w:szCs w:val="16"/>
              </w:rPr>
              <w:t>National Access to Justice Partnership(a)</w:t>
            </w:r>
          </w:p>
        </w:tc>
        <w:tc>
          <w:tcPr>
            <w:tcW w:w="473" w:type="pct"/>
            <w:tcBorders>
              <w:top w:val="nil"/>
              <w:left w:val="nil"/>
              <w:bottom w:val="nil"/>
              <w:right w:val="nil"/>
            </w:tcBorders>
            <w:shd w:val="clear" w:color="000000" w:fill="FFFFFF"/>
            <w:noWrap/>
            <w:vAlign w:val="center"/>
            <w:hideMark/>
          </w:tcPr>
          <w:p w14:paraId="7511F908"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4D8B918E"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7E5BD2EB"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23B77583"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5023EB0B"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r>
      <w:tr w:rsidR="00341038" w:rsidRPr="00341038" w14:paraId="31B71482"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5FB4FE9B"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 xml:space="preserve">Aboriginal and Torres Strait Islander </w:t>
            </w:r>
          </w:p>
        </w:tc>
        <w:tc>
          <w:tcPr>
            <w:tcW w:w="473" w:type="pct"/>
            <w:tcBorders>
              <w:top w:val="nil"/>
              <w:left w:val="nil"/>
              <w:bottom w:val="nil"/>
              <w:right w:val="nil"/>
            </w:tcBorders>
            <w:shd w:val="clear" w:color="000000" w:fill="FFFFFF"/>
            <w:noWrap/>
            <w:vAlign w:val="center"/>
            <w:hideMark/>
          </w:tcPr>
          <w:p w14:paraId="3D986AB5"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1B4278E6"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6024CC8B"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7EC7EB26"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56951E45"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r>
      <w:tr w:rsidR="00341038" w:rsidRPr="00341038" w14:paraId="281108E6"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579A9817" w14:textId="77777777" w:rsidR="00341038" w:rsidRPr="00341038" w:rsidRDefault="00341038" w:rsidP="00341038">
            <w:pPr>
              <w:spacing w:before="0" w:after="0" w:line="240" w:lineRule="auto"/>
              <w:ind w:left="340"/>
              <w:rPr>
                <w:rFonts w:ascii="Arial" w:hAnsi="Arial" w:cs="Arial"/>
                <w:sz w:val="16"/>
                <w:szCs w:val="16"/>
              </w:rPr>
            </w:pPr>
            <w:r w:rsidRPr="00341038">
              <w:rPr>
                <w:rFonts w:ascii="Arial" w:hAnsi="Arial" w:cs="Arial"/>
                <w:sz w:val="16"/>
                <w:szCs w:val="16"/>
              </w:rPr>
              <w:t>Legal Services</w:t>
            </w:r>
          </w:p>
        </w:tc>
        <w:tc>
          <w:tcPr>
            <w:tcW w:w="473" w:type="pct"/>
            <w:tcBorders>
              <w:top w:val="nil"/>
              <w:left w:val="nil"/>
              <w:bottom w:val="nil"/>
              <w:right w:val="nil"/>
            </w:tcBorders>
            <w:shd w:val="clear" w:color="000000" w:fill="FFFFFF"/>
            <w:noWrap/>
            <w:vAlign w:val="center"/>
            <w:hideMark/>
          </w:tcPr>
          <w:p w14:paraId="60C99487"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106.4</w:t>
            </w:r>
          </w:p>
        </w:tc>
        <w:tc>
          <w:tcPr>
            <w:tcW w:w="473" w:type="pct"/>
            <w:tcBorders>
              <w:top w:val="nil"/>
              <w:left w:val="nil"/>
              <w:bottom w:val="nil"/>
              <w:right w:val="nil"/>
            </w:tcBorders>
            <w:shd w:val="clear" w:color="000000" w:fill="E6F2FF"/>
            <w:noWrap/>
            <w:vAlign w:val="center"/>
            <w:hideMark/>
          </w:tcPr>
          <w:p w14:paraId="3053E7A5"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160.7</w:t>
            </w:r>
          </w:p>
        </w:tc>
        <w:tc>
          <w:tcPr>
            <w:tcW w:w="473" w:type="pct"/>
            <w:tcBorders>
              <w:top w:val="nil"/>
              <w:left w:val="nil"/>
              <w:bottom w:val="nil"/>
              <w:right w:val="nil"/>
            </w:tcBorders>
            <w:shd w:val="clear" w:color="000000" w:fill="FFFFFF"/>
            <w:noWrap/>
            <w:vAlign w:val="center"/>
            <w:hideMark/>
          </w:tcPr>
          <w:p w14:paraId="1DEA6E4C"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164.3</w:t>
            </w:r>
          </w:p>
        </w:tc>
        <w:tc>
          <w:tcPr>
            <w:tcW w:w="473" w:type="pct"/>
            <w:tcBorders>
              <w:top w:val="nil"/>
              <w:left w:val="nil"/>
              <w:bottom w:val="nil"/>
              <w:right w:val="nil"/>
            </w:tcBorders>
            <w:shd w:val="clear" w:color="000000" w:fill="FFFFFF"/>
            <w:noWrap/>
            <w:vAlign w:val="center"/>
            <w:hideMark/>
          </w:tcPr>
          <w:p w14:paraId="45962CC8"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167.6</w:t>
            </w:r>
          </w:p>
        </w:tc>
        <w:tc>
          <w:tcPr>
            <w:tcW w:w="473" w:type="pct"/>
            <w:tcBorders>
              <w:top w:val="nil"/>
              <w:left w:val="nil"/>
              <w:bottom w:val="nil"/>
              <w:right w:val="nil"/>
            </w:tcBorders>
            <w:shd w:val="clear" w:color="000000" w:fill="FFFFFF"/>
            <w:noWrap/>
            <w:vAlign w:val="center"/>
            <w:hideMark/>
          </w:tcPr>
          <w:p w14:paraId="2D40BFF6"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170.9</w:t>
            </w:r>
          </w:p>
        </w:tc>
      </w:tr>
      <w:tr w:rsidR="00341038" w:rsidRPr="00341038" w14:paraId="660123C5"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308F32CD"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Community Legal Centres</w:t>
            </w:r>
          </w:p>
        </w:tc>
        <w:tc>
          <w:tcPr>
            <w:tcW w:w="473" w:type="pct"/>
            <w:tcBorders>
              <w:top w:val="nil"/>
              <w:left w:val="nil"/>
              <w:bottom w:val="nil"/>
              <w:right w:val="nil"/>
            </w:tcBorders>
            <w:shd w:val="clear" w:color="000000" w:fill="FFFFFF"/>
            <w:noWrap/>
            <w:vAlign w:val="center"/>
            <w:hideMark/>
          </w:tcPr>
          <w:p w14:paraId="009CB4C0"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67.9</w:t>
            </w:r>
          </w:p>
        </w:tc>
        <w:tc>
          <w:tcPr>
            <w:tcW w:w="473" w:type="pct"/>
            <w:tcBorders>
              <w:top w:val="nil"/>
              <w:left w:val="nil"/>
              <w:bottom w:val="nil"/>
              <w:right w:val="nil"/>
            </w:tcBorders>
            <w:shd w:val="clear" w:color="000000" w:fill="E6F2FF"/>
            <w:noWrap/>
            <w:vAlign w:val="center"/>
            <w:hideMark/>
          </w:tcPr>
          <w:p w14:paraId="16CEC7CD"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104.5</w:t>
            </w:r>
          </w:p>
        </w:tc>
        <w:tc>
          <w:tcPr>
            <w:tcW w:w="473" w:type="pct"/>
            <w:tcBorders>
              <w:top w:val="nil"/>
              <w:left w:val="nil"/>
              <w:bottom w:val="nil"/>
              <w:right w:val="nil"/>
            </w:tcBorders>
            <w:shd w:val="clear" w:color="000000" w:fill="FFFFFF"/>
            <w:noWrap/>
            <w:vAlign w:val="center"/>
            <w:hideMark/>
          </w:tcPr>
          <w:p w14:paraId="15D3B0BC"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109.9</w:t>
            </w:r>
          </w:p>
        </w:tc>
        <w:tc>
          <w:tcPr>
            <w:tcW w:w="473" w:type="pct"/>
            <w:tcBorders>
              <w:top w:val="nil"/>
              <w:left w:val="nil"/>
              <w:bottom w:val="nil"/>
              <w:right w:val="nil"/>
            </w:tcBorders>
            <w:shd w:val="clear" w:color="000000" w:fill="FFFFFF"/>
            <w:noWrap/>
            <w:vAlign w:val="center"/>
            <w:hideMark/>
          </w:tcPr>
          <w:p w14:paraId="752FD02F"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112.1</w:t>
            </w:r>
          </w:p>
        </w:tc>
        <w:tc>
          <w:tcPr>
            <w:tcW w:w="473" w:type="pct"/>
            <w:tcBorders>
              <w:top w:val="nil"/>
              <w:left w:val="nil"/>
              <w:bottom w:val="nil"/>
              <w:right w:val="nil"/>
            </w:tcBorders>
            <w:shd w:val="clear" w:color="000000" w:fill="FFFFFF"/>
            <w:noWrap/>
            <w:vAlign w:val="center"/>
            <w:hideMark/>
          </w:tcPr>
          <w:p w14:paraId="46527FE4"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114.4</w:t>
            </w:r>
          </w:p>
        </w:tc>
      </w:tr>
      <w:tr w:rsidR="00341038" w:rsidRPr="00341038" w14:paraId="0C97136F"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54C62384"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Coronial inquiries and expensive and complex cases</w:t>
            </w:r>
          </w:p>
        </w:tc>
        <w:tc>
          <w:tcPr>
            <w:tcW w:w="473" w:type="pct"/>
            <w:tcBorders>
              <w:top w:val="nil"/>
              <w:left w:val="nil"/>
              <w:bottom w:val="nil"/>
              <w:right w:val="nil"/>
            </w:tcBorders>
            <w:shd w:val="clear" w:color="000000" w:fill="FFFFFF"/>
            <w:noWrap/>
            <w:vAlign w:val="center"/>
            <w:hideMark/>
          </w:tcPr>
          <w:p w14:paraId="504D6ED2"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2.7</w:t>
            </w:r>
          </w:p>
        </w:tc>
        <w:tc>
          <w:tcPr>
            <w:tcW w:w="473" w:type="pct"/>
            <w:tcBorders>
              <w:top w:val="nil"/>
              <w:left w:val="nil"/>
              <w:bottom w:val="nil"/>
              <w:right w:val="nil"/>
            </w:tcBorders>
            <w:shd w:val="clear" w:color="000000" w:fill="E6F2FF"/>
            <w:noWrap/>
            <w:vAlign w:val="center"/>
            <w:hideMark/>
          </w:tcPr>
          <w:p w14:paraId="45A14F65" w14:textId="7CF480A1"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586FBF1D" w14:textId="16ABF132"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5203AB2D" w14:textId="7D4F8F84"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71CACFE9" w14:textId="2206BE1D"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73D50318"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1AD1517C"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Domestic Violence Units and Health Justice</w:t>
            </w:r>
          </w:p>
        </w:tc>
        <w:tc>
          <w:tcPr>
            <w:tcW w:w="473" w:type="pct"/>
            <w:tcBorders>
              <w:top w:val="nil"/>
              <w:left w:val="nil"/>
              <w:bottom w:val="nil"/>
              <w:right w:val="nil"/>
            </w:tcBorders>
            <w:shd w:val="clear" w:color="000000" w:fill="FFFFFF"/>
            <w:noWrap/>
            <w:vAlign w:val="center"/>
            <w:hideMark/>
          </w:tcPr>
          <w:p w14:paraId="6B2FB273"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1FDDCCA8"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1B010BA5"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12287EC7"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69456DC"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r>
      <w:tr w:rsidR="00341038" w:rsidRPr="00341038" w14:paraId="7547389A"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4DE4B35E" w14:textId="77777777" w:rsidR="00341038" w:rsidRPr="00341038" w:rsidRDefault="00341038" w:rsidP="00341038">
            <w:pPr>
              <w:spacing w:before="0" w:after="0" w:line="240" w:lineRule="auto"/>
              <w:ind w:left="340"/>
              <w:rPr>
                <w:rFonts w:ascii="Arial" w:hAnsi="Arial" w:cs="Arial"/>
                <w:sz w:val="16"/>
                <w:szCs w:val="16"/>
              </w:rPr>
            </w:pPr>
            <w:r w:rsidRPr="00341038">
              <w:rPr>
                <w:rFonts w:ascii="Arial" w:hAnsi="Arial" w:cs="Arial"/>
                <w:sz w:val="16"/>
                <w:szCs w:val="16"/>
              </w:rPr>
              <w:t>Partnerships</w:t>
            </w:r>
          </w:p>
        </w:tc>
        <w:tc>
          <w:tcPr>
            <w:tcW w:w="473" w:type="pct"/>
            <w:tcBorders>
              <w:top w:val="nil"/>
              <w:left w:val="nil"/>
              <w:bottom w:val="nil"/>
              <w:right w:val="nil"/>
            </w:tcBorders>
            <w:shd w:val="clear" w:color="000000" w:fill="FFFFFF"/>
            <w:noWrap/>
            <w:vAlign w:val="center"/>
            <w:hideMark/>
          </w:tcPr>
          <w:p w14:paraId="59C1FC88"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14.9</w:t>
            </w:r>
          </w:p>
        </w:tc>
        <w:tc>
          <w:tcPr>
            <w:tcW w:w="473" w:type="pct"/>
            <w:tcBorders>
              <w:top w:val="nil"/>
              <w:left w:val="nil"/>
              <w:bottom w:val="nil"/>
              <w:right w:val="nil"/>
            </w:tcBorders>
            <w:shd w:val="clear" w:color="000000" w:fill="E6F2FF"/>
            <w:noWrap/>
            <w:vAlign w:val="center"/>
            <w:hideMark/>
          </w:tcPr>
          <w:p w14:paraId="0201D004" w14:textId="6F6922CA"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1A95DE6E" w14:textId="58B1326A"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0282E58D" w14:textId="7DB8BC44"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72AD168E" w14:textId="3E579BB0"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7DD9CC93" w14:textId="77777777" w:rsidTr="00341038">
        <w:trPr>
          <w:divId w:val="626815091"/>
          <w:trHeight w:hRule="exact" w:val="225"/>
        </w:trPr>
        <w:tc>
          <w:tcPr>
            <w:tcW w:w="2637" w:type="pct"/>
            <w:tcBorders>
              <w:top w:val="nil"/>
              <w:left w:val="nil"/>
              <w:bottom w:val="nil"/>
              <w:right w:val="nil"/>
            </w:tcBorders>
            <w:shd w:val="clear" w:color="000000" w:fill="FFFFFF"/>
            <w:noWrap/>
            <w:vAlign w:val="center"/>
            <w:hideMark/>
          </w:tcPr>
          <w:p w14:paraId="485355D2"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Family advocacy and support services</w:t>
            </w:r>
          </w:p>
        </w:tc>
        <w:tc>
          <w:tcPr>
            <w:tcW w:w="473" w:type="pct"/>
            <w:tcBorders>
              <w:top w:val="nil"/>
              <w:left w:val="nil"/>
              <w:bottom w:val="nil"/>
              <w:right w:val="nil"/>
            </w:tcBorders>
            <w:shd w:val="clear" w:color="000000" w:fill="FFFFFF"/>
            <w:noWrap/>
            <w:vAlign w:val="center"/>
            <w:hideMark/>
          </w:tcPr>
          <w:p w14:paraId="40102617"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28.3</w:t>
            </w:r>
          </w:p>
        </w:tc>
        <w:tc>
          <w:tcPr>
            <w:tcW w:w="473" w:type="pct"/>
            <w:tcBorders>
              <w:top w:val="nil"/>
              <w:left w:val="nil"/>
              <w:bottom w:val="nil"/>
              <w:right w:val="nil"/>
            </w:tcBorders>
            <w:shd w:val="clear" w:color="000000" w:fill="E6F2FF"/>
            <w:noWrap/>
            <w:vAlign w:val="center"/>
            <w:hideMark/>
          </w:tcPr>
          <w:p w14:paraId="4692212A" w14:textId="123193C9"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6F0F15CE" w14:textId="63BAF567"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30C47FF7" w14:textId="498D98BD"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7D6DF195" w14:textId="48D01F5A"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3E0B2C4D" w14:textId="77777777" w:rsidTr="00341038">
        <w:trPr>
          <w:divId w:val="626815091"/>
          <w:trHeight w:hRule="exact" w:val="225"/>
        </w:trPr>
        <w:tc>
          <w:tcPr>
            <w:tcW w:w="2637" w:type="pct"/>
            <w:tcBorders>
              <w:top w:val="nil"/>
              <w:left w:val="nil"/>
              <w:bottom w:val="nil"/>
              <w:right w:val="nil"/>
            </w:tcBorders>
            <w:shd w:val="clear" w:color="auto" w:fill="auto"/>
            <w:noWrap/>
            <w:vAlign w:val="center"/>
            <w:hideMark/>
          </w:tcPr>
          <w:p w14:paraId="278A0F87"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Family Violence Prevention Legal Services</w:t>
            </w:r>
          </w:p>
        </w:tc>
        <w:tc>
          <w:tcPr>
            <w:tcW w:w="473" w:type="pct"/>
            <w:tcBorders>
              <w:top w:val="nil"/>
              <w:left w:val="nil"/>
              <w:bottom w:val="nil"/>
              <w:right w:val="nil"/>
            </w:tcBorders>
            <w:shd w:val="clear" w:color="000000" w:fill="FFFFFF"/>
            <w:noWrap/>
            <w:vAlign w:val="center"/>
            <w:hideMark/>
          </w:tcPr>
          <w:p w14:paraId="768265B6" w14:textId="4DFEA2BF"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E6F2FF"/>
            <w:noWrap/>
            <w:vAlign w:val="center"/>
            <w:hideMark/>
          </w:tcPr>
          <w:p w14:paraId="0384F5C0"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70.4</w:t>
            </w:r>
          </w:p>
        </w:tc>
        <w:tc>
          <w:tcPr>
            <w:tcW w:w="473" w:type="pct"/>
            <w:tcBorders>
              <w:top w:val="nil"/>
              <w:left w:val="nil"/>
              <w:bottom w:val="nil"/>
              <w:right w:val="nil"/>
            </w:tcBorders>
            <w:shd w:val="clear" w:color="000000" w:fill="FFFFFF"/>
            <w:noWrap/>
            <w:vAlign w:val="center"/>
            <w:hideMark/>
          </w:tcPr>
          <w:p w14:paraId="1ED47954"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71.9</w:t>
            </w:r>
          </w:p>
        </w:tc>
        <w:tc>
          <w:tcPr>
            <w:tcW w:w="473" w:type="pct"/>
            <w:tcBorders>
              <w:top w:val="nil"/>
              <w:left w:val="nil"/>
              <w:bottom w:val="nil"/>
              <w:right w:val="nil"/>
            </w:tcBorders>
            <w:shd w:val="clear" w:color="000000" w:fill="FFFFFF"/>
            <w:noWrap/>
            <w:vAlign w:val="center"/>
            <w:hideMark/>
          </w:tcPr>
          <w:p w14:paraId="583F564B"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73.4</w:t>
            </w:r>
          </w:p>
        </w:tc>
        <w:tc>
          <w:tcPr>
            <w:tcW w:w="473" w:type="pct"/>
            <w:tcBorders>
              <w:top w:val="nil"/>
              <w:left w:val="nil"/>
              <w:bottom w:val="nil"/>
              <w:right w:val="nil"/>
            </w:tcBorders>
            <w:shd w:val="clear" w:color="000000" w:fill="FFFFFF"/>
            <w:noWrap/>
            <w:vAlign w:val="center"/>
            <w:hideMark/>
          </w:tcPr>
          <w:p w14:paraId="10DE5FBA"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74.8</w:t>
            </w:r>
          </w:p>
        </w:tc>
      </w:tr>
      <w:tr w:rsidR="00341038" w:rsidRPr="00341038" w14:paraId="63D64EB3"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4DAF559F"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Frontline support to address workplace</w:t>
            </w:r>
          </w:p>
        </w:tc>
        <w:tc>
          <w:tcPr>
            <w:tcW w:w="473" w:type="pct"/>
            <w:tcBorders>
              <w:top w:val="nil"/>
              <w:left w:val="nil"/>
              <w:bottom w:val="nil"/>
              <w:right w:val="nil"/>
            </w:tcBorders>
            <w:shd w:val="clear" w:color="000000" w:fill="FFFFFF"/>
            <w:noWrap/>
            <w:vAlign w:val="center"/>
            <w:hideMark/>
          </w:tcPr>
          <w:p w14:paraId="5A7491D2"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450B160E"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5559FF16"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789BCD53"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0C20DD4B"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r>
      <w:tr w:rsidR="00341038" w:rsidRPr="00341038" w14:paraId="3EB2CF23" w14:textId="77777777" w:rsidTr="00341038">
        <w:trPr>
          <w:divId w:val="626815091"/>
          <w:trHeight w:hRule="exact" w:val="225"/>
        </w:trPr>
        <w:tc>
          <w:tcPr>
            <w:tcW w:w="2637" w:type="pct"/>
            <w:tcBorders>
              <w:top w:val="nil"/>
              <w:left w:val="nil"/>
              <w:bottom w:val="nil"/>
              <w:right w:val="nil"/>
            </w:tcBorders>
            <w:shd w:val="clear" w:color="auto" w:fill="auto"/>
            <w:noWrap/>
            <w:vAlign w:val="center"/>
            <w:hideMark/>
          </w:tcPr>
          <w:p w14:paraId="2F961BAB" w14:textId="77777777" w:rsidR="00341038" w:rsidRPr="00341038" w:rsidRDefault="00341038" w:rsidP="00341038">
            <w:pPr>
              <w:spacing w:before="0" w:after="0" w:line="240" w:lineRule="auto"/>
              <w:ind w:left="340"/>
              <w:rPr>
                <w:rFonts w:ascii="Arial" w:hAnsi="Arial" w:cs="Arial"/>
                <w:sz w:val="16"/>
                <w:szCs w:val="16"/>
              </w:rPr>
            </w:pPr>
            <w:r w:rsidRPr="00341038">
              <w:rPr>
                <w:rFonts w:ascii="Arial" w:hAnsi="Arial" w:cs="Arial"/>
                <w:sz w:val="16"/>
                <w:szCs w:val="16"/>
              </w:rPr>
              <w:t>sexual harassment</w:t>
            </w:r>
          </w:p>
        </w:tc>
        <w:tc>
          <w:tcPr>
            <w:tcW w:w="473" w:type="pct"/>
            <w:tcBorders>
              <w:top w:val="nil"/>
              <w:left w:val="nil"/>
              <w:bottom w:val="nil"/>
              <w:right w:val="nil"/>
            </w:tcBorders>
            <w:shd w:val="clear" w:color="000000" w:fill="FFFFFF"/>
            <w:noWrap/>
            <w:vAlign w:val="center"/>
            <w:hideMark/>
          </w:tcPr>
          <w:p w14:paraId="2CB04584"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11.2</w:t>
            </w:r>
          </w:p>
        </w:tc>
        <w:tc>
          <w:tcPr>
            <w:tcW w:w="473" w:type="pct"/>
            <w:tcBorders>
              <w:top w:val="nil"/>
              <w:left w:val="nil"/>
              <w:bottom w:val="nil"/>
              <w:right w:val="nil"/>
            </w:tcBorders>
            <w:shd w:val="clear" w:color="000000" w:fill="E6F2FF"/>
            <w:noWrap/>
            <w:vAlign w:val="center"/>
            <w:hideMark/>
          </w:tcPr>
          <w:p w14:paraId="01679CFE" w14:textId="38CEF350"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7EFE6D0C" w14:textId="5380FCBA"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01AA6F15" w14:textId="5528025D"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0274321A" w14:textId="53A48B42"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30FAE777"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6CC14B52"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Increased legal assistance funding</w:t>
            </w:r>
          </w:p>
        </w:tc>
        <w:tc>
          <w:tcPr>
            <w:tcW w:w="473" w:type="pct"/>
            <w:tcBorders>
              <w:top w:val="nil"/>
              <w:left w:val="nil"/>
              <w:bottom w:val="nil"/>
              <w:right w:val="nil"/>
            </w:tcBorders>
            <w:shd w:val="clear" w:color="000000" w:fill="FFFFFF"/>
            <w:noWrap/>
            <w:vAlign w:val="center"/>
            <w:hideMark/>
          </w:tcPr>
          <w:p w14:paraId="4E738AA4"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419A872D"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60409BC4"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29A4A6EA"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2CA42A63"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r>
      <w:tr w:rsidR="00341038" w:rsidRPr="00341038" w14:paraId="3DB15DEB"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248E8F5B" w14:textId="77777777" w:rsidR="00341038" w:rsidRPr="00341038" w:rsidRDefault="00341038" w:rsidP="00341038">
            <w:pPr>
              <w:spacing w:before="0" w:after="0" w:line="240" w:lineRule="auto"/>
              <w:ind w:left="340"/>
              <w:rPr>
                <w:rFonts w:ascii="Arial" w:hAnsi="Arial" w:cs="Arial"/>
                <w:sz w:val="16"/>
                <w:szCs w:val="16"/>
              </w:rPr>
            </w:pPr>
            <w:r w:rsidRPr="00341038">
              <w:rPr>
                <w:rFonts w:ascii="Arial" w:hAnsi="Arial" w:cs="Arial"/>
                <w:sz w:val="16"/>
                <w:szCs w:val="16"/>
              </w:rPr>
              <w:t>for vulnerable women</w:t>
            </w:r>
          </w:p>
        </w:tc>
        <w:tc>
          <w:tcPr>
            <w:tcW w:w="473" w:type="pct"/>
            <w:tcBorders>
              <w:top w:val="nil"/>
              <w:left w:val="nil"/>
              <w:bottom w:val="nil"/>
              <w:right w:val="nil"/>
            </w:tcBorders>
            <w:shd w:val="clear" w:color="000000" w:fill="FFFFFF"/>
            <w:noWrap/>
            <w:vAlign w:val="center"/>
            <w:hideMark/>
          </w:tcPr>
          <w:p w14:paraId="0C1E68B5"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32.9</w:t>
            </w:r>
          </w:p>
        </w:tc>
        <w:tc>
          <w:tcPr>
            <w:tcW w:w="473" w:type="pct"/>
            <w:tcBorders>
              <w:top w:val="nil"/>
              <w:left w:val="nil"/>
              <w:bottom w:val="nil"/>
              <w:right w:val="nil"/>
            </w:tcBorders>
            <w:shd w:val="clear" w:color="000000" w:fill="E6F2FF"/>
            <w:noWrap/>
            <w:vAlign w:val="center"/>
            <w:hideMark/>
          </w:tcPr>
          <w:p w14:paraId="05A3A8A5" w14:textId="30D0D2A1"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728980F4" w14:textId="2135E11B"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202507A1" w14:textId="2659498A"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47A2700C" w14:textId="695BF853"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1AE48FAC"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586CC6E1"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Legal Aid Commissions</w:t>
            </w:r>
          </w:p>
        </w:tc>
        <w:tc>
          <w:tcPr>
            <w:tcW w:w="473" w:type="pct"/>
            <w:tcBorders>
              <w:top w:val="nil"/>
              <w:left w:val="nil"/>
              <w:bottom w:val="nil"/>
              <w:right w:val="nil"/>
            </w:tcBorders>
            <w:shd w:val="clear" w:color="000000" w:fill="FFFFFF"/>
            <w:noWrap/>
            <w:vAlign w:val="center"/>
            <w:hideMark/>
          </w:tcPr>
          <w:p w14:paraId="60167CA7"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274.9</w:t>
            </w:r>
          </w:p>
        </w:tc>
        <w:tc>
          <w:tcPr>
            <w:tcW w:w="473" w:type="pct"/>
            <w:tcBorders>
              <w:top w:val="nil"/>
              <w:left w:val="nil"/>
              <w:bottom w:val="nil"/>
              <w:right w:val="nil"/>
            </w:tcBorders>
            <w:shd w:val="clear" w:color="000000" w:fill="E6F2FF"/>
            <w:noWrap/>
            <w:vAlign w:val="center"/>
            <w:hideMark/>
          </w:tcPr>
          <w:p w14:paraId="59B9077B"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341.4</w:t>
            </w:r>
          </w:p>
        </w:tc>
        <w:tc>
          <w:tcPr>
            <w:tcW w:w="473" w:type="pct"/>
            <w:tcBorders>
              <w:top w:val="nil"/>
              <w:left w:val="nil"/>
              <w:bottom w:val="nil"/>
              <w:right w:val="nil"/>
            </w:tcBorders>
            <w:shd w:val="clear" w:color="000000" w:fill="FFFFFF"/>
            <w:noWrap/>
            <w:vAlign w:val="center"/>
            <w:hideMark/>
          </w:tcPr>
          <w:p w14:paraId="2A60DA58"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350.2</w:t>
            </w:r>
          </w:p>
        </w:tc>
        <w:tc>
          <w:tcPr>
            <w:tcW w:w="473" w:type="pct"/>
            <w:tcBorders>
              <w:top w:val="nil"/>
              <w:left w:val="nil"/>
              <w:bottom w:val="nil"/>
              <w:right w:val="nil"/>
            </w:tcBorders>
            <w:shd w:val="clear" w:color="000000" w:fill="FFFFFF"/>
            <w:noWrap/>
            <w:vAlign w:val="center"/>
            <w:hideMark/>
          </w:tcPr>
          <w:p w14:paraId="60A52195"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357.2</w:t>
            </w:r>
          </w:p>
        </w:tc>
        <w:tc>
          <w:tcPr>
            <w:tcW w:w="473" w:type="pct"/>
            <w:tcBorders>
              <w:top w:val="nil"/>
              <w:left w:val="nil"/>
              <w:bottom w:val="nil"/>
              <w:right w:val="nil"/>
            </w:tcBorders>
            <w:shd w:val="clear" w:color="000000" w:fill="FFFFFF"/>
            <w:noWrap/>
            <w:vAlign w:val="center"/>
            <w:hideMark/>
          </w:tcPr>
          <w:p w14:paraId="3A063323"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364.4</w:t>
            </w:r>
          </w:p>
        </w:tc>
      </w:tr>
      <w:tr w:rsidR="00341038" w:rsidRPr="00341038" w14:paraId="77F2E25A"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4D6877AD"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 xml:space="preserve">Legal assistance family law pilot program </w:t>
            </w:r>
          </w:p>
        </w:tc>
        <w:tc>
          <w:tcPr>
            <w:tcW w:w="473" w:type="pct"/>
            <w:tcBorders>
              <w:top w:val="nil"/>
              <w:left w:val="nil"/>
              <w:bottom w:val="nil"/>
              <w:right w:val="nil"/>
            </w:tcBorders>
            <w:shd w:val="clear" w:color="000000" w:fill="FFFFFF"/>
            <w:noWrap/>
            <w:vAlign w:val="center"/>
            <w:hideMark/>
          </w:tcPr>
          <w:p w14:paraId="3BC3F88C"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3.6</w:t>
            </w:r>
          </w:p>
        </w:tc>
        <w:tc>
          <w:tcPr>
            <w:tcW w:w="473" w:type="pct"/>
            <w:tcBorders>
              <w:top w:val="nil"/>
              <w:left w:val="nil"/>
              <w:bottom w:val="nil"/>
              <w:right w:val="nil"/>
            </w:tcBorders>
            <w:shd w:val="clear" w:color="000000" w:fill="E6F2FF"/>
            <w:noWrap/>
            <w:vAlign w:val="center"/>
            <w:hideMark/>
          </w:tcPr>
          <w:p w14:paraId="6822DE63" w14:textId="5D690938"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1CBA5967" w14:textId="32C637A1"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34048B4D" w14:textId="2D571D70"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2D60DC5F" w14:textId="643ED410"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40E941A2"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3BE29F97"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State and territory legal assistance administration</w:t>
            </w:r>
          </w:p>
        </w:tc>
        <w:tc>
          <w:tcPr>
            <w:tcW w:w="473" w:type="pct"/>
            <w:tcBorders>
              <w:top w:val="nil"/>
              <w:left w:val="nil"/>
              <w:bottom w:val="nil"/>
              <w:right w:val="nil"/>
            </w:tcBorders>
            <w:shd w:val="clear" w:color="000000" w:fill="FFFFFF"/>
            <w:noWrap/>
            <w:vAlign w:val="center"/>
            <w:hideMark/>
          </w:tcPr>
          <w:p w14:paraId="0011384E"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4.9</w:t>
            </w:r>
          </w:p>
        </w:tc>
        <w:tc>
          <w:tcPr>
            <w:tcW w:w="473" w:type="pct"/>
            <w:tcBorders>
              <w:top w:val="nil"/>
              <w:left w:val="nil"/>
              <w:bottom w:val="nil"/>
              <w:right w:val="nil"/>
            </w:tcBorders>
            <w:shd w:val="clear" w:color="000000" w:fill="E6F2FF"/>
            <w:noWrap/>
            <w:vAlign w:val="center"/>
            <w:hideMark/>
          </w:tcPr>
          <w:p w14:paraId="2FA9B0A6"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7.8</w:t>
            </w:r>
          </w:p>
        </w:tc>
        <w:tc>
          <w:tcPr>
            <w:tcW w:w="473" w:type="pct"/>
            <w:tcBorders>
              <w:top w:val="nil"/>
              <w:left w:val="nil"/>
              <w:bottom w:val="nil"/>
              <w:right w:val="nil"/>
            </w:tcBorders>
            <w:shd w:val="clear" w:color="000000" w:fill="FFFFFF"/>
            <w:noWrap/>
            <w:vAlign w:val="center"/>
            <w:hideMark/>
          </w:tcPr>
          <w:p w14:paraId="1BEA9F82"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8.0</w:t>
            </w:r>
          </w:p>
        </w:tc>
        <w:tc>
          <w:tcPr>
            <w:tcW w:w="473" w:type="pct"/>
            <w:tcBorders>
              <w:top w:val="nil"/>
              <w:left w:val="nil"/>
              <w:bottom w:val="nil"/>
              <w:right w:val="nil"/>
            </w:tcBorders>
            <w:shd w:val="clear" w:color="000000" w:fill="FFFFFF"/>
            <w:noWrap/>
            <w:vAlign w:val="center"/>
            <w:hideMark/>
          </w:tcPr>
          <w:p w14:paraId="12F5FF1E"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8.2</w:t>
            </w:r>
          </w:p>
        </w:tc>
        <w:tc>
          <w:tcPr>
            <w:tcW w:w="473" w:type="pct"/>
            <w:tcBorders>
              <w:top w:val="nil"/>
              <w:left w:val="nil"/>
              <w:bottom w:val="nil"/>
              <w:right w:val="nil"/>
            </w:tcBorders>
            <w:shd w:val="clear" w:color="000000" w:fill="FFFFFF"/>
            <w:noWrap/>
            <w:vAlign w:val="center"/>
            <w:hideMark/>
          </w:tcPr>
          <w:p w14:paraId="0248E0EB"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8.3</w:t>
            </w:r>
          </w:p>
        </w:tc>
      </w:tr>
      <w:tr w:rsidR="00341038" w:rsidRPr="00341038" w14:paraId="1AC66F05"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4F87A86A"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Support Criminal Justice Reform</w:t>
            </w:r>
          </w:p>
        </w:tc>
        <w:tc>
          <w:tcPr>
            <w:tcW w:w="473" w:type="pct"/>
            <w:tcBorders>
              <w:top w:val="nil"/>
              <w:left w:val="nil"/>
              <w:bottom w:val="nil"/>
              <w:right w:val="nil"/>
            </w:tcBorders>
            <w:shd w:val="clear" w:color="000000" w:fill="FFFFFF"/>
            <w:noWrap/>
            <w:vAlign w:val="center"/>
            <w:hideMark/>
          </w:tcPr>
          <w:p w14:paraId="2254BCB5"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27D82932"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2AB13AE8"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6C2DA4A7"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2E129AB9"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r>
      <w:tr w:rsidR="00341038" w:rsidRPr="00341038" w14:paraId="0D473400"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499DD50E" w14:textId="77777777" w:rsidR="00341038" w:rsidRPr="00341038" w:rsidRDefault="00341038" w:rsidP="00341038">
            <w:pPr>
              <w:spacing w:before="0" w:after="0" w:line="240" w:lineRule="auto"/>
              <w:ind w:left="340"/>
              <w:rPr>
                <w:rFonts w:ascii="Arial" w:hAnsi="Arial" w:cs="Arial"/>
                <w:sz w:val="16"/>
                <w:szCs w:val="16"/>
              </w:rPr>
            </w:pPr>
            <w:r w:rsidRPr="00341038">
              <w:rPr>
                <w:rFonts w:ascii="Arial" w:hAnsi="Arial" w:cs="Arial"/>
                <w:sz w:val="16"/>
                <w:szCs w:val="16"/>
              </w:rPr>
              <w:t>through Coronial Inquiries</w:t>
            </w:r>
          </w:p>
        </w:tc>
        <w:tc>
          <w:tcPr>
            <w:tcW w:w="473" w:type="pct"/>
            <w:tcBorders>
              <w:top w:val="nil"/>
              <w:left w:val="nil"/>
              <w:bottom w:val="nil"/>
              <w:right w:val="nil"/>
            </w:tcBorders>
            <w:shd w:val="clear" w:color="000000" w:fill="FFFFFF"/>
            <w:noWrap/>
            <w:vAlign w:val="center"/>
            <w:hideMark/>
          </w:tcPr>
          <w:p w14:paraId="47034371"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5.4</w:t>
            </w:r>
          </w:p>
        </w:tc>
        <w:tc>
          <w:tcPr>
            <w:tcW w:w="473" w:type="pct"/>
            <w:tcBorders>
              <w:top w:val="nil"/>
              <w:left w:val="nil"/>
              <w:bottom w:val="nil"/>
              <w:right w:val="nil"/>
            </w:tcBorders>
            <w:shd w:val="clear" w:color="000000" w:fill="E6F2FF"/>
            <w:noWrap/>
            <w:vAlign w:val="center"/>
            <w:hideMark/>
          </w:tcPr>
          <w:p w14:paraId="633F1938" w14:textId="79C7E4F9"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06B76B04" w14:textId="41C9D6C2"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45911A9F" w14:textId="089BC28A"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6AB71901" w14:textId="68AB874A"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507A9611"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7FA2A868"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Supporting increased child sexual abuse prosecutions</w:t>
            </w:r>
          </w:p>
        </w:tc>
        <w:tc>
          <w:tcPr>
            <w:tcW w:w="473" w:type="pct"/>
            <w:tcBorders>
              <w:top w:val="nil"/>
              <w:left w:val="nil"/>
              <w:bottom w:val="nil"/>
              <w:right w:val="nil"/>
            </w:tcBorders>
            <w:shd w:val="clear" w:color="000000" w:fill="FFFFFF"/>
            <w:noWrap/>
            <w:vAlign w:val="center"/>
            <w:hideMark/>
          </w:tcPr>
          <w:p w14:paraId="1E2397C4"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1.7</w:t>
            </w:r>
          </w:p>
        </w:tc>
        <w:tc>
          <w:tcPr>
            <w:tcW w:w="473" w:type="pct"/>
            <w:tcBorders>
              <w:top w:val="nil"/>
              <w:left w:val="nil"/>
              <w:bottom w:val="nil"/>
              <w:right w:val="nil"/>
            </w:tcBorders>
            <w:shd w:val="clear" w:color="000000" w:fill="E6F2FF"/>
            <w:noWrap/>
            <w:vAlign w:val="center"/>
            <w:hideMark/>
          </w:tcPr>
          <w:p w14:paraId="568208F4" w14:textId="102AFC53"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559E4ECF" w14:textId="1F6FCEBC"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354230B2" w14:textId="75A042BD"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4752D9CE" w14:textId="019D720F"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165840E1"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09DBE90A"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 xml:space="preserve">Supporting people with mental health </w:t>
            </w:r>
          </w:p>
        </w:tc>
        <w:tc>
          <w:tcPr>
            <w:tcW w:w="473" w:type="pct"/>
            <w:tcBorders>
              <w:top w:val="nil"/>
              <w:left w:val="nil"/>
              <w:bottom w:val="nil"/>
              <w:right w:val="nil"/>
            </w:tcBorders>
            <w:shd w:val="clear" w:color="000000" w:fill="FFFFFF"/>
            <w:noWrap/>
            <w:vAlign w:val="center"/>
            <w:hideMark/>
          </w:tcPr>
          <w:p w14:paraId="5487D676"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7A3B3EB0"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4DE0CD43"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442F6FC3"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6ADF5F4F"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r>
      <w:tr w:rsidR="00341038" w:rsidRPr="00341038" w14:paraId="720EFA31"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52BDAFDC" w14:textId="77777777" w:rsidR="00341038" w:rsidRPr="00341038" w:rsidRDefault="00341038" w:rsidP="00341038">
            <w:pPr>
              <w:spacing w:before="0" w:after="0" w:line="240" w:lineRule="auto"/>
              <w:ind w:left="340"/>
              <w:rPr>
                <w:rFonts w:ascii="Arial" w:hAnsi="Arial" w:cs="Arial"/>
                <w:sz w:val="16"/>
                <w:szCs w:val="16"/>
              </w:rPr>
            </w:pPr>
            <w:r w:rsidRPr="00341038">
              <w:rPr>
                <w:rFonts w:ascii="Arial" w:hAnsi="Arial" w:cs="Arial"/>
                <w:sz w:val="16"/>
                <w:szCs w:val="16"/>
              </w:rPr>
              <w:t>conditions to access the justice system</w:t>
            </w:r>
          </w:p>
        </w:tc>
        <w:tc>
          <w:tcPr>
            <w:tcW w:w="473" w:type="pct"/>
            <w:tcBorders>
              <w:top w:val="nil"/>
              <w:left w:val="nil"/>
              <w:bottom w:val="nil"/>
              <w:right w:val="nil"/>
            </w:tcBorders>
            <w:shd w:val="clear" w:color="000000" w:fill="FFFFFF"/>
            <w:noWrap/>
            <w:vAlign w:val="center"/>
            <w:hideMark/>
          </w:tcPr>
          <w:p w14:paraId="521066A2"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14.5</w:t>
            </w:r>
          </w:p>
        </w:tc>
        <w:tc>
          <w:tcPr>
            <w:tcW w:w="473" w:type="pct"/>
            <w:tcBorders>
              <w:top w:val="nil"/>
              <w:left w:val="nil"/>
              <w:bottom w:val="nil"/>
              <w:right w:val="nil"/>
            </w:tcBorders>
            <w:shd w:val="clear" w:color="000000" w:fill="E6F2FF"/>
            <w:noWrap/>
            <w:vAlign w:val="center"/>
            <w:hideMark/>
          </w:tcPr>
          <w:p w14:paraId="5A3E3B47" w14:textId="35E5B232"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2074F840" w14:textId="29DDA697"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4264607A" w14:textId="1612B97B"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1FD60F20" w14:textId="420FD911"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4449890C"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43A11326" w14:textId="4C629002"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Women</w:t>
            </w:r>
            <w:r w:rsidR="007E0C97">
              <w:rPr>
                <w:rFonts w:ascii="Arial" w:hAnsi="Arial" w:cs="Arial"/>
                <w:sz w:val="16"/>
                <w:szCs w:val="16"/>
              </w:rPr>
              <w:t>’</w:t>
            </w:r>
            <w:r w:rsidRPr="00341038">
              <w:rPr>
                <w:rFonts w:ascii="Arial" w:hAnsi="Arial" w:cs="Arial"/>
                <w:sz w:val="16"/>
                <w:szCs w:val="16"/>
              </w:rPr>
              <w:t>s Legal Services</w:t>
            </w:r>
          </w:p>
        </w:tc>
        <w:tc>
          <w:tcPr>
            <w:tcW w:w="473" w:type="pct"/>
            <w:tcBorders>
              <w:top w:val="nil"/>
              <w:left w:val="nil"/>
              <w:bottom w:val="nil"/>
              <w:right w:val="nil"/>
            </w:tcBorders>
            <w:shd w:val="clear" w:color="000000" w:fill="FFFFFF"/>
            <w:noWrap/>
            <w:vAlign w:val="center"/>
            <w:hideMark/>
          </w:tcPr>
          <w:p w14:paraId="156881A2" w14:textId="32B1CBA4"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E6F2FF"/>
            <w:noWrap/>
            <w:vAlign w:val="center"/>
            <w:hideMark/>
          </w:tcPr>
          <w:p w14:paraId="6541DBBF"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52.9</w:t>
            </w:r>
          </w:p>
        </w:tc>
        <w:tc>
          <w:tcPr>
            <w:tcW w:w="473" w:type="pct"/>
            <w:tcBorders>
              <w:top w:val="nil"/>
              <w:left w:val="nil"/>
              <w:bottom w:val="nil"/>
              <w:right w:val="nil"/>
            </w:tcBorders>
            <w:shd w:val="clear" w:color="000000" w:fill="FFFFFF"/>
            <w:noWrap/>
            <w:vAlign w:val="center"/>
            <w:hideMark/>
          </w:tcPr>
          <w:p w14:paraId="2A981B8F"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54.0</w:t>
            </w:r>
          </w:p>
        </w:tc>
        <w:tc>
          <w:tcPr>
            <w:tcW w:w="473" w:type="pct"/>
            <w:tcBorders>
              <w:top w:val="nil"/>
              <w:left w:val="nil"/>
              <w:bottom w:val="nil"/>
              <w:right w:val="nil"/>
            </w:tcBorders>
            <w:shd w:val="clear" w:color="000000" w:fill="FFFFFF"/>
            <w:noWrap/>
            <w:vAlign w:val="center"/>
            <w:hideMark/>
          </w:tcPr>
          <w:p w14:paraId="28660961"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55.1</w:t>
            </w:r>
          </w:p>
        </w:tc>
        <w:tc>
          <w:tcPr>
            <w:tcW w:w="473" w:type="pct"/>
            <w:tcBorders>
              <w:top w:val="nil"/>
              <w:left w:val="nil"/>
              <w:bottom w:val="nil"/>
              <w:right w:val="nil"/>
            </w:tcBorders>
            <w:shd w:val="clear" w:color="000000" w:fill="FFFFFF"/>
            <w:noWrap/>
            <w:vAlign w:val="center"/>
            <w:hideMark/>
          </w:tcPr>
          <w:p w14:paraId="6D828C34"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56.3</w:t>
            </w:r>
          </w:p>
        </w:tc>
      </w:tr>
      <w:tr w:rsidR="00341038" w:rsidRPr="00341038" w14:paraId="7526ECAA" w14:textId="77777777" w:rsidTr="00341038">
        <w:trPr>
          <w:divId w:val="626815091"/>
          <w:trHeight w:hRule="exact" w:val="225"/>
        </w:trPr>
        <w:tc>
          <w:tcPr>
            <w:tcW w:w="2637" w:type="pct"/>
            <w:tcBorders>
              <w:top w:val="nil"/>
              <w:left w:val="nil"/>
              <w:bottom w:val="nil"/>
              <w:right w:val="nil"/>
            </w:tcBorders>
            <w:shd w:val="clear" w:color="auto" w:fill="auto"/>
            <w:noWrap/>
            <w:vAlign w:val="center"/>
            <w:hideMark/>
          </w:tcPr>
          <w:p w14:paraId="541B6966"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Total National Access to Justice Partnership</w:t>
            </w:r>
          </w:p>
        </w:tc>
        <w:tc>
          <w:tcPr>
            <w:tcW w:w="473" w:type="pct"/>
            <w:tcBorders>
              <w:top w:val="single" w:sz="4" w:space="0" w:color="293F5B"/>
              <w:left w:val="nil"/>
              <w:bottom w:val="single" w:sz="4" w:space="0" w:color="293F5B"/>
              <w:right w:val="nil"/>
            </w:tcBorders>
            <w:shd w:val="clear" w:color="000000" w:fill="FFFFFF"/>
            <w:noWrap/>
            <w:vAlign w:val="center"/>
            <w:hideMark/>
          </w:tcPr>
          <w:p w14:paraId="3AA7584E"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569.4</w:t>
            </w:r>
          </w:p>
        </w:tc>
        <w:tc>
          <w:tcPr>
            <w:tcW w:w="473" w:type="pct"/>
            <w:tcBorders>
              <w:top w:val="single" w:sz="4" w:space="0" w:color="293F5B"/>
              <w:left w:val="nil"/>
              <w:bottom w:val="single" w:sz="4" w:space="0" w:color="293F5B"/>
              <w:right w:val="nil"/>
            </w:tcBorders>
            <w:shd w:val="clear" w:color="000000" w:fill="E6F2FF"/>
            <w:noWrap/>
            <w:vAlign w:val="center"/>
            <w:hideMark/>
          </w:tcPr>
          <w:p w14:paraId="40F3718B"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737.7</w:t>
            </w:r>
          </w:p>
        </w:tc>
        <w:tc>
          <w:tcPr>
            <w:tcW w:w="473" w:type="pct"/>
            <w:tcBorders>
              <w:top w:val="single" w:sz="4" w:space="0" w:color="293F5B"/>
              <w:left w:val="nil"/>
              <w:bottom w:val="single" w:sz="4" w:space="0" w:color="293F5B"/>
              <w:right w:val="nil"/>
            </w:tcBorders>
            <w:shd w:val="clear" w:color="000000" w:fill="FFFFFF"/>
            <w:noWrap/>
            <w:vAlign w:val="center"/>
            <w:hideMark/>
          </w:tcPr>
          <w:p w14:paraId="5657A6BB"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758.4</w:t>
            </w:r>
          </w:p>
        </w:tc>
        <w:tc>
          <w:tcPr>
            <w:tcW w:w="473" w:type="pct"/>
            <w:tcBorders>
              <w:top w:val="single" w:sz="4" w:space="0" w:color="293F5B"/>
              <w:left w:val="nil"/>
              <w:bottom w:val="single" w:sz="4" w:space="0" w:color="293F5B"/>
              <w:right w:val="nil"/>
            </w:tcBorders>
            <w:shd w:val="clear" w:color="000000" w:fill="FFFFFF"/>
            <w:noWrap/>
            <w:vAlign w:val="center"/>
            <w:hideMark/>
          </w:tcPr>
          <w:p w14:paraId="7BA4277A"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773.6</w:t>
            </w:r>
          </w:p>
        </w:tc>
        <w:tc>
          <w:tcPr>
            <w:tcW w:w="473" w:type="pct"/>
            <w:tcBorders>
              <w:top w:val="single" w:sz="4" w:space="0" w:color="293F5B"/>
              <w:left w:val="nil"/>
              <w:bottom w:val="single" w:sz="4" w:space="0" w:color="293F5B"/>
              <w:right w:val="nil"/>
            </w:tcBorders>
            <w:shd w:val="clear" w:color="000000" w:fill="FFFFFF"/>
            <w:noWrap/>
            <w:vAlign w:val="center"/>
            <w:hideMark/>
          </w:tcPr>
          <w:p w14:paraId="638B6177"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789.1</w:t>
            </w:r>
          </w:p>
        </w:tc>
      </w:tr>
      <w:tr w:rsidR="00341038" w:rsidRPr="00341038" w14:paraId="57322DA7" w14:textId="77777777" w:rsidTr="00341038">
        <w:trPr>
          <w:divId w:val="626815091"/>
          <w:trHeight w:hRule="exact" w:val="225"/>
        </w:trPr>
        <w:tc>
          <w:tcPr>
            <w:tcW w:w="2637" w:type="pct"/>
            <w:tcBorders>
              <w:top w:val="nil"/>
              <w:left w:val="nil"/>
              <w:bottom w:val="nil"/>
              <w:right w:val="nil"/>
            </w:tcBorders>
            <w:shd w:val="clear" w:color="000000" w:fill="FFFFFF"/>
            <w:noWrap/>
            <w:vAlign w:val="center"/>
            <w:hideMark/>
          </w:tcPr>
          <w:p w14:paraId="71523F2C" w14:textId="77777777" w:rsidR="00341038" w:rsidRPr="00341038" w:rsidRDefault="00341038" w:rsidP="00341038">
            <w:pPr>
              <w:spacing w:before="0" w:after="0" w:line="240" w:lineRule="auto"/>
              <w:rPr>
                <w:rFonts w:ascii="Arial" w:hAnsi="Arial" w:cs="Arial"/>
                <w:b/>
                <w:bCs/>
                <w:sz w:val="16"/>
                <w:szCs w:val="16"/>
              </w:rPr>
            </w:pPr>
            <w:r w:rsidRPr="00341038">
              <w:rPr>
                <w:rFonts w:ascii="Arial" w:hAnsi="Arial" w:cs="Arial"/>
                <w:b/>
                <w:bCs/>
                <w:sz w:val="16"/>
                <w:szCs w:val="16"/>
              </w:rPr>
              <w:t>National Partnership payments</w:t>
            </w:r>
          </w:p>
        </w:tc>
        <w:tc>
          <w:tcPr>
            <w:tcW w:w="473" w:type="pct"/>
            <w:tcBorders>
              <w:top w:val="nil"/>
              <w:left w:val="nil"/>
              <w:bottom w:val="nil"/>
              <w:right w:val="nil"/>
            </w:tcBorders>
            <w:shd w:val="clear" w:color="000000" w:fill="FFFFFF"/>
            <w:noWrap/>
            <w:vAlign w:val="center"/>
            <w:hideMark/>
          </w:tcPr>
          <w:p w14:paraId="7B4E8047"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0D9C2965"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AECB613"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2611BB17"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11432013"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r>
      <w:tr w:rsidR="00341038" w:rsidRPr="00341038" w14:paraId="324A3C0F"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3B0E34B6"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Assistance for the Whyalla steel industry</w:t>
            </w:r>
          </w:p>
        </w:tc>
        <w:tc>
          <w:tcPr>
            <w:tcW w:w="473" w:type="pct"/>
            <w:tcBorders>
              <w:top w:val="nil"/>
              <w:left w:val="nil"/>
              <w:bottom w:val="nil"/>
              <w:right w:val="nil"/>
            </w:tcBorders>
            <w:shd w:val="clear" w:color="000000" w:fill="FFFFFF"/>
            <w:noWrap/>
            <w:vAlign w:val="center"/>
            <w:hideMark/>
          </w:tcPr>
          <w:p w14:paraId="2B090A2D"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178.0</w:t>
            </w:r>
          </w:p>
        </w:tc>
        <w:tc>
          <w:tcPr>
            <w:tcW w:w="473" w:type="pct"/>
            <w:tcBorders>
              <w:top w:val="nil"/>
              <w:left w:val="nil"/>
              <w:bottom w:val="nil"/>
              <w:right w:val="nil"/>
            </w:tcBorders>
            <w:shd w:val="clear" w:color="000000" w:fill="E6F2FF"/>
            <w:noWrap/>
            <w:vAlign w:val="center"/>
            <w:hideMark/>
          </w:tcPr>
          <w:p w14:paraId="14D834F2"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32.0</w:t>
            </w:r>
          </w:p>
        </w:tc>
        <w:tc>
          <w:tcPr>
            <w:tcW w:w="473" w:type="pct"/>
            <w:tcBorders>
              <w:top w:val="nil"/>
              <w:left w:val="nil"/>
              <w:bottom w:val="nil"/>
              <w:right w:val="nil"/>
            </w:tcBorders>
            <w:shd w:val="clear" w:color="000000" w:fill="FFFFFF"/>
            <w:noWrap/>
            <w:vAlign w:val="center"/>
            <w:hideMark/>
          </w:tcPr>
          <w:p w14:paraId="4573DE2A" w14:textId="0B215922"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091EB838" w14:textId="58726DA2"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7A8DF057" w14:textId="3C666DEF"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13D5A405" w14:textId="77777777" w:rsidTr="00341038">
        <w:trPr>
          <w:divId w:val="626815091"/>
          <w:trHeight w:hRule="exact" w:val="225"/>
        </w:trPr>
        <w:tc>
          <w:tcPr>
            <w:tcW w:w="2637" w:type="pct"/>
            <w:tcBorders>
              <w:top w:val="nil"/>
              <w:left w:val="nil"/>
              <w:bottom w:val="nil"/>
              <w:right w:val="nil"/>
            </w:tcBorders>
            <w:shd w:val="clear" w:color="000000" w:fill="FFFFFF"/>
            <w:noWrap/>
            <w:vAlign w:val="center"/>
            <w:hideMark/>
          </w:tcPr>
          <w:p w14:paraId="64EEC810"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Commonwealth Community Safety Order</w:t>
            </w:r>
          </w:p>
        </w:tc>
        <w:tc>
          <w:tcPr>
            <w:tcW w:w="473" w:type="pct"/>
            <w:tcBorders>
              <w:top w:val="nil"/>
              <w:left w:val="nil"/>
              <w:bottom w:val="nil"/>
              <w:right w:val="nil"/>
            </w:tcBorders>
            <w:shd w:val="clear" w:color="000000" w:fill="FFFFFF"/>
            <w:noWrap/>
            <w:vAlign w:val="center"/>
            <w:hideMark/>
          </w:tcPr>
          <w:p w14:paraId="377E0BFE"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799EE49D"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5FB556F7"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4AD62C5A"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157064BF"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r>
      <w:tr w:rsidR="00341038" w:rsidRPr="00341038" w14:paraId="18216576" w14:textId="77777777" w:rsidTr="00341038">
        <w:trPr>
          <w:divId w:val="626815091"/>
          <w:trHeight w:hRule="exact" w:val="225"/>
        </w:trPr>
        <w:tc>
          <w:tcPr>
            <w:tcW w:w="2637" w:type="pct"/>
            <w:tcBorders>
              <w:top w:val="nil"/>
              <w:left w:val="nil"/>
              <w:bottom w:val="nil"/>
              <w:right w:val="nil"/>
            </w:tcBorders>
            <w:shd w:val="clear" w:color="000000" w:fill="FFFFFF"/>
            <w:noWrap/>
            <w:vAlign w:val="center"/>
            <w:hideMark/>
          </w:tcPr>
          <w:p w14:paraId="060202E0" w14:textId="77777777" w:rsidR="00341038" w:rsidRPr="00341038" w:rsidRDefault="00341038" w:rsidP="00341038">
            <w:pPr>
              <w:spacing w:before="0" w:after="0" w:line="240" w:lineRule="auto"/>
              <w:ind w:left="340"/>
              <w:rPr>
                <w:rFonts w:ascii="Arial" w:hAnsi="Arial" w:cs="Arial"/>
                <w:sz w:val="16"/>
                <w:szCs w:val="16"/>
              </w:rPr>
            </w:pPr>
            <w:r w:rsidRPr="00341038">
              <w:rPr>
                <w:rFonts w:ascii="Arial" w:hAnsi="Arial" w:cs="Arial"/>
                <w:sz w:val="16"/>
                <w:szCs w:val="16"/>
              </w:rPr>
              <w:t>Scheme (CSO)</w:t>
            </w:r>
          </w:p>
        </w:tc>
        <w:tc>
          <w:tcPr>
            <w:tcW w:w="473" w:type="pct"/>
            <w:tcBorders>
              <w:top w:val="nil"/>
              <w:left w:val="nil"/>
              <w:bottom w:val="nil"/>
              <w:right w:val="nil"/>
            </w:tcBorders>
            <w:shd w:val="clear" w:color="000000" w:fill="FFFFFF"/>
            <w:noWrap/>
            <w:vAlign w:val="center"/>
            <w:hideMark/>
          </w:tcPr>
          <w:p w14:paraId="1635018D"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7.1</w:t>
            </w:r>
          </w:p>
        </w:tc>
        <w:tc>
          <w:tcPr>
            <w:tcW w:w="473" w:type="pct"/>
            <w:tcBorders>
              <w:top w:val="nil"/>
              <w:left w:val="nil"/>
              <w:bottom w:val="nil"/>
              <w:right w:val="nil"/>
            </w:tcBorders>
            <w:shd w:val="clear" w:color="000000" w:fill="E6F2FF"/>
            <w:noWrap/>
            <w:vAlign w:val="center"/>
            <w:hideMark/>
          </w:tcPr>
          <w:p w14:paraId="0A893E37" w14:textId="142554B9"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4E247C1A" w14:textId="08A6936B"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68B9CD28" w14:textId="2A38E537"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3B005DF5" w14:textId="11172A5A"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1930377C" w14:textId="77777777" w:rsidTr="00341038">
        <w:trPr>
          <w:divId w:val="626815091"/>
          <w:trHeight w:hRule="exact" w:val="225"/>
        </w:trPr>
        <w:tc>
          <w:tcPr>
            <w:tcW w:w="2637" w:type="pct"/>
            <w:tcBorders>
              <w:top w:val="nil"/>
              <w:left w:val="nil"/>
              <w:bottom w:val="nil"/>
              <w:right w:val="nil"/>
            </w:tcBorders>
            <w:shd w:val="clear" w:color="000000" w:fill="FFFFFF"/>
            <w:noWrap/>
            <w:vAlign w:val="center"/>
            <w:hideMark/>
          </w:tcPr>
          <w:p w14:paraId="543E1118"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Commonwealth High Risk Terrorist Offender</w:t>
            </w:r>
          </w:p>
        </w:tc>
        <w:tc>
          <w:tcPr>
            <w:tcW w:w="473" w:type="pct"/>
            <w:tcBorders>
              <w:top w:val="nil"/>
              <w:left w:val="nil"/>
              <w:bottom w:val="nil"/>
              <w:right w:val="nil"/>
            </w:tcBorders>
            <w:shd w:val="clear" w:color="000000" w:fill="FFFFFF"/>
            <w:noWrap/>
            <w:vAlign w:val="center"/>
            <w:hideMark/>
          </w:tcPr>
          <w:p w14:paraId="6C22AC85"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09414C40"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2916F650"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70F42457"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6123102B"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r>
      <w:tr w:rsidR="00341038" w:rsidRPr="00341038" w14:paraId="0D427954" w14:textId="77777777" w:rsidTr="00341038">
        <w:trPr>
          <w:divId w:val="626815091"/>
          <w:trHeight w:hRule="exact" w:val="225"/>
        </w:trPr>
        <w:tc>
          <w:tcPr>
            <w:tcW w:w="2637" w:type="pct"/>
            <w:tcBorders>
              <w:top w:val="nil"/>
              <w:left w:val="nil"/>
              <w:bottom w:val="nil"/>
              <w:right w:val="nil"/>
            </w:tcBorders>
            <w:shd w:val="clear" w:color="000000" w:fill="FFFFFF"/>
            <w:noWrap/>
            <w:vAlign w:val="bottom"/>
            <w:hideMark/>
          </w:tcPr>
          <w:p w14:paraId="69CD5F2B" w14:textId="77777777" w:rsidR="00341038" w:rsidRPr="00341038" w:rsidRDefault="00341038" w:rsidP="00341038">
            <w:pPr>
              <w:spacing w:before="0" w:after="0" w:line="240" w:lineRule="auto"/>
              <w:ind w:left="340"/>
              <w:rPr>
                <w:rFonts w:ascii="Arial" w:hAnsi="Arial" w:cs="Arial"/>
                <w:sz w:val="16"/>
                <w:szCs w:val="16"/>
              </w:rPr>
            </w:pPr>
            <w:r w:rsidRPr="00341038">
              <w:rPr>
                <w:rFonts w:ascii="Arial" w:hAnsi="Arial" w:cs="Arial"/>
                <w:sz w:val="16"/>
                <w:szCs w:val="16"/>
              </w:rPr>
              <w:t>Regime</w:t>
            </w:r>
          </w:p>
        </w:tc>
        <w:tc>
          <w:tcPr>
            <w:tcW w:w="473" w:type="pct"/>
            <w:tcBorders>
              <w:top w:val="nil"/>
              <w:left w:val="nil"/>
              <w:bottom w:val="nil"/>
              <w:right w:val="nil"/>
            </w:tcBorders>
            <w:shd w:val="clear" w:color="000000" w:fill="FFFFFF"/>
            <w:noWrap/>
            <w:vAlign w:val="center"/>
            <w:hideMark/>
          </w:tcPr>
          <w:p w14:paraId="06C8EDA2"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25.8</w:t>
            </w:r>
          </w:p>
        </w:tc>
        <w:tc>
          <w:tcPr>
            <w:tcW w:w="473" w:type="pct"/>
            <w:tcBorders>
              <w:top w:val="nil"/>
              <w:left w:val="nil"/>
              <w:bottom w:val="nil"/>
              <w:right w:val="nil"/>
            </w:tcBorders>
            <w:shd w:val="clear" w:color="000000" w:fill="E6F2FF"/>
            <w:noWrap/>
            <w:vAlign w:val="center"/>
            <w:hideMark/>
          </w:tcPr>
          <w:p w14:paraId="655120BD"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14.2</w:t>
            </w:r>
          </w:p>
        </w:tc>
        <w:tc>
          <w:tcPr>
            <w:tcW w:w="473" w:type="pct"/>
            <w:tcBorders>
              <w:top w:val="nil"/>
              <w:left w:val="nil"/>
              <w:bottom w:val="nil"/>
              <w:right w:val="nil"/>
            </w:tcBorders>
            <w:shd w:val="clear" w:color="000000" w:fill="FFFFFF"/>
            <w:noWrap/>
            <w:vAlign w:val="center"/>
            <w:hideMark/>
          </w:tcPr>
          <w:p w14:paraId="7461D809" w14:textId="30E61F4C"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68A9C841" w14:textId="7491A435"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54745089" w14:textId="7552723B"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72134639" w14:textId="77777777" w:rsidTr="00341038">
        <w:trPr>
          <w:divId w:val="626815091"/>
          <w:trHeight w:hRule="exact" w:val="225"/>
        </w:trPr>
        <w:tc>
          <w:tcPr>
            <w:tcW w:w="2637" w:type="pct"/>
            <w:tcBorders>
              <w:top w:val="nil"/>
              <w:left w:val="nil"/>
              <w:bottom w:val="nil"/>
              <w:right w:val="nil"/>
            </w:tcBorders>
            <w:shd w:val="clear" w:color="000000" w:fill="FFFFFF"/>
            <w:noWrap/>
            <w:vAlign w:val="center"/>
            <w:hideMark/>
          </w:tcPr>
          <w:p w14:paraId="4A355206" w14:textId="77777777" w:rsidR="00341038" w:rsidRPr="00341038" w:rsidRDefault="00341038" w:rsidP="00341038">
            <w:pPr>
              <w:spacing w:before="0" w:after="0" w:line="240" w:lineRule="auto"/>
              <w:ind w:left="170"/>
              <w:rPr>
                <w:rFonts w:ascii="Arial" w:hAnsi="Arial" w:cs="Arial"/>
                <w:sz w:val="16"/>
                <w:szCs w:val="16"/>
              </w:rPr>
            </w:pPr>
            <w:r w:rsidRPr="00341038">
              <w:rPr>
                <w:rFonts w:ascii="Arial" w:hAnsi="Arial" w:cs="Arial"/>
                <w:sz w:val="16"/>
                <w:szCs w:val="16"/>
              </w:rPr>
              <w:t>Countering Violent Extremism initiatives</w:t>
            </w:r>
          </w:p>
        </w:tc>
        <w:tc>
          <w:tcPr>
            <w:tcW w:w="473" w:type="pct"/>
            <w:tcBorders>
              <w:top w:val="nil"/>
              <w:left w:val="nil"/>
              <w:bottom w:val="nil"/>
              <w:right w:val="nil"/>
            </w:tcBorders>
            <w:shd w:val="clear" w:color="000000" w:fill="FFFFFF"/>
            <w:noWrap/>
            <w:vAlign w:val="center"/>
            <w:hideMark/>
          </w:tcPr>
          <w:p w14:paraId="7A988718"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48839888"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7B7F7A23"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647D7DA9"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D4A9A6E"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 </w:t>
            </w:r>
          </w:p>
        </w:tc>
      </w:tr>
      <w:tr w:rsidR="00341038" w:rsidRPr="00341038" w14:paraId="0450277D" w14:textId="77777777" w:rsidTr="00341038">
        <w:trPr>
          <w:divId w:val="626815091"/>
          <w:trHeight w:hRule="exact" w:val="225"/>
        </w:trPr>
        <w:tc>
          <w:tcPr>
            <w:tcW w:w="2637" w:type="pct"/>
            <w:tcBorders>
              <w:top w:val="nil"/>
              <w:left w:val="nil"/>
              <w:bottom w:val="nil"/>
              <w:right w:val="nil"/>
            </w:tcBorders>
            <w:shd w:val="clear" w:color="000000" w:fill="FFFFFF"/>
            <w:noWrap/>
            <w:vAlign w:val="center"/>
            <w:hideMark/>
          </w:tcPr>
          <w:p w14:paraId="6879F7DC" w14:textId="39B8BDD4" w:rsidR="00341038" w:rsidRPr="00341038" w:rsidRDefault="00341038" w:rsidP="00341038">
            <w:pPr>
              <w:spacing w:before="0" w:after="0" w:line="240" w:lineRule="auto"/>
              <w:ind w:left="340"/>
              <w:rPr>
                <w:rFonts w:ascii="Arial" w:hAnsi="Arial" w:cs="Arial"/>
                <w:sz w:val="16"/>
                <w:szCs w:val="16"/>
              </w:rPr>
            </w:pPr>
            <w:r w:rsidRPr="00341038">
              <w:rPr>
                <w:rFonts w:ascii="Arial" w:hAnsi="Arial" w:cs="Arial"/>
                <w:sz w:val="16"/>
                <w:szCs w:val="16"/>
              </w:rPr>
              <w:t>High Risk Extremist De</w:t>
            </w:r>
            <w:r w:rsidR="007E0C97">
              <w:rPr>
                <w:rFonts w:ascii="Arial" w:hAnsi="Arial" w:cs="Arial"/>
                <w:sz w:val="16"/>
                <w:szCs w:val="16"/>
              </w:rPr>
              <w:noBreakHyphen/>
            </w:r>
            <w:r w:rsidRPr="00341038">
              <w:rPr>
                <w:rFonts w:ascii="Arial" w:hAnsi="Arial" w:cs="Arial"/>
                <w:sz w:val="16"/>
                <w:szCs w:val="16"/>
              </w:rPr>
              <w:t>radicalisation Program</w:t>
            </w:r>
          </w:p>
        </w:tc>
        <w:tc>
          <w:tcPr>
            <w:tcW w:w="473" w:type="pct"/>
            <w:tcBorders>
              <w:top w:val="nil"/>
              <w:left w:val="nil"/>
              <w:bottom w:val="nil"/>
              <w:right w:val="nil"/>
            </w:tcBorders>
            <w:shd w:val="clear" w:color="000000" w:fill="FFFFFF"/>
            <w:noWrap/>
            <w:vAlign w:val="center"/>
            <w:hideMark/>
          </w:tcPr>
          <w:p w14:paraId="2A269634"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3.3</w:t>
            </w:r>
          </w:p>
        </w:tc>
        <w:tc>
          <w:tcPr>
            <w:tcW w:w="473" w:type="pct"/>
            <w:tcBorders>
              <w:top w:val="nil"/>
              <w:left w:val="nil"/>
              <w:bottom w:val="nil"/>
              <w:right w:val="nil"/>
            </w:tcBorders>
            <w:shd w:val="clear" w:color="000000" w:fill="E6F2FF"/>
            <w:noWrap/>
            <w:vAlign w:val="center"/>
            <w:hideMark/>
          </w:tcPr>
          <w:p w14:paraId="255D1638" w14:textId="5022089D"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7F2A2733" w14:textId="5FBB9141"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0F2ECCF6" w14:textId="20E39E3F"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1179AF8B" w14:textId="7C1460DE"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418F08FD" w14:textId="77777777" w:rsidTr="00341038">
        <w:trPr>
          <w:divId w:val="626815091"/>
          <w:trHeight w:hRule="exact" w:val="225"/>
        </w:trPr>
        <w:tc>
          <w:tcPr>
            <w:tcW w:w="2637" w:type="pct"/>
            <w:tcBorders>
              <w:top w:val="nil"/>
              <w:left w:val="nil"/>
              <w:bottom w:val="nil"/>
              <w:right w:val="nil"/>
            </w:tcBorders>
            <w:shd w:val="clear" w:color="000000" w:fill="FFFFFF"/>
            <w:noWrap/>
            <w:vAlign w:val="center"/>
            <w:hideMark/>
          </w:tcPr>
          <w:p w14:paraId="12079E89" w14:textId="77777777" w:rsidR="00341038" w:rsidRPr="00341038" w:rsidRDefault="00341038" w:rsidP="00341038">
            <w:pPr>
              <w:spacing w:before="0" w:after="0" w:line="240" w:lineRule="auto"/>
              <w:ind w:left="340"/>
              <w:rPr>
                <w:rFonts w:ascii="Arial" w:hAnsi="Arial" w:cs="Arial"/>
                <w:sz w:val="16"/>
                <w:szCs w:val="16"/>
              </w:rPr>
            </w:pPr>
            <w:r w:rsidRPr="00341038">
              <w:rPr>
                <w:rFonts w:ascii="Arial" w:hAnsi="Arial" w:cs="Arial"/>
                <w:sz w:val="16"/>
                <w:szCs w:val="16"/>
              </w:rPr>
              <w:t>Living Safe Together Intervention Program</w:t>
            </w:r>
          </w:p>
        </w:tc>
        <w:tc>
          <w:tcPr>
            <w:tcW w:w="473" w:type="pct"/>
            <w:tcBorders>
              <w:top w:val="nil"/>
              <w:left w:val="nil"/>
              <w:bottom w:val="nil"/>
              <w:right w:val="nil"/>
            </w:tcBorders>
            <w:shd w:val="clear" w:color="000000" w:fill="FFFFFF"/>
            <w:noWrap/>
            <w:vAlign w:val="center"/>
            <w:hideMark/>
          </w:tcPr>
          <w:p w14:paraId="4959A31E"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5.6</w:t>
            </w:r>
          </w:p>
        </w:tc>
        <w:tc>
          <w:tcPr>
            <w:tcW w:w="473" w:type="pct"/>
            <w:tcBorders>
              <w:top w:val="nil"/>
              <w:left w:val="nil"/>
              <w:bottom w:val="nil"/>
              <w:right w:val="nil"/>
            </w:tcBorders>
            <w:shd w:val="clear" w:color="000000" w:fill="E6F2FF"/>
            <w:noWrap/>
            <w:vAlign w:val="center"/>
            <w:hideMark/>
          </w:tcPr>
          <w:p w14:paraId="0ED39C54" w14:textId="6F07DB8B"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6721019A" w14:textId="5AA3FD1F"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78476EE6" w14:textId="09CA93DF"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6776545B" w14:textId="3CDAD5C0"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r w:rsidR="00341038" w:rsidRPr="00341038" w14:paraId="4F8F2DF8" w14:textId="77777777" w:rsidTr="00341038">
        <w:trPr>
          <w:divId w:val="626815091"/>
          <w:trHeight w:hRule="exact" w:val="225"/>
        </w:trPr>
        <w:tc>
          <w:tcPr>
            <w:tcW w:w="2637" w:type="pct"/>
            <w:tcBorders>
              <w:top w:val="nil"/>
              <w:left w:val="nil"/>
              <w:bottom w:val="nil"/>
              <w:right w:val="nil"/>
            </w:tcBorders>
            <w:shd w:val="clear" w:color="000000" w:fill="FFFFFF"/>
            <w:noWrap/>
            <w:vAlign w:val="center"/>
            <w:hideMark/>
          </w:tcPr>
          <w:p w14:paraId="2758BB43" w14:textId="77777777" w:rsidR="00341038" w:rsidRPr="00341038" w:rsidRDefault="00341038" w:rsidP="00341038">
            <w:pPr>
              <w:spacing w:before="0" w:after="0" w:line="240" w:lineRule="auto"/>
              <w:ind w:left="340"/>
              <w:rPr>
                <w:rFonts w:ascii="Arial" w:hAnsi="Arial" w:cs="Arial"/>
                <w:sz w:val="16"/>
                <w:szCs w:val="16"/>
              </w:rPr>
            </w:pPr>
            <w:r w:rsidRPr="00341038">
              <w:rPr>
                <w:rFonts w:ascii="Arial" w:hAnsi="Arial" w:cs="Arial"/>
                <w:sz w:val="16"/>
                <w:szCs w:val="16"/>
              </w:rPr>
              <w:t>National Support and Intervention Program</w:t>
            </w:r>
          </w:p>
        </w:tc>
        <w:tc>
          <w:tcPr>
            <w:tcW w:w="473" w:type="pct"/>
            <w:tcBorders>
              <w:top w:val="nil"/>
              <w:left w:val="nil"/>
              <w:bottom w:val="nil"/>
              <w:right w:val="nil"/>
            </w:tcBorders>
            <w:shd w:val="clear" w:color="000000" w:fill="FFFFFF"/>
            <w:noWrap/>
            <w:vAlign w:val="center"/>
            <w:hideMark/>
          </w:tcPr>
          <w:p w14:paraId="1214BBA8" w14:textId="66E629EF"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E6F2FF"/>
            <w:noWrap/>
            <w:vAlign w:val="center"/>
            <w:hideMark/>
          </w:tcPr>
          <w:p w14:paraId="406FC5FE"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23.8</w:t>
            </w:r>
          </w:p>
        </w:tc>
        <w:tc>
          <w:tcPr>
            <w:tcW w:w="473" w:type="pct"/>
            <w:tcBorders>
              <w:top w:val="nil"/>
              <w:left w:val="nil"/>
              <w:bottom w:val="nil"/>
              <w:right w:val="nil"/>
            </w:tcBorders>
            <w:shd w:val="clear" w:color="000000" w:fill="FFFFFF"/>
            <w:noWrap/>
            <w:vAlign w:val="center"/>
            <w:hideMark/>
          </w:tcPr>
          <w:p w14:paraId="1B0B7053"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25.0</w:t>
            </w:r>
          </w:p>
        </w:tc>
        <w:tc>
          <w:tcPr>
            <w:tcW w:w="473" w:type="pct"/>
            <w:tcBorders>
              <w:top w:val="nil"/>
              <w:left w:val="nil"/>
              <w:bottom w:val="nil"/>
              <w:right w:val="nil"/>
            </w:tcBorders>
            <w:shd w:val="clear" w:color="000000" w:fill="FFFFFF"/>
            <w:noWrap/>
            <w:vAlign w:val="center"/>
            <w:hideMark/>
          </w:tcPr>
          <w:p w14:paraId="20E0EBD5"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26.1</w:t>
            </w:r>
          </w:p>
        </w:tc>
        <w:tc>
          <w:tcPr>
            <w:tcW w:w="473" w:type="pct"/>
            <w:tcBorders>
              <w:top w:val="nil"/>
              <w:left w:val="nil"/>
              <w:bottom w:val="nil"/>
              <w:right w:val="nil"/>
            </w:tcBorders>
            <w:shd w:val="clear" w:color="000000" w:fill="FFFFFF"/>
            <w:noWrap/>
            <w:vAlign w:val="center"/>
            <w:hideMark/>
          </w:tcPr>
          <w:p w14:paraId="6FC40F63"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26.8</w:t>
            </w:r>
          </w:p>
        </w:tc>
      </w:tr>
      <w:tr w:rsidR="00341038" w:rsidRPr="00341038" w14:paraId="218B3FD9" w14:textId="77777777" w:rsidTr="00341038">
        <w:trPr>
          <w:divId w:val="626815091"/>
          <w:trHeight w:hRule="exact" w:val="225"/>
        </w:trPr>
        <w:tc>
          <w:tcPr>
            <w:tcW w:w="2637" w:type="pct"/>
            <w:tcBorders>
              <w:top w:val="nil"/>
              <w:left w:val="nil"/>
              <w:bottom w:val="single" w:sz="4" w:space="0" w:color="293F5B"/>
              <w:right w:val="nil"/>
            </w:tcBorders>
            <w:shd w:val="clear" w:color="000000" w:fill="FFFFFF"/>
            <w:noWrap/>
            <w:vAlign w:val="center"/>
            <w:hideMark/>
          </w:tcPr>
          <w:p w14:paraId="42E3573D" w14:textId="77777777" w:rsidR="00341038" w:rsidRPr="00341038" w:rsidRDefault="00341038" w:rsidP="00341038">
            <w:pPr>
              <w:spacing w:before="0" w:after="0" w:line="240" w:lineRule="auto"/>
              <w:ind w:left="340"/>
              <w:rPr>
                <w:rFonts w:ascii="Arial" w:hAnsi="Arial" w:cs="Arial"/>
                <w:sz w:val="16"/>
                <w:szCs w:val="16"/>
              </w:rPr>
            </w:pPr>
            <w:r w:rsidRPr="00341038">
              <w:rPr>
                <w:rFonts w:ascii="Arial" w:hAnsi="Arial" w:cs="Arial"/>
                <w:sz w:val="16"/>
                <w:szCs w:val="16"/>
              </w:rPr>
              <w:t>Step Together Project</w:t>
            </w:r>
          </w:p>
        </w:tc>
        <w:tc>
          <w:tcPr>
            <w:tcW w:w="473" w:type="pct"/>
            <w:tcBorders>
              <w:top w:val="nil"/>
              <w:left w:val="nil"/>
              <w:bottom w:val="single" w:sz="4" w:space="0" w:color="293F5B"/>
              <w:right w:val="nil"/>
            </w:tcBorders>
            <w:shd w:val="clear" w:color="000000" w:fill="FFFFFF"/>
            <w:noWrap/>
            <w:vAlign w:val="center"/>
            <w:hideMark/>
          </w:tcPr>
          <w:p w14:paraId="26969854" w14:textId="058681DA"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single" w:sz="4" w:space="0" w:color="293F5B"/>
              <w:right w:val="nil"/>
            </w:tcBorders>
            <w:shd w:val="clear" w:color="000000" w:fill="E6F2FF"/>
            <w:noWrap/>
            <w:vAlign w:val="center"/>
            <w:hideMark/>
          </w:tcPr>
          <w:p w14:paraId="7A5E87D5"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3.0</w:t>
            </w:r>
          </w:p>
        </w:tc>
        <w:tc>
          <w:tcPr>
            <w:tcW w:w="473" w:type="pct"/>
            <w:tcBorders>
              <w:top w:val="nil"/>
              <w:left w:val="nil"/>
              <w:bottom w:val="single" w:sz="4" w:space="0" w:color="293F5B"/>
              <w:right w:val="nil"/>
            </w:tcBorders>
            <w:shd w:val="clear" w:color="000000" w:fill="FFFFFF"/>
            <w:noWrap/>
            <w:vAlign w:val="center"/>
            <w:hideMark/>
          </w:tcPr>
          <w:p w14:paraId="178DF4DC"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1.9</w:t>
            </w:r>
          </w:p>
        </w:tc>
        <w:tc>
          <w:tcPr>
            <w:tcW w:w="473" w:type="pct"/>
            <w:tcBorders>
              <w:top w:val="nil"/>
              <w:left w:val="nil"/>
              <w:bottom w:val="single" w:sz="4" w:space="0" w:color="293F5B"/>
              <w:right w:val="nil"/>
            </w:tcBorders>
            <w:shd w:val="clear" w:color="000000" w:fill="FFFFFF"/>
            <w:noWrap/>
            <w:vAlign w:val="center"/>
            <w:hideMark/>
          </w:tcPr>
          <w:p w14:paraId="3BF766C7" w14:textId="77777777" w:rsidR="00341038" w:rsidRPr="00341038" w:rsidRDefault="00341038" w:rsidP="00341038">
            <w:pPr>
              <w:spacing w:before="0" w:after="0" w:line="240" w:lineRule="auto"/>
              <w:jc w:val="right"/>
              <w:rPr>
                <w:rFonts w:ascii="Arial" w:hAnsi="Arial" w:cs="Arial"/>
                <w:sz w:val="16"/>
                <w:szCs w:val="16"/>
              </w:rPr>
            </w:pPr>
            <w:r w:rsidRPr="00341038">
              <w:rPr>
                <w:rFonts w:ascii="Arial" w:hAnsi="Arial" w:cs="Arial"/>
                <w:sz w:val="16"/>
                <w:szCs w:val="16"/>
              </w:rPr>
              <w:t>2.0</w:t>
            </w:r>
          </w:p>
        </w:tc>
        <w:tc>
          <w:tcPr>
            <w:tcW w:w="473" w:type="pct"/>
            <w:tcBorders>
              <w:top w:val="nil"/>
              <w:left w:val="nil"/>
              <w:bottom w:val="single" w:sz="4" w:space="0" w:color="293F5B"/>
              <w:right w:val="nil"/>
            </w:tcBorders>
            <w:shd w:val="clear" w:color="000000" w:fill="FFFFFF"/>
            <w:noWrap/>
            <w:vAlign w:val="center"/>
            <w:hideMark/>
          </w:tcPr>
          <w:p w14:paraId="1D2EA561" w14:textId="1ADB16BC" w:rsidR="00341038" w:rsidRPr="00341038" w:rsidRDefault="007E0C97" w:rsidP="00341038">
            <w:pPr>
              <w:spacing w:before="0" w:after="0" w:line="240" w:lineRule="auto"/>
              <w:jc w:val="right"/>
              <w:rPr>
                <w:rFonts w:ascii="Arial" w:hAnsi="Arial" w:cs="Arial"/>
                <w:sz w:val="16"/>
                <w:szCs w:val="16"/>
              </w:rPr>
            </w:pPr>
            <w:r>
              <w:rPr>
                <w:rFonts w:ascii="Arial" w:hAnsi="Arial" w:cs="Arial"/>
                <w:sz w:val="16"/>
                <w:szCs w:val="16"/>
              </w:rPr>
              <w:noBreakHyphen/>
            </w:r>
          </w:p>
        </w:tc>
      </w:tr>
    </w:tbl>
    <w:p w14:paraId="4BA672B2" w14:textId="20699936" w:rsidR="00A572C3" w:rsidRDefault="00A572C3" w:rsidP="00393E24">
      <w:r>
        <w:br w:type="page"/>
      </w:r>
    </w:p>
    <w:p w14:paraId="607826FD" w14:textId="4D390B0C" w:rsidR="00D455D2" w:rsidRDefault="00567362" w:rsidP="00D455D2">
      <w:pPr>
        <w:pStyle w:val="TableHeadingcontinued"/>
        <w:rPr>
          <w:rFonts w:asciiTheme="minorHAnsi" w:eastAsiaTheme="minorHAnsi" w:hAnsiTheme="minorHAnsi" w:cstheme="minorBidi"/>
          <w:sz w:val="22"/>
          <w:szCs w:val="22"/>
          <w:lang w:eastAsia="en-US"/>
        </w:rPr>
      </w:pPr>
      <w:r>
        <w:lastRenderedPageBreak/>
        <w:t>Table </w:t>
      </w:r>
      <w:r w:rsidRPr="008120CF">
        <w:t>2.11: Payments to support other state services (continued)</w:t>
      </w:r>
      <w:bookmarkStart w:id="7" w:name="_1803797743"/>
      <w:bookmarkStart w:id="8" w:name="_1803816514"/>
      <w:bookmarkEnd w:id="7"/>
      <w:bookmarkEnd w:id="8"/>
    </w:p>
    <w:tbl>
      <w:tblPr>
        <w:tblW w:w="5000" w:type="pct"/>
        <w:tblCellMar>
          <w:left w:w="0" w:type="dxa"/>
          <w:right w:w="28" w:type="dxa"/>
        </w:tblCellMar>
        <w:tblLook w:val="04A0" w:firstRow="1" w:lastRow="0" w:firstColumn="1" w:lastColumn="0" w:noHBand="0" w:noVBand="1"/>
      </w:tblPr>
      <w:tblGrid>
        <w:gridCol w:w="4067"/>
        <w:gridCol w:w="730"/>
        <w:gridCol w:w="729"/>
        <w:gridCol w:w="729"/>
        <w:gridCol w:w="729"/>
        <w:gridCol w:w="726"/>
      </w:tblGrid>
      <w:tr w:rsidR="00B760B2" w:rsidRPr="00B760B2" w14:paraId="19E56604" w14:textId="77777777" w:rsidTr="00B760B2">
        <w:trPr>
          <w:divId w:val="1615743258"/>
          <w:trHeight w:hRule="exact" w:val="225"/>
        </w:trPr>
        <w:tc>
          <w:tcPr>
            <w:tcW w:w="2637" w:type="pct"/>
            <w:tcBorders>
              <w:top w:val="single" w:sz="4" w:space="0" w:color="293F5B"/>
              <w:left w:val="nil"/>
              <w:bottom w:val="nil"/>
              <w:right w:val="nil"/>
            </w:tcBorders>
            <w:shd w:val="clear" w:color="000000" w:fill="FFFFFF"/>
            <w:noWrap/>
            <w:vAlign w:val="center"/>
            <w:hideMark/>
          </w:tcPr>
          <w:p w14:paraId="7C496181" w14:textId="3DCC44CC" w:rsidR="00B760B2" w:rsidRPr="00B760B2" w:rsidRDefault="00B760B2" w:rsidP="00B760B2">
            <w:pPr>
              <w:spacing w:before="0" w:after="0" w:line="240" w:lineRule="auto"/>
              <w:rPr>
                <w:rFonts w:ascii="Arial" w:hAnsi="Arial" w:cs="Arial"/>
                <w:sz w:val="16"/>
                <w:szCs w:val="16"/>
              </w:rPr>
            </w:pPr>
            <w:r w:rsidRPr="00B760B2">
              <w:rPr>
                <w:rFonts w:ascii="Arial" w:hAnsi="Arial" w:cs="Arial"/>
                <w:sz w:val="16"/>
                <w:szCs w:val="16"/>
              </w:rPr>
              <w:t>$million</w:t>
            </w:r>
          </w:p>
        </w:tc>
        <w:tc>
          <w:tcPr>
            <w:tcW w:w="473" w:type="pct"/>
            <w:tcBorders>
              <w:top w:val="single" w:sz="4" w:space="0" w:color="293F5B"/>
              <w:left w:val="nil"/>
              <w:bottom w:val="single" w:sz="4" w:space="0" w:color="293F5B"/>
              <w:right w:val="nil"/>
            </w:tcBorders>
            <w:shd w:val="clear" w:color="auto" w:fill="auto"/>
            <w:noWrap/>
            <w:vAlign w:val="center"/>
            <w:hideMark/>
          </w:tcPr>
          <w:p w14:paraId="262E7A3E" w14:textId="74ABEFA8"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2024</w:t>
            </w:r>
            <w:r w:rsidR="007E0C97">
              <w:rPr>
                <w:rFonts w:ascii="Arial" w:hAnsi="Arial" w:cs="Arial"/>
                <w:sz w:val="16"/>
                <w:szCs w:val="16"/>
              </w:rPr>
              <w:noBreakHyphen/>
            </w:r>
            <w:r w:rsidRPr="00B760B2">
              <w:rPr>
                <w:rFonts w:ascii="Arial" w:hAnsi="Arial" w:cs="Arial"/>
                <w:sz w:val="16"/>
                <w:szCs w:val="16"/>
              </w:rPr>
              <w:t>25</w:t>
            </w:r>
          </w:p>
        </w:tc>
        <w:tc>
          <w:tcPr>
            <w:tcW w:w="473" w:type="pct"/>
            <w:tcBorders>
              <w:top w:val="single" w:sz="4" w:space="0" w:color="293F5B"/>
              <w:left w:val="nil"/>
              <w:bottom w:val="single" w:sz="4" w:space="0" w:color="293F5B"/>
              <w:right w:val="nil"/>
            </w:tcBorders>
            <w:shd w:val="clear" w:color="000000" w:fill="E6F2FF"/>
            <w:noWrap/>
            <w:vAlign w:val="center"/>
            <w:hideMark/>
          </w:tcPr>
          <w:p w14:paraId="6014510C" w14:textId="7B9B6BFE"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2025</w:t>
            </w:r>
            <w:r w:rsidR="007E0C97">
              <w:rPr>
                <w:rFonts w:ascii="Arial" w:hAnsi="Arial" w:cs="Arial"/>
                <w:sz w:val="16"/>
                <w:szCs w:val="16"/>
              </w:rPr>
              <w:noBreakHyphen/>
            </w:r>
            <w:r w:rsidRPr="00B760B2">
              <w:rPr>
                <w:rFonts w:ascii="Arial" w:hAnsi="Arial" w:cs="Arial"/>
                <w:sz w:val="16"/>
                <w:szCs w:val="16"/>
              </w:rPr>
              <w:t>26</w:t>
            </w:r>
          </w:p>
        </w:tc>
        <w:tc>
          <w:tcPr>
            <w:tcW w:w="473" w:type="pct"/>
            <w:tcBorders>
              <w:top w:val="single" w:sz="4" w:space="0" w:color="293F5B"/>
              <w:left w:val="nil"/>
              <w:bottom w:val="single" w:sz="4" w:space="0" w:color="293F5B"/>
              <w:right w:val="nil"/>
            </w:tcBorders>
            <w:shd w:val="clear" w:color="000000" w:fill="FFFFFF"/>
            <w:noWrap/>
            <w:vAlign w:val="center"/>
            <w:hideMark/>
          </w:tcPr>
          <w:p w14:paraId="06761FDD" w14:textId="2FEFB122"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2026</w:t>
            </w:r>
            <w:r w:rsidR="007E0C97">
              <w:rPr>
                <w:rFonts w:ascii="Arial" w:hAnsi="Arial" w:cs="Arial"/>
                <w:sz w:val="16"/>
                <w:szCs w:val="16"/>
              </w:rPr>
              <w:noBreakHyphen/>
            </w:r>
            <w:r w:rsidRPr="00B760B2">
              <w:rPr>
                <w:rFonts w:ascii="Arial" w:hAnsi="Arial" w:cs="Arial"/>
                <w:sz w:val="16"/>
                <w:szCs w:val="16"/>
              </w:rPr>
              <w:t>27</w:t>
            </w:r>
          </w:p>
        </w:tc>
        <w:tc>
          <w:tcPr>
            <w:tcW w:w="473" w:type="pct"/>
            <w:tcBorders>
              <w:top w:val="single" w:sz="4" w:space="0" w:color="293F5B"/>
              <w:left w:val="nil"/>
              <w:bottom w:val="single" w:sz="4" w:space="0" w:color="293F5B"/>
              <w:right w:val="nil"/>
            </w:tcBorders>
            <w:shd w:val="clear" w:color="000000" w:fill="FFFFFF"/>
            <w:noWrap/>
            <w:vAlign w:val="center"/>
            <w:hideMark/>
          </w:tcPr>
          <w:p w14:paraId="7CB12757" w14:textId="4124FAD4"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2027</w:t>
            </w:r>
            <w:r w:rsidR="007E0C97">
              <w:rPr>
                <w:rFonts w:ascii="Arial" w:hAnsi="Arial" w:cs="Arial"/>
                <w:sz w:val="16"/>
                <w:szCs w:val="16"/>
              </w:rPr>
              <w:noBreakHyphen/>
            </w:r>
            <w:r w:rsidRPr="00B760B2">
              <w:rPr>
                <w:rFonts w:ascii="Arial" w:hAnsi="Arial" w:cs="Arial"/>
                <w:sz w:val="16"/>
                <w:szCs w:val="16"/>
              </w:rPr>
              <w:t>28</w:t>
            </w:r>
          </w:p>
        </w:tc>
        <w:tc>
          <w:tcPr>
            <w:tcW w:w="473" w:type="pct"/>
            <w:tcBorders>
              <w:top w:val="single" w:sz="4" w:space="0" w:color="293F5B"/>
              <w:left w:val="nil"/>
              <w:bottom w:val="single" w:sz="4" w:space="0" w:color="293F5B"/>
              <w:right w:val="nil"/>
            </w:tcBorders>
            <w:shd w:val="clear" w:color="000000" w:fill="FFFFFF"/>
            <w:noWrap/>
            <w:vAlign w:val="center"/>
            <w:hideMark/>
          </w:tcPr>
          <w:p w14:paraId="333F2E71" w14:textId="11EFF90E"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2028</w:t>
            </w:r>
            <w:r w:rsidR="007E0C97">
              <w:rPr>
                <w:rFonts w:ascii="Arial" w:hAnsi="Arial" w:cs="Arial"/>
                <w:sz w:val="16"/>
                <w:szCs w:val="16"/>
              </w:rPr>
              <w:noBreakHyphen/>
            </w:r>
            <w:r w:rsidRPr="00B760B2">
              <w:rPr>
                <w:rFonts w:ascii="Arial" w:hAnsi="Arial" w:cs="Arial"/>
                <w:sz w:val="16"/>
                <w:szCs w:val="16"/>
              </w:rPr>
              <w:t>29</w:t>
            </w:r>
          </w:p>
        </w:tc>
      </w:tr>
      <w:tr w:rsidR="00B760B2" w:rsidRPr="00B760B2" w14:paraId="6997AFA3"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10876D70" w14:textId="77777777" w:rsidR="00B760B2" w:rsidRPr="00B760B2" w:rsidRDefault="00B760B2" w:rsidP="00B760B2">
            <w:pPr>
              <w:spacing w:before="0" w:after="0" w:line="240" w:lineRule="auto"/>
              <w:rPr>
                <w:rFonts w:ascii="Arial" w:hAnsi="Arial" w:cs="Arial"/>
                <w:b/>
                <w:bCs/>
                <w:sz w:val="16"/>
                <w:szCs w:val="16"/>
              </w:rPr>
            </w:pPr>
            <w:r w:rsidRPr="00B760B2">
              <w:rPr>
                <w:rFonts w:ascii="Arial" w:hAnsi="Arial" w:cs="Arial"/>
                <w:b/>
                <w:bCs/>
                <w:sz w:val="16"/>
                <w:szCs w:val="16"/>
              </w:rPr>
              <w:t>National Partnership payments</w:t>
            </w:r>
          </w:p>
        </w:tc>
        <w:tc>
          <w:tcPr>
            <w:tcW w:w="473" w:type="pct"/>
            <w:tcBorders>
              <w:top w:val="nil"/>
              <w:left w:val="nil"/>
              <w:bottom w:val="nil"/>
              <w:right w:val="nil"/>
            </w:tcBorders>
            <w:shd w:val="clear" w:color="000000" w:fill="FFFFFF"/>
            <w:noWrap/>
            <w:vAlign w:val="center"/>
            <w:hideMark/>
          </w:tcPr>
          <w:p w14:paraId="367E2E31"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21BED2BD"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0A75455"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1E5B1926"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27E0793C"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r>
      <w:tr w:rsidR="00B760B2" w:rsidRPr="00B760B2" w14:paraId="5FE5D98D" w14:textId="77777777" w:rsidTr="00B760B2">
        <w:trPr>
          <w:divId w:val="1615743258"/>
          <w:trHeight w:hRule="exact" w:val="225"/>
        </w:trPr>
        <w:tc>
          <w:tcPr>
            <w:tcW w:w="2637" w:type="pct"/>
            <w:tcBorders>
              <w:top w:val="nil"/>
              <w:left w:val="nil"/>
              <w:bottom w:val="nil"/>
              <w:right w:val="nil"/>
            </w:tcBorders>
            <w:shd w:val="clear" w:color="auto" w:fill="auto"/>
            <w:noWrap/>
            <w:vAlign w:val="center"/>
            <w:hideMark/>
          </w:tcPr>
          <w:p w14:paraId="7B39ECEF"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Delivering high priority RFIs under CSO scheme</w:t>
            </w:r>
          </w:p>
        </w:tc>
        <w:tc>
          <w:tcPr>
            <w:tcW w:w="473" w:type="pct"/>
            <w:tcBorders>
              <w:top w:val="nil"/>
              <w:left w:val="nil"/>
              <w:bottom w:val="nil"/>
              <w:right w:val="nil"/>
            </w:tcBorders>
            <w:shd w:val="clear" w:color="000000" w:fill="FFFFFF"/>
            <w:noWrap/>
            <w:vAlign w:val="center"/>
            <w:hideMark/>
          </w:tcPr>
          <w:p w14:paraId="78437C2A"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0.6</w:t>
            </w:r>
          </w:p>
        </w:tc>
        <w:tc>
          <w:tcPr>
            <w:tcW w:w="473" w:type="pct"/>
            <w:tcBorders>
              <w:top w:val="nil"/>
              <w:left w:val="nil"/>
              <w:bottom w:val="nil"/>
              <w:right w:val="nil"/>
            </w:tcBorders>
            <w:shd w:val="clear" w:color="000000" w:fill="E6F2FF"/>
            <w:noWrap/>
            <w:vAlign w:val="center"/>
            <w:hideMark/>
          </w:tcPr>
          <w:p w14:paraId="4FFF5476" w14:textId="28046EC1"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115820CA" w14:textId="6DF080F5"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7CEEAAC3" w14:textId="3D8E9ED5"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6B1A02AF" w14:textId="1FB88638"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4C2DEACC"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0FD7D84F"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Family law information sharing</w:t>
            </w:r>
          </w:p>
        </w:tc>
        <w:tc>
          <w:tcPr>
            <w:tcW w:w="473" w:type="pct"/>
            <w:tcBorders>
              <w:top w:val="nil"/>
              <w:left w:val="nil"/>
              <w:bottom w:val="nil"/>
              <w:right w:val="nil"/>
            </w:tcBorders>
            <w:shd w:val="clear" w:color="000000" w:fill="FFFFFF"/>
            <w:noWrap/>
            <w:vAlign w:val="center"/>
            <w:hideMark/>
          </w:tcPr>
          <w:p w14:paraId="6691F942"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11.1</w:t>
            </w:r>
          </w:p>
        </w:tc>
        <w:tc>
          <w:tcPr>
            <w:tcW w:w="473" w:type="pct"/>
            <w:tcBorders>
              <w:top w:val="nil"/>
              <w:left w:val="nil"/>
              <w:bottom w:val="nil"/>
              <w:right w:val="nil"/>
            </w:tcBorders>
            <w:shd w:val="clear" w:color="000000" w:fill="E6F2FF"/>
            <w:noWrap/>
            <w:vAlign w:val="center"/>
            <w:hideMark/>
          </w:tcPr>
          <w:p w14:paraId="0914396A"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14.8</w:t>
            </w:r>
          </w:p>
        </w:tc>
        <w:tc>
          <w:tcPr>
            <w:tcW w:w="473" w:type="pct"/>
            <w:tcBorders>
              <w:top w:val="nil"/>
              <w:left w:val="nil"/>
              <w:bottom w:val="nil"/>
              <w:right w:val="nil"/>
            </w:tcBorders>
            <w:shd w:val="clear" w:color="000000" w:fill="FFFFFF"/>
            <w:noWrap/>
            <w:vAlign w:val="center"/>
            <w:hideMark/>
          </w:tcPr>
          <w:p w14:paraId="67EB4237"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15.0</w:t>
            </w:r>
          </w:p>
        </w:tc>
        <w:tc>
          <w:tcPr>
            <w:tcW w:w="473" w:type="pct"/>
            <w:tcBorders>
              <w:top w:val="nil"/>
              <w:left w:val="nil"/>
              <w:bottom w:val="nil"/>
              <w:right w:val="nil"/>
            </w:tcBorders>
            <w:shd w:val="clear" w:color="000000" w:fill="FFFFFF"/>
            <w:noWrap/>
            <w:vAlign w:val="center"/>
            <w:hideMark/>
          </w:tcPr>
          <w:p w14:paraId="4758265A"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15.3</w:t>
            </w:r>
          </w:p>
        </w:tc>
        <w:tc>
          <w:tcPr>
            <w:tcW w:w="473" w:type="pct"/>
            <w:tcBorders>
              <w:top w:val="nil"/>
              <w:left w:val="nil"/>
              <w:bottom w:val="nil"/>
              <w:right w:val="nil"/>
            </w:tcBorders>
            <w:shd w:val="clear" w:color="000000" w:fill="FFFFFF"/>
            <w:noWrap/>
            <w:vAlign w:val="center"/>
            <w:hideMark/>
          </w:tcPr>
          <w:p w14:paraId="1BC41387"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3.2</w:t>
            </w:r>
          </w:p>
        </w:tc>
      </w:tr>
      <w:tr w:rsidR="00B760B2" w:rsidRPr="00B760B2" w14:paraId="16ECAEC4" w14:textId="77777777" w:rsidTr="00B760B2">
        <w:trPr>
          <w:divId w:val="1615743258"/>
          <w:trHeight w:hRule="exact" w:val="225"/>
        </w:trPr>
        <w:tc>
          <w:tcPr>
            <w:tcW w:w="2637" w:type="pct"/>
            <w:tcBorders>
              <w:top w:val="nil"/>
              <w:left w:val="nil"/>
              <w:bottom w:val="nil"/>
              <w:right w:val="nil"/>
            </w:tcBorders>
            <w:shd w:val="clear" w:color="auto" w:fill="auto"/>
            <w:noWrap/>
            <w:vAlign w:val="center"/>
            <w:hideMark/>
          </w:tcPr>
          <w:p w14:paraId="18957C43"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Financial assistance for police officers</w:t>
            </w:r>
          </w:p>
        </w:tc>
        <w:tc>
          <w:tcPr>
            <w:tcW w:w="473" w:type="pct"/>
            <w:tcBorders>
              <w:top w:val="nil"/>
              <w:left w:val="nil"/>
              <w:bottom w:val="nil"/>
              <w:right w:val="nil"/>
            </w:tcBorders>
            <w:shd w:val="clear" w:color="000000" w:fill="FFFFFF"/>
            <w:noWrap/>
            <w:vAlign w:val="center"/>
            <w:hideMark/>
          </w:tcPr>
          <w:p w14:paraId="39CCDC40"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55.0</w:t>
            </w:r>
          </w:p>
        </w:tc>
        <w:tc>
          <w:tcPr>
            <w:tcW w:w="473" w:type="pct"/>
            <w:tcBorders>
              <w:top w:val="nil"/>
              <w:left w:val="nil"/>
              <w:bottom w:val="nil"/>
              <w:right w:val="nil"/>
            </w:tcBorders>
            <w:shd w:val="clear" w:color="000000" w:fill="E6F2FF"/>
            <w:noWrap/>
            <w:vAlign w:val="center"/>
            <w:hideMark/>
          </w:tcPr>
          <w:p w14:paraId="032A48CA"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17.0</w:t>
            </w:r>
          </w:p>
        </w:tc>
        <w:tc>
          <w:tcPr>
            <w:tcW w:w="473" w:type="pct"/>
            <w:tcBorders>
              <w:top w:val="nil"/>
              <w:left w:val="nil"/>
              <w:bottom w:val="nil"/>
              <w:right w:val="nil"/>
            </w:tcBorders>
            <w:shd w:val="clear" w:color="000000" w:fill="FFFFFF"/>
            <w:noWrap/>
            <w:vAlign w:val="center"/>
            <w:hideMark/>
          </w:tcPr>
          <w:p w14:paraId="08371014" w14:textId="31A428BA"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43708691" w14:textId="06E0554C"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4EE73518" w14:textId="74554138"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3158CE0F" w14:textId="77777777" w:rsidTr="00B760B2">
        <w:trPr>
          <w:divId w:val="1615743258"/>
          <w:trHeight w:hRule="exact" w:val="225"/>
        </w:trPr>
        <w:tc>
          <w:tcPr>
            <w:tcW w:w="2637" w:type="pct"/>
            <w:tcBorders>
              <w:top w:val="nil"/>
              <w:left w:val="nil"/>
              <w:bottom w:val="nil"/>
              <w:right w:val="nil"/>
            </w:tcBorders>
            <w:shd w:val="clear" w:color="000000" w:fill="FFFFFF"/>
            <w:noWrap/>
            <w:vAlign w:val="bottom"/>
            <w:hideMark/>
          </w:tcPr>
          <w:p w14:paraId="10F94EE7"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Financial assistance to local governments</w:t>
            </w:r>
          </w:p>
        </w:tc>
        <w:tc>
          <w:tcPr>
            <w:tcW w:w="473" w:type="pct"/>
            <w:tcBorders>
              <w:top w:val="nil"/>
              <w:left w:val="nil"/>
              <w:bottom w:val="nil"/>
              <w:right w:val="nil"/>
            </w:tcBorders>
            <w:shd w:val="clear" w:color="000000" w:fill="FFFFFF"/>
            <w:noWrap/>
            <w:vAlign w:val="center"/>
            <w:hideMark/>
          </w:tcPr>
          <w:p w14:paraId="4754A226"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14DD686B"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0CFB97D5"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2AFC7A61"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2EFB754"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r>
      <w:tr w:rsidR="00B760B2" w:rsidRPr="00B760B2" w14:paraId="726B73EF" w14:textId="77777777" w:rsidTr="00B760B2">
        <w:trPr>
          <w:divId w:val="1615743258"/>
          <w:trHeight w:hRule="exact" w:val="225"/>
        </w:trPr>
        <w:tc>
          <w:tcPr>
            <w:tcW w:w="2637" w:type="pct"/>
            <w:tcBorders>
              <w:top w:val="nil"/>
              <w:left w:val="nil"/>
              <w:bottom w:val="nil"/>
              <w:right w:val="nil"/>
            </w:tcBorders>
            <w:shd w:val="clear" w:color="000000" w:fill="FFFFFF"/>
            <w:noWrap/>
            <w:vAlign w:val="bottom"/>
            <w:hideMark/>
          </w:tcPr>
          <w:p w14:paraId="36E5E64C" w14:textId="77777777" w:rsidR="00B760B2" w:rsidRPr="00B760B2" w:rsidRDefault="00B760B2" w:rsidP="00B760B2">
            <w:pPr>
              <w:spacing w:before="0" w:after="0" w:line="240" w:lineRule="auto"/>
              <w:ind w:left="340"/>
              <w:rPr>
                <w:rFonts w:ascii="Arial" w:hAnsi="Arial" w:cs="Arial"/>
                <w:sz w:val="16"/>
                <w:szCs w:val="16"/>
              </w:rPr>
            </w:pPr>
            <w:r w:rsidRPr="00B760B2">
              <w:rPr>
                <w:rFonts w:ascii="Arial" w:hAnsi="Arial" w:cs="Arial"/>
                <w:sz w:val="16"/>
                <w:szCs w:val="16"/>
              </w:rPr>
              <w:t>Financial Assistance Grant program</w:t>
            </w:r>
          </w:p>
        </w:tc>
        <w:tc>
          <w:tcPr>
            <w:tcW w:w="473" w:type="pct"/>
            <w:tcBorders>
              <w:top w:val="nil"/>
              <w:left w:val="nil"/>
              <w:bottom w:val="nil"/>
              <w:right w:val="nil"/>
            </w:tcBorders>
            <w:shd w:val="clear" w:color="000000" w:fill="FFFFFF"/>
            <w:noWrap/>
            <w:vAlign w:val="center"/>
            <w:hideMark/>
          </w:tcPr>
          <w:p w14:paraId="2CC0CB13"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509.2</w:t>
            </w:r>
          </w:p>
        </w:tc>
        <w:tc>
          <w:tcPr>
            <w:tcW w:w="473" w:type="pct"/>
            <w:tcBorders>
              <w:top w:val="nil"/>
              <w:left w:val="nil"/>
              <w:bottom w:val="nil"/>
              <w:right w:val="nil"/>
            </w:tcBorders>
            <w:shd w:val="clear" w:color="000000" w:fill="E6F2FF"/>
            <w:noWrap/>
            <w:vAlign w:val="center"/>
            <w:hideMark/>
          </w:tcPr>
          <w:p w14:paraId="7B3B6D18"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3,452.7</w:t>
            </w:r>
          </w:p>
        </w:tc>
        <w:tc>
          <w:tcPr>
            <w:tcW w:w="473" w:type="pct"/>
            <w:tcBorders>
              <w:top w:val="nil"/>
              <w:left w:val="nil"/>
              <w:bottom w:val="nil"/>
              <w:right w:val="nil"/>
            </w:tcBorders>
            <w:shd w:val="clear" w:color="000000" w:fill="FFFFFF"/>
            <w:noWrap/>
            <w:vAlign w:val="center"/>
            <w:hideMark/>
          </w:tcPr>
          <w:p w14:paraId="31D51FB7"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3,588.1</w:t>
            </w:r>
          </w:p>
        </w:tc>
        <w:tc>
          <w:tcPr>
            <w:tcW w:w="473" w:type="pct"/>
            <w:tcBorders>
              <w:top w:val="nil"/>
              <w:left w:val="nil"/>
              <w:bottom w:val="nil"/>
              <w:right w:val="nil"/>
            </w:tcBorders>
            <w:shd w:val="clear" w:color="000000" w:fill="FFFFFF"/>
            <w:noWrap/>
            <w:vAlign w:val="center"/>
            <w:hideMark/>
          </w:tcPr>
          <w:p w14:paraId="582E7BD5"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3,724.0</w:t>
            </w:r>
          </w:p>
        </w:tc>
        <w:tc>
          <w:tcPr>
            <w:tcW w:w="473" w:type="pct"/>
            <w:tcBorders>
              <w:top w:val="nil"/>
              <w:left w:val="nil"/>
              <w:bottom w:val="nil"/>
              <w:right w:val="nil"/>
            </w:tcBorders>
            <w:shd w:val="clear" w:color="000000" w:fill="FFFFFF"/>
            <w:noWrap/>
            <w:vAlign w:val="center"/>
            <w:hideMark/>
          </w:tcPr>
          <w:p w14:paraId="0A5177BE"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3,863.3</w:t>
            </w:r>
          </w:p>
        </w:tc>
      </w:tr>
      <w:tr w:rsidR="00B760B2" w:rsidRPr="00B760B2" w14:paraId="3C20B608" w14:textId="77777777" w:rsidTr="00B760B2">
        <w:trPr>
          <w:divId w:val="1615743258"/>
          <w:trHeight w:hRule="exact" w:val="225"/>
        </w:trPr>
        <w:tc>
          <w:tcPr>
            <w:tcW w:w="2637" w:type="pct"/>
            <w:tcBorders>
              <w:top w:val="nil"/>
              <w:left w:val="nil"/>
              <w:bottom w:val="nil"/>
              <w:right w:val="nil"/>
            </w:tcBorders>
            <w:shd w:val="clear" w:color="000000" w:fill="FFFFFF"/>
            <w:noWrap/>
            <w:vAlign w:val="bottom"/>
            <w:hideMark/>
          </w:tcPr>
          <w:p w14:paraId="1F4B95B5" w14:textId="77777777" w:rsidR="00B760B2" w:rsidRPr="00B760B2" w:rsidRDefault="00B760B2" w:rsidP="00B760B2">
            <w:pPr>
              <w:spacing w:before="0" w:after="0" w:line="240" w:lineRule="auto"/>
              <w:ind w:left="340"/>
              <w:rPr>
                <w:rFonts w:ascii="Arial" w:hAnsi="Arial" w:cs="Arial"/>
                <w:sz w:val="16"/>
                <w:szCs w:val="16"/>
              </w:rPr>
            </w:pPr>
            <w:r w:rsidRPr="00B760B2">
              <w:rPr>
                <w:rFonts w:ascii="Arial" w:hAnsi="Arial" w:cs="Arial"/>
                <w:sz w:val="16"/>
                <w:szCs w:val="16"/>
              </w:rPr>
              <w:t xml:space="preserve">Supplementary funding to South Australia  </w:t>
            </w:r>
          </w:p>
        </w:tc>
        <w:tc>
          <w:tcPr>
            <w:tcW w:w="473" w:type="pct"/>
            <w:tcBorders>
              <w:top w:val="nil"/>
              <w:left w:val="nil"/>
              <w:bottom w:val="nil"/>
              <w:right w:val="nil"/>
            </w:tcBorders>
            <w:shd w:val="clear" w:color="000000" w:fill="FFFFFF"/>
            <w:noWrap/>
            <w:vAlign w:val="center"/>
            <w:hideMark/>
          </w:tcPr>
          <w:p w14:paraId="31BAFA3A"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6D1E42C2"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CF3F574"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761C290C"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15F9D42"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r>
      <w:tr w:rsidR="00B760B2" w:rsidRPr="00B760B2" w14:paraId="19C96C98" w14:textId="77777777" w:rsidTr="00B760B2">
        <w:trPr>
          <w:divId w:val="1615743258"/>
          <w:trHeight w:hRule="exact" w:val="225"/>
        </w:trPr>
        <w:tc>
          <w:tcPr>
            <w:tcW w:w="2637" w:type="pct"/>
            <w:tcBorders>
              <w:top w:val="nil"/>
              <w:left w:val="nil"/>
              <w:bottom w:val="nil"/>
              <w:right w:val="nil"/>
            </w:tcBorders>
            <w:shd w:val="clear" w:color="000000" w:fill="FFFFFF"/>
            <w:noWrap/>
            <w:vAlign w:val="bottom"/>
            <w:hideMark/>
          </w:tcPr>
          <w:p w14:paraId="4DF42E91" w14:textId="77777777" w:rsidR="00B760B2" w:rsidRPr="00B760B2" w:rsidRDefault="00B760B2" w:rsidP="00B760B2">
            <w:pPr>
              <w:spacing w:before="0" w:after="0" w:line="240" w:lineRule="auto"/>
              <w:ind w:left="510"/>
              <w:rPr>
                <w:rFonts w:ascii="Arial" w:hAnsi="Arial" w:cs="Arial"/>
                <w:sz w:val="16"/>
                <w:szCs w:val="16"/>
              </w:rPr>
            </w:pPr>
            <w:r w:rsidRPr="00B760B2">
              <w:rPr>
                <w:rFonts w:ascii="Arial" w:hAnsi="Arial" w:cs="Arial"/>
                <w:sz w:val="16"/>
                <w:szCs w:val="16"/>
              </w:rPr>
              <w:t>for local roads</w:t>
            </w:r>
          </w:p>
        </w:tc>
        <w:tc>
          <w:tcPr>
            <w:tcW w:w="473" w:type="pct"/>
            <w:tcBorders>
              <w:top w:val="nil"/>
              <w:left w:val="nil"/>
              <w:bottom w:val="nil"/>
              <w:right w:val="nil"/>
            </w:tcBorders>
            <w:shd w:val="clear" w:color="000000" w:fill="FFFFFF"/>
            <w:noWrap/>
            <w:vAlign w:val="center"/>
            <w:hideMark/>
          </w:tcPr>
          <w:p w14:paraId="2BAB4C77"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20.0</w:t>
            </w:r>
          </w:p>
        </w:tc>
        <w:tc>
          <w:tcPr>
            <w:tcW w:w="473" w:type="pct"/>
            <w:tcBorders>
              <w:top w:val="nil"/>
              <w:left w:val="nil"/>
              <w:bottom w:val="nil"/>
              <w:right w:val="nil"/>
            </w:tcBorders>
            <w:shd w:val="clear" w:color="000000" w:fill="E6F2FF"/>
            <w:noWrap/>
            <w:vAlign w:val="center"/>
            <w:hideMark/>
          </w:tcPr>
          <w:p w14:paraId="65A13843"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20.0</w:t>
            </w:r>
          </w:p>
        </w:tc>
        <w:tc>
          <w:tcPr>
            <w:tcW w:w="473" w:type="pct"/>
            <w:tcBorders>
              <w:top w:val="nil"/>
              <w:left w:val="nil"/>
              <w:bottom w:val="nil"/>
              <w:right w:val="nil"/>
            </w:tcBorders>
            <w:shd w:val="clear" w:color="000000" w:fill="FFFFFF"/>
            <w:noWrap/>
            <w:vAlign w:val="center"/>
            <w:hideMark/>
          </w:tcPr>
          <w:p w14:paraId="74F843AB" w14:textId="626A8F1C"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7348F573" w14:textId="1C1E326D"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50FD2035" w14:textId="7215401D"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60C1A094"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5F57C6CD"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 xml:space="preserve">Focussed Deterrence and Domestic Violence </w:t>
            </w:r>
          </w:p>
        </w:tc>
        <w:tc>
          <w:tcPr>
            <w:tcW w:w="473" w:type="pct"/>
            <w:tcBorders>
              <w:top w:val="nil"/>
              <w:left w:val="nil"/>
              <w:bottom w:val="nil"/>
              <w:right w:val="nil"/>
            </w:tcBorders>
            <w:shd w:val="clear" w:color="000000" w:fill="FFFFFF"/>
            <w:noWrap/>
            <w:vAlign w:val="center"/>
            <w:hideMark/>
          </w:tcPr>
          <w:p w14:paraId="4572A088"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5985571F"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6B6C38AB"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1C6F45A"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89900D4"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r>
      <w:tr w:rsidR="00B760B2" w:rsidRPr="00B760B2" w14:paraId="3A55ED91" w14:textId="77777777" w:rsidTr="00B760B2">
        <w:trPr>
          <w:divId w:val="1615743258"/>
          <w:trHeight w:hRule="exact" w:val="225"/>
        </w:trPr>
        <w:tc>
          <w:tcPr>
            <w:tcW w:w="2637" w:type="pct"/>
            <w:tcBorders>
              <w:top w:val="nil"/>
              <w:left w:val="nil"/>
              <w:bottom w:val="nil"/>
              <w:right w:val="nil"/>
            </w:tcBorders>
            <w:shd w:val="clear" w:color="000000" w:fill="FFFFFF"/>
            <w:noWrap/>
            <w:vAlign w:val="bottom"/>
            <w:hideMark/>
          </w:tcPr>
          <w:p w14:paraId="7F3A2641" w14:textId="77777777" w:rsidR="00B760B2" w:rsidRPr="00B760B2" w:rsidRDefault="00B760B2" w:rsidP="00B760B2">
            <w:pPr>
              <w:spacing w:before="0" w:after="0" w:line="240" w:lineRule="auto"/>
              <w:ind w:left="340"/>
              <w:rPr>
                <w:rFonts w:ascii="Arial" w:hAnsi="Arial" w:cs="Arial"/>
                <w:sz w:val="16"/>
                <w:szCs w:val="16"/>
              </w:rPr>
            </w:pPr>
            <w:r w:rsidRPr="00B760B2">
              <w:rPr>
                <w:rFonts w:ascii="Arial" w:hAnsi="Arial" w:cs="Arial"/>
                <w:sz w:val="16"/>
                <w:szCs w:val="16"/>
              </w:rPr>
              <w:t>Threat Assessment Centre pilots</w:t>
            </w:r>
          </w:p>
        </w:tc>
        <w:tc>
          <w:tcPr>
            <w:tcW w:w="473" w:type="pct"/>
            <w:tcBorders>
              <w:top w:val="nil"/>
              <w:left w:val="nil"/>
              <w:bottom w:val="nil"/>
              <w:right w:val="nil"/>
            </w:tcBorders>
            <w:shd w:val="clear" w:color="000000" w:fill="FFFFFF"/>
            <w:noWrap/>
            <w:vAlign w:val="center"/>
            <w:hideMark/>
          </w:tcPr>
          <w:p w14:paraId="74DA794E" w14:textId="03815E59"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E6F2FF"/>
            <w:noWrap/>
            <w:vAlign w:val="center"/>
            <w:hideMark/>
          </w:tcPr>
          <w:p w14:paraId="7C6CA28A"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8.9</w:t>
            </w:r>
          </w:p>
        </w:tc>
        <w:tc>
          <w:tcPr>
            <w:tcW w:w="473" w:type="pct"/>
            <w:tcBorders>
              <w:top w:val="nil"/>
              <w:left w:val="nil"/>
              <w:bottom w:val="nil"/>
              <w:right w:val="nil"/>
            </w:tcBorders>
            <w:shd w:val="clear" w:color="000000" w:fill="FFFFFF"/>
            <w:noWrap/>
            <w:vAlign w:val="center"/>
            <w:hideMark/>
          </w:tcPr>
          <w:p w14:paraId="6EA4760D"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9.1</w:t>
            </w:r>
          </w:p>
        </w:tc>
        <w:tc>
          <w:tcPr>
            <w:tcW w:w="473" w:type="pct"/>
            <w:tcBorders>
              <w:top w:val="nil"/>
              <w:left w:val="nil"/>
              <w:bottom w:val="nil"/>
              <w:right w:val="nil"/>
            </w:tcBorders>
            <w:shd w:val="clear" w:color="000000" w:fill="FFFFFF"/>
            <w:noWrap/>
            <w:vAlign w:val="center"/>
            <w:hideMark/>
          </w:tcPr>
          <w:p w14:paraId="3651BC8C"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9.4</w:t>
            </w:r>
          </w:p>
        </w:tc>
        <w:tc>
          <w:tcPr>
            <w:tcW w:w="473" w:type="pct"/>
            <w:tcBorders>
              <w:top w:val="nil"/>
              <w:left w:val="nil"/>
              <w:bottom w:val="nil"/>
              <w:right w:val="nil"/>
            </w:tcBorders>
            <w:shd w:val="clear" w:color="000000" w:fill="FFFFFF"/>
            <w:noWrap/>
            <w:vAlign w:val="center"/>
            <w:hideMark/>
          </w:tcPr>
          <w:p w14:paraId="78BB0905" w14:textId="375179F7"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2E0A3532" w14:textId="77777777" w:rsidTr="00B760B2">
        <w:trPr>
          <w:divId w:val="1615743258"/>
          <w:trHeight w:hRule="exact" w:val="225"/>
        </w:trPr>
        <w:tc>
          <w:tcPr>
            <w:tcW w:w="2637" w:type="pct"/>
            <w:tcBorders>
              <w:top w:val="nil"/>
              <w:left w:val="nil"/>
              <w:bottom w:val="nil"/>
              <w:right w:val="nil"/>
            </w:tcBorders>
            <w:shd w:val="clear" w:color="auto" w:fill="auto"/>
            <w:noWrap/>
            <w:vAlign w:val="center"/>
            <w:hideMark/>
          </w:tcPr>
          <w:p w14:paraId="0D87AB1F"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Greek Orthodox Church Restoration Project</w:t>
            </w:r>
          </w:p>
        </w:tc>
        <w:tc>
          <w:tcPr>
            <w:tcW w:w="473" w:type="pct"/>
            <w:tcBorders>
              <w:top w:val="nil"/>
              <w:left w:val="nil"/>
              <w:bottom w:val="nil"/>
              <w:right w:val="nil"/>
            </w:tcBorders>
            <w:shd w:val="clear" w:color="000000" w:fill="FFFFFF"/>
            <w:noWrap/>
            <w:vAlign w:val="center"/>
            <w:hideMark/>
          </w:tcPr>
          <w:p w14:paraId="28BC76C4"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6.3</w:t>
            </w:r>
          </w:p>
        </w:tc>
        <w:tc>
          <w:tcPr>
            <w:tcW w:w="473" w:type="pct"/>
            <w:tcBorders>
              <w:top w:val="nil"/>
              <w:left w:val="nil"/>
              <w:bottom w:val="nil"/>
              <w:right w:val="nil"/>
            </w:tcBorders>
            <w:shd w:val="clear" w:color="000000" w:fill="E6F2FF"/>
            <w:noWrap/>
            <w:vAlign w:val="center"/>
            <w:hideMark/>
          </w:tcPr>
          <w:p w14:paraId="61250103"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16.3</w:t>
            </w:r>
          </w:p>
        </w:tc>
        <w:tc>
          <w:tcPr>
            <w:tcW w:w="473" w:type="pct"/>
            <w:tcBorders>
              <w:top w:val="nil"/>
              <w:left w:val="nil"/>
              <w:bottom w:val="nil"/>
              <w:right w:val="nil"/>
            </w:tcBorders>
            <w:shd w:val="clear" w:color="000000" w:fill="FFFFFF"/>
            <w:noWrap/>
            <w:vAlign w:val="center"/>
            <w:hideMark/>
          </w:tcPr>
          <w:p w14:paraId="63A4B8B0"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2.5</w:t>
            </w:r>
          </w:p>
        </w:tc>
        <w:tc>
          <w:tcPr>
            <w:tcW w:w="473" w:type="pct"/>
            <w:tcBorders>
              <w:top w:val="nil"/>
              <w:left w:val="nil"/>
              <w:bottom w:val="nil"/>
              <w:right w:val="nil"/>
            </w:tcBorders>
            <w:shd w:val="clear" w:color="000000" w:fill="FFFFFF"/>
            <w:noWrap/>
            <w:vAlign w:val="center"/>
            <w:hideMark/>
          </w:tcPr>
          <w:p w14:paraId="414E27A8" w14:textId="3E106B95"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6E542B33" w14:textId="60816122"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356225D2"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58A787C5"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Implementation of Mandatory Country</w:t>
            </w:r>
          </w:p>
        </w:tc>
        <w:tc>
          <w:tcPr>
            <w:tcW w:w="473" w:type="pct"/>
            <w:tcBorders>
              <w:top w:val="nil"/>
              <w:left w:val="nil"/>
              <w:bottom w:val="nil"/>
              <w:right w:val="nil"/>
            </w:tcBorders>
            <w:shd w:val="clear" w:color="000000" w:fill="FFFFFF"/>
            <w:noWrap/>
            <w:vAlign w:val="center"/>
            <w:hideMark/>
          </w:tcPr>
          <w:p w14:paraId="2E106AC8"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46DD48CE"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23EF1FC"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3D620A5"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8AF3A73"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r>
      <w:tr w:rsidR="00B760B2" w:rsidRPr="00B760B2" w14:paraId="18BEF937"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1151AD2D" w14:textId="77777777" w:rsidR="00B760B2" w:rsidRPr="00B760B2" w:rsidRDefault="00B760B2" w:rsidP="00B760B2">
            <w:pPr>
              <w:spacing w:before="0" w:after="0" w:line="240" w:lineRule="auto"/>
              <w:ind w:left="340"/>
              <w:rPr>
                <w:rFonts w:ascii="Arial" w:hAnsi="Arial" w:cs="Arial"/>
                <w:sz w:val="16"/>
                <w:szCs w:val="16"/>
              </w:rPr>
            </w:pPr>
            <w:r w:rsidRPr="00B760B2">
              <w:rPr>
                <w:rFonts w:ascii="Arial" w:hAnsi="Arial" w:cs="Arial"/>
                <w:sz w:val="16"/>
                <w:szCs w:val="16"/>
              </w:rPr>
              <w:t>of Origin Labelling for Seafood</w:t>
            </w:r>
          </w:p>
        </w:tc>
        <w:tc>
          <w:tcPr>
            <w:tcW w:w="473" w:type="pct"/>
            <w:tcBorders>
              <w:top w:val="nil"/>
              <w:left w:val="nil"/>
              <w:bottom w:val="nil"/>
              <w:right w:val="nil"/>
            </w:tcBorders>
            <w:shd w:val="clear" w:color="000000" w:fill="FFFFFF"/>
            <w:noWrap/>
            <w:vAlign w:val="center"/>
            <w:hideMark/>
          </w:tcPr>
          <w:p w14:paraId="056D608E"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0.4</w:t>
            </w:r>
          </w:p>
        </w:tc>
        <w:tc>
          <w:tcPr>
            <w:tcW w:w="473" w:type="pct"/>
            <w:tcBorders>
              <w:top w:val="nil"/>
              <w:left w:val="nil"/>
              <w:bottom w:val="nil"/>
              <w:right w:val="nil"/>
            </w:tcBorders>
            <w:shd w:val="clear" w:color="000000" w:fill="E6F2FF"/>
            <w:noWrap/>
            <w:vAlign w:val="center"/>
            <w:hideMark/>
          </w:tcPr>
          <w:p w14:paraId="501DECD2"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0.4</w:t>
            </w:r>
          </w:p>
        </w:tc>
        <w:tc>
          <w:tcPr>
            <w:tcW w:w="473" w:type="pct"/>
            <w:tcBorders>
              <w:top w:val="nil"/>
              <w:left w:val="nil"/>
              <w:bottom w:val="nil"/>
              <w:right w:val="nil"/>
            </w:tcBorders>
            <w:shd w:val="clear" w:color="000000" w:fill="FFFFFF"/>
            <w:noWrap/>
            <w:vAlign w:val="center"/>
            <w:hideMark/>
          </w:tcPr>
          <w:p w14:paraId="271307D6"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0.4</w:t>
            </w:r>
          </w:p>
        </w:tc>
        <w:tc>
          <w:tcPr>
            <w:tcW w:w="473" w:type="pct"/>
            <w:tcBorders>
              <w:top w:val="nil"/>
              <w:left w:val="nil"/>
              <w:bottom w:val="nil"/>
              <w:right w:val="nil"/>
            </w:tcBorders>
            <w:shd w:val="clear" w:color="000000" w:fill="FFFFFF"/>
            <w:noWrap/>
            <w:vAlign w:val="center"/>
            <w:hideMark/>
          </w:tcPr>
          <w:p w14:paraId="20206487"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0.4</w:t>
            </w:r>
          </w:p>
        </w:tc>
        <w:tc>
          <w:tcPr>
            <w:tcW w:w="473" w:type="pct"/>
            <w:tcBorders>
              <w:top w:val="nil"/>
              <w:left w:val="nil"/>
              <w:bottom w:val="nil"/>
              <w:right w:val="nil"/>
            </w:tcBorders>
            <w:shd w:val="clear" w:color="000000" w:fill="FFFFFF"/>
            <w:noWrap/>
            <w:vAlign w:val="center"/>
            <w:hideMark/>
          </w:tcPr>
          <w:p w14:paraId="15BD42F9" w14:textId="44CE0FEE"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24DDE399" w14:textId="77777777" w:rsidTr="00B760B2">
        <w:trPr>
          <w:divId w:val="1615743258"/>
          <w:trHeight w:hRule="exact" w:val="225"/>
        </w:trPr>
        <w:tc>
          <w:tcPr>
            <w:tcW w:w="2637" w:type="pct"/>
            <w:tcBorders>
              <w:top w:val="nil"/>
              <w:left w:val="nil"/>
              <w:bottom w:val="nil"/>
              <w:right w:val="nil"/>
            </w:tcBorders>
            <w:shd w:val="clear" w:color="000000" w:fill="FFFFFF"/>
            <w:noWrap/>
            <w:vAlign w:val="bottom"/>
            <w:hideMark/>
          </w:tcPr>
          <w:p w14:paraId="716B73A4"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Indigenous Tourism Fund</w:t>
            </w:r>
          </w:p>
        </w:tc>
        <w:tc>
          <w:tcPr>
            <w:tcW w:w="473" w:type="pct"/>
            <w:tcBorders>
              <w:top w:val="nil"/>
              <w:left w:val="nil"/>
              <w:bottom w:val="nil"/>
              <w:right w:val="nil"/>
            </w:tcBorders>
            <w:shd w:val="clear" w:color="000000" w:fill="FFFFFF"/>
            <w:noWrap/>
            <w:vAlign w:val="center"/>
            <w:hideMark/>
          </w:tcPr>
          <w:p w14:paraId="4240516A"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5.8</w:t>
            </w:r>
          </w:p>
        </w:tc>
        <w:tc>
          <w:tcPr>
            <w:tcW w:w="473" w:type="pct"/>
            <w:tcBorders>
              <w:top w:val="nil"/>
              <w:left w:val="nil"/>
              <w:bottom w:val="nil"/>
              <w:right w:val="nil"/>
            </w:tcBorders>
            <w:shd w:val="clear" w:color="000000" w:fill="E6F2FF"/>
            <w:noWrap/>
            <w:vAlign w:val="center"/>
            <w:hideMark/>
          </w:tcPr>
          <w:p w14:paraId="38802CA5"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11.2</w:t>
            </w:r>
          </w:p>
        </w:tc>
        <w:tc>
          <w:tcPr>
            <w:tcW w:w="473" w:type="pct"/>
            <w:tcBorders>
              <w:top w:val="nil"/>
              <w:left w:val="nil"/>
              <w:bottom w:val="nil"/>
              <w:right w:val="nil"/>
            </w:tcBorders>
            <w:shd w:val="clear" w:color="000000" w:fill="FFFFFF"/>
            <w:noWrap/>
            <w:vAlign w:val="center"/>
            <w:hideMark/>
          </w:tcPr>
          <w:p w14:paraId="283D8751" w14:textId="04B1D33B"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5B7CEBF1" w14:textId="0854FB4C"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62745B42" w14:textId="12CCB0F8"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5D178969" w14:textId="77777777" w:rsidTr="00B760B2">
        <w:trPr>
          <w:divId w:val="1615743258"/>
          <w:trHeight w:hRule="exact" w:val="225"/>
        </w:trPr>
        <w:tc>
          <w:tcPr>
            <w:tcW w:w="2637" w:type="pct"/>
            <w:tcBorders>
              <w:top w:val="nil"/>
              <w:left w:val="nil"/>
              <w:bottom w:val="nil"/>
              <w:right w:val="nil"/>
            </w:tcBorders>
            <w:shd w:val="clear" w:color="000000" w:fill="FFFFFF"/>
            <w:noWrap/>
            <w:vAlign w:val="bottom"/>
            <w:hideMark/>
          </w:tcPr>
          <w:p w14:paraId="6F711848"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Legal assistance for floods in QLD and NSW</w:t>
            </w:r>
          </w:p>
        </w:tc>
        <w:tc>
          <w:tcPr>
            <w:tcW w:w="473" w:type="pct"/>
            <w:tcBorders>
              <w:top w:val="nil"/>
              <w:left w:val="nil"/>
              <w:bottom w:val="nil"/>
              <w:right w:val="nil"/>
            </w:tcBorders>
            <w:shd w:val="clear" w:color="000000" w:fill="FFFFFF"/>
            <w:noWrap/>
            <w:vAlign w:val="center"/>
            <w:hideMark/>
          </w:tcPr>
          <w:p w14:paraId="60BD68BB"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3.0</w:t>
            </w:r>
          </w:p>
        </w:tc>
        <w:tc>
          <w:tcPr>
            <w:tcW w:w="473" w:type="pct"/>
            <w:tcBorders>
              <w:top w:val="nil"/>
              <w:left w:val="nil"/>
              <w:bottom w:val="nil"/>
              <w:right w:val="nil"/>
            </w:tcBorders>
            <w:shd w:val="clear" w:color="000000" w:fill="E6F2FF"/>
            <w:noWrap/>
            <w:vAlign w:val="center"/>
            <w:hideMark/>
          </w:tcPr>
          <w:p w14:paraId="5D67C166"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3.0</w:t>
            </w:r>
          </w:p>
        </w:tc>
        <w:tc>
          <w:tcPr>
            <w:tcW w:w="473" w:type="pct"/>
            <w:tcBorders>
              <w:top w:val="nil"/>
              <w:left w:val="nil"/>
              <w:bottom w:val="nil"/>
              <w:right w:val="nil"/>
            </w:tcBorders>
            <w:shd w:val="clear" w:color="000000" w:fill="FFFFFF"/>
            <w:noWrap/>
            <w:vAlign w:val="center"/>
            <w:hideMark/>
          </w:tcPr>
          <w:p w14:paraId="70733C5F" w14:textId="15F5F1B8"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0FDFEBF2" w14:textId="156D4836"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1C6B57E4" w14:textId="41C1055D"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6A766D45" w14:textId="77777777" w:rsidTr="00B760B2">
        <w:trPr>
          <w:divId w:val="1615743258"/>
          <w:trHeight w:hRule="exact" w:val="225"/>
        </w:trPr>
        <w:tc>
          <w:tcPr>
            <w:tcW w:w="2637" w:type="pct"/>
            <w:tcBorders>
              <w:top w:val="nil"/>
              <w:left w:val="nil"/>
              <w:bottom w:val="nil"/>
              <w:right w:val="nil"/>
            </w:tcBorders>
            <w:shd w:val="clear" w:color="auto" w:fill="auto"/>
            <w:noWrap/>
            <w:vAlign w:val="center"/>
            <w:hideMark/>
          </w:tcPr>
          <w:p w14:paraId="6AFF7B33"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National Competition Policy</w:t>
            </w:r>
          </w:p>
        </w:tc>
        <w:tc>
          <w:tcPr>
            <w:tcW w:w="473" w:type="pct"/>
            <w:tcBorders>
              <w:top w:val="nil"/>
              <w:left w:val="nil"/>
              <w:bottom w:val="nil"/>
              <w:right w:val="nil"/>
            </w:tcBorders>
            <w:shd w:val="clear" w:color="000000" w:fill="FFFFFF"/>
            <w:noWrap/>
            <w:vAlign w:val="center"/>
            <w:hideMark/>
          </w:tcPr>
          <w:p w14:paraId="66264F9B" w14:textId="77777777" w:rsidR="00B760B2" w:rsidRPr="00B760B2" w:rsidRDefault="00B760B2" w:rsidP="00B760B2">
            <w:pPr>
              <w:spacing w:before="0" w:after="0" w:line="240" w:lineRule="auto"/>
              <w:jc w:val="right"/>
              <w:rPr>
                <w:rFonts w:ascii="Arial" w:hAnsi="Arial" w:cs="Arial"/>
                <w:sz w:val="16"/>
                <w:szCs w:val="16"/>
              </w:rPr>
            </w:pPr>
            <w:proofErr w:type="spellStart"/>
            <w:r w:rsidRPr="00B760B2">
              <w:rPr>
                <w:rFonts w:ascii="Arial" w:hAnsi="Arial" w:cs="Arial"/>
                <w:sz w:val="16"/>
                <w:szCs w:val="16"/>
              </w:rPr>
              <w:t>nfp</w:t>
            </w:r>
            <w:proofErr w:type="spellEnd"/>
          </w:p>
        </w:tc>
        <w:tc>
          <w:tcPr>
            <w:tcW w:w="473" w:type="pct"/>
            <w:tcBorders>
              <w:top w:val="nil"/>
              <w:left w:val="nil"/>
              <w:bottom w:val="nil"/>
              <w:right w:val="nil"/>
            </w:tcBorders>
            <w:shd w:val="clear" w:color="000000" w:fill="E6F2FF"/>
            <w:noWrap/>
            <w:vAlign w:val="center"/>
            <w:hideMark/>
          </w:tcPr>
          <w:p w14:paraId="66C8E5B7" w14:textId="77777777" w:rsidR="00B760B2" w:rsidRPr="00B760B2" w:rsidRDefault="00B760B2" w:rsidP="00B760B2">
            <w:pPr>
              <w:spacing w:before="0" w:after="0" w:line="240" w:lineRule="auto"/>
              <w:jc w:val="right"/>
              <w:rPr>
                <w:rFonts w:ascii="Arial" w:hAnsi="Arial" w:cs="Arial"/>
                <w:sz w:val="16"/>
                <w:szCs w:val="16"/>
              </w:rPr>
            </w:pPr>
            <w:proofErr w:type="spellStart"/>
            <w:r w:rsidRPr="00B760B2">
              <w:rPr>
                <w:rFonts w:ascii="Arial" w:hAnsi="Arial" w:cs="Arial"/>
                <w:sz w:val="16"/>
                <w:szCs w:val="16"/>
              </w:rPr>
              <w:t>nfp</w:t>
            </w:r>
            <w:proofErr w:type="spellEnd"/>
          </w:p>
        </w:tc>
        <w:tc>
          <w:tcPr>
            <w:tcW w:w="473" w:type="pct"/>
            <w:tcBorders>
              <w:top w:val="nil"/>
              <w:left w:val="nil"/>
              <w:bottom w:val="nil"/>
              <w:right w:val="nil"/>
            </w:tcBorders>
            <w:shd w:val="clear" w:color="000000" w:fill="FFFFFF"/>
            <w:noWrap/>
            <w:vAlign w:val="center"/>
            <w:hideMark/>
          </w:tcPr>
          <w:p w14:paraId="442199B6" w14:textId="77777777" w:rsidR="00B760B2" w:rsidRPr="00B760B2" w:rsidRDefault="00B760B2" w:rsidP="00B760B2">
            <w:pPr>
              <w:spacing w:before="0" w:after="0" w:line="240" w:lineRule="auto"/>
              <w:jc w:val="right"/>
              <w:rPr>
                <w:rFonts w:ascii="Arial" w:hAnsi="Arial" w:cs="Arial"/>
                <w:sz w:val="16"/>
                <w:szCs w:val="16"/>
              </w:rPr>
            </w:pPr>
            <w:proofErr w:type="spellStart"/>
            <w:r w:rsidRPr="00B760B2">
              <w:rPr>
                <w:rFonts w:ascii="Arial" w:hAnsi="Arial" w:cs="Arial"/>
                <w:sz w:val="16"/>
                <w:szCs w:val="16"/>
              </w:rPr>
              <w:t>nfp</w:t>
            </w:r>
            <w:proofErr w:type="spellEnd"/>
          </w:p>
        </w:tc>
        <w:tc>
          <w:tcPr>
            <w:tcW w:w="473" w:type="pct"/>
            <w:tcBorders>
              <w:top w:val="nil"/>
              <w:left w:val="nil"/>
              <w:bottom w:val="nil"/>
              <w:right w:val="nil"/>
            </w:tcBorders>
            <w:shd w:val="clear" w:color="000000" w:fill="FFFFFF"/>
            <w:noWrap/>
            <w:vAlign w:val="center"/>
            <w:hideMark/>
          </w:tcPr>
          <w:p w14:paraId="5812BB19" w14:textId="77777777" w:rsidR="00B760B2" w:rsidRPr="00B760B2" w:rsidRDefault="00B760B2" w:rsidP="00B760B2">
            <w:pPr>
              <w:spacing w:before="0" w:after="0" w:line="240" w:lineRule="auto"/>
              <w:jc w:val="right"/>
              <w:rPr>
                <w:rFonts w:ascii="Arial" w:hAnsi="Arial" w:cs="Arial"/>
                <w:sz w:val="16"/>
                <w:szCs w:val="16"/>
              </w:rPr>
            </w:pPr>
            <w:proofErr w:type="spellStart"/>
            <w:r w:rsidRPr="00B760B2">
              <w:rPr>
                <w:rFonts w:ascii="Arial" w:hAnsi="Arial" w:cs="Arial"/>
                <w:sz w:val="16"/>
                <w:szCs w:val="16"/>
              </w:rPr>
              <w:t>nfp</w:t>
            </w:r>
            <w:proofErr w:type="spellEnd"/>
          </w:p>
        </w:tc>
        <w:tc>
          <w:tcPr>
            <w:tcW w:w="473" w:type="pct"/>
            <w:tcBorders>
              <w:top w:val="nil"/>
              <w:left w:val="nil"/>
              <w:bottom w:val="nil"/>
              <w:right w:val="nil"/>
            </w:tcBorders>
            <w:shd w:val="clear" w:color="000000" w:fill="FFFFFF"/>
            <w:noWrap/>
            <w:vAlign w:val="center"/>
            <w:hideMark/>
          </w:tcPr>
          <w:p w14:paraId="61A0A212" w14:textId="77777777" w:rsidR="00B760B2" w:rsidRPr="00B760B2" w:rsidRDefault="00B760B2" w:rsidP="00B760B2">
            <w:pPr>
              <w:spacing w:before="0" w:after="0" w:line="240" w:lineRule="auto"/>
              <w:jc w:val="right"/>
              <w:rPr>
                <w:rFonts w:ascii="Arial" w:hAnsi="Arial" w:cs="Arial"/>
                <w:sz w:val="16"/>
                <w:szCs w:val="16"/>
              </w:rPr>
            </w:pPr>
            <w:proofErr w:type="spellStart"/>
            <w:r w:rsidRPr="00B760B2">
              <w:rPr>
                <w:rFonts w:ascii="Arial" w:hAnsi="Arial" w:cs="Arial"/>
                <w:sz w:val="16"/>
                <w:szCs w:val="16"/>
              </w:rPr>
              <w:t>nfp</w:t>
            </w:r>
            <w:proofErr w:type="spellEnd"/>
          </w:p>
        </w:tc>
      </w:tr>
      <w:tr w:rsidR="00B760B2" w:rsidRPr="00B760B2" w14:paraId="5260A74A"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5C4ADD03"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National Firearms Register</w:t>
            </w:r>
          </w:p>
        </w:tc>
        <w:tc>
          <w:tcPr>
            <w:tcW w:w="473" w:type="pct"/>
            <w:tcBorders>
              <w:top w:val="nil"/>
              <w:left w:val="nil"/>
              <w:bottom w:val="nil"/>
              <w:right w:val="nil"/>
            </w:tcBorders>
            <w:shd w:val="clear" w:color="000000" w:fill="FFFFFF"/>
            <w:noWrap/>
            <w:vAlign w:val="center"/>
            <w:hideMark/>
          </w:tcPr>
          <w:p w14:paraId="3F0D99FA"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30.1</w:t>
            </w:r>
          </w:p>
        </w:tc>
        <w:tc>
          <w:tcPr>
            <w:tcW w:w="473" w:type="pct"/>
            <w:tcBorders>
              <w:top w:val="nil"/>
              <w:left w:val="nil"/>
              <w:bottom w:val="nil"/>
              <w:right w:val="nil"/>
            </w:tcBorders>
            <w:shd w:val="clear" w:color="000000" w:fill="E6F2FF"/>
            <w:noWrap/>
            <w:vAlign w:val="center"/>
            <w:hideMark/>
          </w:tcPr>
          <w:p w14:paraId="07D8D627"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30.5</w:t>
            </w:r>
          </w:p>
        </w:tc>
        <w:tc>
          <w:tcPr>
            <w:tcW w:w="473" w:type="pct"/>
            <w:tcBorders>
              <w:top w:val="nil"/>
              <w:left w:val="nil"/>
              <w:bottom w:val="nil"/>
              <w:right w:val="nil"/>
            </w:tcBorders>
            <w:shd w:val="clear" w:color="000000" w:fill="FFFFFF"/>
            <w:noWrap/>
            <w:vAlign w:val="center"/>
            <w:hideMark/>
          </w:tcPr>
          <w:p w14:paraId="249C50D7"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28.6</w:t>
            </w:r>
          </w:p>
        </w:tc>
        <w:tc>
          <w:tcPr>
            <w:tcW w:w="473" w:type="pct"/>
            <w:tcBorders>
              <w:top w:val="nil"/>
              <w:left w:val="nil"/>
              <w:bottom w:val="nil"/>
              <w:right w:val="nil"/>
            </w:tcBorders>
            <w:shd w:val="clear" w:color="000000" w:fill="FFFFFF"/>
            <w:noWrap/>
            <w:vAlign w:val="center"/>
            <w:hideMark/>
          </w:tcPr>
          <w:p w14:paraId="1BD60433"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12.7</w:t>
            </w:r>
          </w:p>
        </w:tc>
        <w:tc>
          <w:tcPr>
            <w:tcW w:w="473" w:type="pct"/>
            <w:tcBorders>
              <w:top w:val="nil"/>
              <w:left w:val="nil"/>
              <w:bottom w:val="nil"/>
              <w:right w:val="nil"/>
            </w:tcBorders>
            <w:shd w:val="clear" w:color="000000" w:fill="FFFFFF"/>
            <w:noWrap/>
            <w:vAlign w:val="center"/>
            <w:hideMark/>
          </w:tcPr>
          <w:p w14:paraId="7C6BE5ED" w14:textId="49F0DDED"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1AE15EFA"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60FE94D4"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National Labour Hire</w:t>
            </w:r>
          </w:p>
        </w:tc>
        <w:tc>
          <w:tcPr>
            <w:tcW w:w="473" w:type="pct"/>
            <w:tcBorders>
              <w:top w:val="nil"/>
              <w:left w:val="nil"/>
              <w:bottom w:val="nil"/>
              <w:right w:val="nil"/>
            </w:tcBorders>
            <w:shd w:val="clear" w:color="000000" w:fill="FFFFFF"/>
            <w:noWrap/>
            <w:vAlign w:val="center"/>
            <w:hideMark/>
          </w:tcPr>
          <w:p w14:paraId="21A065C7"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4.0</w:t>
            </w:r>
          </w:p>
        </w:tc>
        <w:tc>
          <w:tcPr>
            <w:tcW w:w="473" w:type="pct"/>
            <w:tcBorders>
              <w:top w:val="nil"/>
              <w:left w:val="nil"/>
              <w:bottom w:val="nil"/>
              <w:right w:val="nil"/>
            </w:tcBorders>
            <w:shd w:val="clear" w:color="000000" w:fill="E6F2FF"/>
            <w:noWrap/>
            <w:vAlign w:val="center"/>
            <w:hideMark/>
          </w:tcPr>
          <w:p w14:paraId="216D5830" w14:textId="6E63F085"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7ADCFB8E" w14:textId="5C7D585F"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0AAB79CA" w14:textId="4C746363"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6F6BEFF4" w14:textId="6519B710"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076B9E70"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53054FB2"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National Tourism Icons Package</w:t>
            </w:r>
          </w:p>
        </w:tc>
        <w:tc>
          <w:tcPr>
            <w:tcW w:w="473" w:type="pct"/>
            <w:tcBorders>
              <w:top w:val="nil"/>
              <w:left w:val="nil"/>
              <w:bottom w:val="nil"/>
              <w:right w:val="nil"/>
            </w:tcBorders>
            <w:shd w:val="clear" w:color="000000" w:fill="FFFFFF"/>
            <w:noWrap/>
            <w:vAlign w:val="center"/>
            <w:hideMark/>
          </w:tcPr>
          <w:p w14:paraId="0DCF4652"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0.9</w:t>
            </w:r>
          </w:p>
        </w:tc>
        <w:tc>
          <w:tcPr>
            <w:tcW w:w="473" w:type="pct"/>
            <w:tcBorders>
              <w:top w:val="nil"/>
              <w:left w:val="nil"/>
              <w:bottom w:val="nil"/>
              <w:right w:val="nil"/>
            </w:tcBorders>
            <w:shd w:val="clear" w:color="000000" w:fill="E6F2FF"/>
            <w:noWrap/>
            <w:vAlign w:val="center"/>
            <w:hideMark/>
          </w:tcPr>
          <w:p w14:paraId="63C9656B"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3.0</w:t>
            </w:r>
          </w:p>
        </w:tc>
        <w:tc>
          <w:tcPr>
            <w:tcW w:w="473" w:type="pct"/>
            <w:tcBorders>
              <w:top w:val="nil"/>
              <w:left w:val="nil"/>
              <w:bottom w:val="nil"/>
              <w:right w:val="nil"/>
            </w:tcBorders>
            <w:shd w:val="clear" w:color="000000" w:fill="FFFFFF"/>
            <w:noWrap/>
            <w:vAlign w:val="center"/>
            <w:hideMark/>
          </w:tcPr>
          <w:p w14:paraId="4044AB76"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2.6</w:t>
            </w:r>
          </w:p>
        </w:tc>
        <w:tc>
          <w:tcPr>
            <w:tcW w:w="473" w:type="pct"/>
            <w:tcBorders>
              <w:top w:val="nil"/>
              <w:left w:val="nil"/>
              <w:bottom w:val="nil"/>
              <w:right w:val="nil"/>
            </w:tcBorders>
            <w:shd w:val="clear" w:color="000000" w:fill="FFFFFF"/>
            <w:noWrap/>
            <w:vAlign w:val="center"/>
            <w:hideMark/>
          </w:tcPr>
          <w:p w14:paraId="2572B5CB" w14:textId="1A9FFB78"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3CB5041D" w14:textId="4FC0602E"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303779D7"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46A9D041"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Northern Territory Remote Aboriginal</w:t>
            </w:r>
          </w:p>
        </w:tc>
        <w:tc>
          <w:tcPr>
            <w:tcW w:w="473" w:type="pct"/>
            <w:tcBorders>
              <w:top w:val="nil"/>
              <w:left w:val="nil"/>
              <w:bottom w:val="nil"/>
              <w:right w:val="nil"/>
            </w:tcBorders>
            <w:shd w:val="clear" w:color="000000" w:fill="FFFFFF"/>
            <w:noWrap/>
            <w:vAlign w:val="center"/>
            <w:hideMark/>
          </w:tcPr>
          <w:p w14:paraId="7BA735D6"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58C945FB"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C8E961C"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4521878A"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2598B08"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r>
      <w:tr w:rsidR="00B760B2" w:rsidRPr="00B760B2" w14:paraId="557C2473"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5B49EEF7" w14:textId="77777777" w:rsidR="00B760B2" w:rsidRPr="00B760B2" w:rsidRDefault="00B760B2" w:rsidP="00B760B2">
            <w:pPr>
              <w:spacing w:before="0" w:after="0" w:line="240" w:lineRule="auto"/>
              <w:ind w:left="340"/>
              <w:rPr>
                <w:rFonts w:ascii="Arial" w:hAnsi="Arial" w:cs="Arial"/>
                <w:sz w:val="16"/>
                <w:szCs w:val="16"/>
              </w:rPr>
            </w:pPr>
            <w:r w:rsidRPr="00B760B2">
              <w:rPr>
                <w:rFonts w:ascii="Arial" w:hAnsi="Arial" w:cs="Arial"/>
                <w:sz w:val="16"/>
                <w:szCs w:val="16"/>
              </w:rPr>
              <w:t xml:space="preserve">Investment </w:t>
            </w:r>
            <w:r w:rsidRPr="00B760B2">
              <w:rPr>
                <w:rFonts w:ascii="Calibri" w:hAnsi="Calibri" w:cs="Calibri"/>
                <w:sz w:val="16"/>
                <w:szCs w:val="16"/>
              </w:rPr>
              <w:t>–</w:t>
            </w:r>
            <w:r w:rsidRPr="00B760B2">
              <w:rPr>
                <w:rFonts w:ascii="Arial" w:hAnsi="Arial" w:cs="Arial"/>
                <w:sz w:val="16"/>
                <w:szCs w:val="16"/>
              </w:rPr>
              <w:t xml:space="preserve"> Evaluation</w:t>
            </w:r>
          </w:p>
        </w:tc>
        <w:tc>
          <w:tcPr>
            <w:tcW w:w="473" w:type="pct"/>
            <w:tcBorders>
              <w:top w:val="nil"/>
              <w:left w:val="nil"/>
              <w:bottom w:val="nil"/>
              <w:right w:val="nil"/>
            </w:tcBorders>
            <w:shd w:val="clear" w:color="000000" w:fill="FFFFFF"/>
            <w:noWrap/>
            <w:vAlign w:val="center"/>
            <w:hideMark/>
          </w:tcPr>
          <w:p w14:paraId="3E616CF8"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0.7</w:t>
            </w:r>
          </w:p>
        </w:tc>
        <w:tc>
          <w:tcPr>
            <w:tcW w:w="473" w:type="pct"/>
            <w:tcBorders>
              <w:top w:val="nil"/>
              <w:left w:val="nil"/>
              <w:bottom w:val="nil"/>
              <w:right w:val="nil"/>
            </w:tcBorders>
            <w:shd w:val="clear" w:color="000000" w:fill="E6F2FF"/>
            <w:noWrap/>
            <w:vAlign w:val="center"/>
            <w:hideMark/>
          </w:tcPr>
          <w:p w14:paraId="3A9E4DDF"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1.1</w:t>
            </w:r>
          </w:p>
        </w:tc>
        <w:tc>
          <w:tcPr>
            <w:tcW w:w="473" w:type="pct"/>
            <w:tcBorders>
              <w:top w:val="nil"/>
              <w:left w:val="nil"/>
              <w:bottom w:val="nil"/>
              <w:right w:val="nil"/>
            </w:tcBorders>
            <w:shd w:val="clear" w:color="000000" w:fill="FFFFFF"/>
            <w:noWrap/>
            <w:vAlign w:val="center"/>
            <w:hideMark/>
          </w:tcPr>
          <w:p w14:paraId="661E2D70"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1.1</w:t>
            </w:r>
          </w:p>
        </w:tc>
        <w:tc>
          <w:tcPr>
            <w:tcW w:w="473" w:type="pct"/>
            <w:tcBorders>
              <w:top w:val="nil"/>
              <w:left w:val="nil"/>
              <w:bottom w:val="nil"/>
              <w:right w:val="nil"/>
            </w:tcBorders>
            <w:shd w:val="clear" w:color="000000" w:fill="FFFFFF"/>
            <w:noWrap/>
            <w:vAlign w:val="center"/>
            <w:hideMark/>
          </w:tcPr>
          <w:p w14:paraId="2EC22231"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1.6</w:t>
            </w:r>
          </w:p>
        </w:tc>
        <w:tc>
          <w:tcPr>
            <w:tcW w:w="473" w:type="pct"/>
            <w:tcBorders>
              <w:top w:val="nil"/>
              <w:left w:val="nil"/>
              <w:bottom w:val="nil"/>
              <w:right w:val="nil"/>
            </w:tcBorders>
            <w:shd w:val="clear" w:color="000000" w:fill="FFFFFF"/>
            <w:noWrap/>
            <w:vAlign w:val="center"/>
            <w:hideMark/>
          </w:tcPr>
          <w:p w14:paraId="68A678FB"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1.1</w:t>
            </w:r>
          </w:p>
        </w:tc>
      </w:tr>
      <w:tr w:rsidR="00B760B2" w:rsidRPr="00B760B2" w14:paraId="7A4372E7"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168F45DE"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Provision of fire services</w:t>
            </w:r>
          </w:p>
        </w:tc>
        <w:tc>
          <w:tcPr>
            <w:tcW w:w="473" w:type="pct"/>
            <w:tcBorders>
              <w:top w:val="nil"/>
              <w:left w:val="nil"/>
              <w:bottom w:val="nil"/>
              <w:right w:val="nil"/>
            </w:tcBorders>
            <w:shd w:val="clear" w:color="000000" w:fill="FFFFFF"/>
            <w:noWrap/>
            <w:vAlign w:val="center"/>
            <w:hideMark/>
          </w:tcPr>
          <w:p w14:paraId="11781351"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29.3</w:t>
            </w:r>
          </w:p>
        </w:tc>
        <w:tc>
          <w:tcPr>
            <w:tcW w:w="473" w:type="pct"/>
            <w:tcBorders>
              <w:top w:val="nil"/>
              <w:left w:val="nil"/>
              <w:bottom w:val="nil"/>
              <w:right w:val="nil"/>
            </w:tcBorders>
            <w:shd w:val="clear" w:color="000000" w:fill="E6F2FF"/>
            <w:noWrap/>
            <w:vAlign w:val="center"/>
            <w:hideMark/>
          </w:tcPr>
          <w:p w14:paraId="4689D0B5"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30.5</w:t>
            </w:r>
          </w:p>
        </w:tc>
        <w:tc>
          <w:tcPr>
            <w:tcW w:w="473" w:type="pct"/>
            <w:tcBorders>
              <w:top w:val="nil"/>
              <w:left w:val="nil"/>
              <w:bottom w:val="nil"/>
              <w:right w:val="nil"/>
            </w:tcBorders>
            <w:shd w:val="clear" w:color="000000" w:fill="FFFFFF"/>
            <w:noWrap/>
            <w:vAlign w:val="center"/>
            <w:hideMark/>
          </w:tcPr>
          <w:p w14:paraId="30189821"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31.5</w:t>
            </w:r>
          </w:p>
        </w:tc>
        <w:tc>
          <w:tcPr>
            <w:tcW w:w="473" w:type="pct"/>
            <w:tcBorders>
              <w:top w:val="nil"/>
              <w:left w:val="nil"/>
              <w:bottom w:val="nil"/>
              <w:right w:val="nil"/>
            </w:tcBorders>
            <w:shd w:val="clear" w:color="000000" w:fill="FFFFFF"/>
            <w:noWrap/>
            <w:vAlign w:val="center"/>
            <w:hideMark/>
          </w:tcPr>
          <w:p w14:paraId="3A9104CD" w14:textId="24DD73DA"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68720C01" w14:textId="77F3B442"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38DEB847" w14:textId="77777777" w:rsidTr="00B760B2">
        <w:trPr>
          <w:divId w:val="1615743258"/>
          <w:trHeight w:hRule="exact" w:val="220"/>
        </w:trPr>
        <w:tc>
          <w:tcPr>
            <w:tcW w:w="2637" w:type="pct"/>
            <w:tcBorders>
              <w:top w:val="nil"/>
              <w:left w:val="nil"/>
              <w:bottom w:val="nil"/>
              <w:right w:val="nil"/>
            </w:tcBorders>
            <w:shd w:val="clear" w:color="000000" w:fill="FFFFFF"/>
            <w:noWrap/>
            <w:vAlign w:val="center"/>
            <w:hideMark/>
          </w:tcPr>
          <w:p w14:paraId="089C0161"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Restoring integrity to our protection system</w:t>
            </w:r>
          </w:p>
        </w:tc>
        <w:tc>
          <w:tcPr>
            <w:tcW w:w="473" w:type="pct"/>
            <w:tcBorders>
              <w:top w:val="nil"/>
              <w:left w:val="nil"/>
              <w:bottom w:val="nil"/>
              <w:right w:val="nil"/>
            </w:tcBorders>
            <w:shd w:val="clear" w:color="000000" w:fill="FFFFFF"/>
            <w:noWrap/>
            <w:vAlign w:val="center"/>
            <w:hideMark/>
          </w:tcPr>
          <w:p w14:paraId="63EDAAA5"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28.8</w:t>
            </w:r>
          </w:p>
        </w:tc>
        <w:tc>
          <w:tcPr>
            <w:tcW w:w="473" w:type="pct"/>
            <w:tcBorders>
              <w:top w:val="nil"/>
              <w:left w:val="nil"/>
              <w:bottom w:val="nil"/>
              <w:right w:val="nil"/>
            </w:tcBorders>
            <w:shd w:val="clear" w:color="000000" w:fill="E6F2FF"/>
            <w:noWrap/>
            <w:vAlign w:val="center"/>
            <w:hideMark/>
          </w:tcPr>
          <w:p w14:paraId="2FB875ED" w14:textId="3EC67B0B"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5290D3D9" w14:textId="2AC8DDC2"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191C0201" w14:textId="737A4CCD"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62858F7E" w14:textId="1D32E85C"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027D165F"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53505E06" w14:textId="77777777" w:rsidR="00B760B2" w:rsidRPr="00B760B2" w:rsidRDefault="00B760B2" w:rsidP="00B760B2">
            <w:pPr>
              <w:spacing w:before="0" w:after="0" w:line="240" w:lineRule="auto"/>
              <w:ind w:left="170"/>
              <w:rPr>
                <w:rFonts w:ascii="Arial" w:hAnsi="Arial" w:cs="Arial"/>
                <w:sz w:val="16"/>
                <w:szCs w:val="16"/>
              </w:rPr>
            </w:pPr>
            <w:proofErr w:type="spellStart"/>
            <w:r w:rsidRPr="00B760B2">
              <w:rPr>
                <w:rFonts w:ascii="Arial" w:hAnsi="Arial" w:cs="Arial"/>
                <w:sz w:val="16"/>
                <w:szCs w:val="16"/>
              </w:rPr>
              <w:t>Scotdesco</w:t>
            </w:r>
            <w:proofErr w:type="spellEnd"/>
            <w:r w:rsidRPr="00B760B2">
              <w:rPr>
                <w:rFonts w:ascii="Arial" w:hAnsi="Arial" w:cs="Arial"/>
                <w:sz w:val="16"/>
                <w:szCs w:val="16"/>
              </w:rPr>
              <w:t xml:space="preserve"> Water Security Project</w:t>
            </w:r>
          </w:p>
        </w:tc>
        <w:tc>
          <w:tcPr>
            <w:tcW w:w="473" w:type="pct"/>
            <w:tcBorders>
              <w:top w:val="nil"/>
              <w:left w:val="nil"/>
              <w:bottom w:val="nil"/>
              <w:right w:val="nil"/>
            </w:tcBorders>
            <w:shd w:val="clear" w:color="auto" w:fill="auto"/>
            <w:noWrap/>
            <w:vAlign w:val="center"/>
            <w:hideMark/>
          </w:tcPr>
          <w:p w14:paraId="4D33EB0A"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0.3</w:t>
            </w:r>
          </w:p>
        </w:tc>
        <w:tc>
          <w:tcPr>
            <w:tcW w:w="473" w:type="pct"/>
            <w:tcBorders>
              <w:top w:val="nil"/>
              <w:left w:val="nil"/>
              <w:bottom w:val="nil"/>
              <w:right w:val="nil"/>
            </w:tcBorders>
            <w:shd w:val="clear" w:color="000000" w:fill="E6F2FF"/>
            <w:noWrap/>
            <w:vAlign w:val="center"/>
            <w:hideMark/>
          </w:tcPr>
          <w:p w14:paraId="5BCCB6D2" w14:textId="7F8CF9A9"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auto" w:fill="auto"/>
            <w:noWrap/>
            <w:vAlign w:val="center"/>
            <w:hideMark/>
          </w:tcPr>
          <w:p w14:paraId="578E8E79" w14:textId="25B8EBDB"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000000" w:fill="FFFFFF"/>
            <w:noWrap/>
            <w:vAlign w:val="center"/>
            <w:hideMark/>
          </w:tcPr>
          <w:p w14:paraId="12FC9F49" w14:textId="37410535"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c>
          <w:tcPr>
            <w:tcW w:w="473" w:type="pct"/>
            <w:tcBorders>
              <w:top w:val="nil"/>
              <w:left w:val="nil"/>
              <w:bottom w:val="nil"/>
              <w:right w:val="nil"/>
            </w:tcBorders>
            <w:shd w:val="clear" w:color="auto" w:fill="auto"/>
            <w:noWrap/>
            <w:vAlign w:val="center"/>
            <w:hideMark/>
          </w:tcPr>
          <w:p w14:paraId="00777982" w14:textId="23421021"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689E0DC5"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13CFD916"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Sinking fund on state debt</w:t>
            </w:r>
          </w:p>
        </w:tc>
        <w:tc>
          <w:tcPr>
            <w:tcW w:w="473" w:type="pct"/>
            <w:tcBorders>
              <w:top w:val="nil"/>
              <w:left w:val="nil"/>
              <w:bottom w:val="nil"/>
              <w:right w:val="nil"/>
            </w:tcBorders>
            <w:shd w:val="clear" w:color="000000" w:fill="FFFFFF"/>
            <w:noWrap/>
            <w:vAlign w:val="center"/>
            <w:hideMark/>
          </w:tcPr>
          <w:p w14:paraId="27C7E42A"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w:t>
            </w:r>
          </w:p>
        </w:tc>
        <w:tc>
          <w:tcPr>
            <w:tcW w:w="473" w:type="pct"/>
            <w:tcBorders>
              <w:top w:val="nil"/>
              <w:left w:val="nil"/>
              <w:bottom w:val="nil"/>
              <w:right w:val="nil"/>
            </w:tcBorders>
            <w:shd w:val="clear" w:color="000000" w:fill="E6F2FF"/>
            <w:noWrap/>
            <w:vAlign w:val="center"/>
            <w:hideMark/>
          </w:tcPr>
          <w:p w14:paraId="3A88EF2B"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w:t>
            </w:r>
          </w:p>
        </w:tc>
        <w:tc>
          <w:tcPr>
            <w:tcW w:w="473" w:type="pct"/>
            <w:tcBorders>
              <w:top w:val="nil"/>
              <w:left w:val="nil"/>
              <w:bottom w:val="nil"/>
              <w:right w:val="nil"/>
            </w:tcBorders>
            <w:shd w:val="clear" w:color="000000" w:fill="FFFFFF"/>
            <w:noWrap/>
            <w:vAlign w:val="center"/>
            <w:hideMark/>
          </w:tcPr>
          <w:p w14:paraId="324C26E4"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w:t>
            </w:r>
          </w:p>
        </w:tc>
        <w:tc>
          <w:tcPr>
            <w:tcW w:w="473" w:type="pct"/>
            <w:tcBorders>
              <w:top w:val="nil"/>
              <w:left w:val="nil"/>
              <w:bottom w:val="nil"/>
              <w:right w:val="nil"/>
            </w:tcBorders>
            <w:shd w:val="clear" w:color="000000" w:fill="FFFFFF"/>
            <w:noWrap/>
            <w:vAlign w:val="center"/>
            <w:hideMark/>
          </w:tcPr>
          <w:p w14:paraId="2E7CC7F4"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w:t>
            </w:r>
          </w:p>
        </w:tc>
        <w:tc>
          <w:tcPr>
            <w:tcW w:w="473" w:type="pct"/>
            <w:tcBorders>
              <w:top w:val="nil"/>
              <w:left w:val="nil"/>
              <w:bottom w:val="nil"/>
              <w:right w:val="nil"/>
            </w:tcBorders>
            <w:shd w:val="clear" w:color="000000" w:fill="FFFFFF"/>
            <w:noWrap/>
            <w:vAlign w:val="center"/>
            <w:hideMark/>
          </w:tcPr>
          <w:p w14:paraId="040FAE4A"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w:t>
            </w:r>
          </w:p>
        </w:tc>
      </w:tr>
      <w:tr w:rsidR="00B760B2" w:rsidRPr="00B760B2" w14:paraId="16F88231"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128323F3" w14:textId="75CDAFB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Specialised and trauma</w:t>
            </w:r>
            <w:r w:rsidR="007E0C97">
              <w:rPr>
                <w:rFonts w:ascii="Arial" w:hAnsi="Arial" w:cs="Arial"/>
                <w:sz w:val="16"/>
                <w:szCs w:val="16"/>
              </w:rPr>
              <w:noBreakHyphen/>
            </w:r>
            <w:r w:rsidRPr="00B760B2">
              <w:rPr>
                <w:rFonts w:ascii="Arial" w:hAnsi="Arial" w:cs="Arial"/>
                <w:sz w:val="16"/>
                <w:szCs w:val="16"/>
              </w:rPr>
              <w:t>informed legal</w:t>
            </w:r>
          </w:p>
        </w:tc>
        <w:tc>
          <w:tcPr>
            <w:tcW w:w="473" w:type="pct"/>
            <w:tcBorders>
              <w:top w:val="nil"/>
              <w:left w:val="nil"/>
              <w:bottom w:val="nil"/>
              <w:right w:val="nil"/>
            </w:tcBorders>
            <w:shd w:val="clear" w:color="000000" w:fill="FFFFFF"/>
            <w:noWrap/>
            <w:vAlign w:val="center"/>
            <w:hideMark/>
          </w:tcPr>
          <w:p w14:paraId="4C06CB89"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E6F2FF"/>
            <w:noWrap/>
            <w:vAlign w:val="center"/>
            <w:hideMark/>
          </w:tcPr>
          <w:p w14:paraId="3BBB31B1"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176E34DC"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79EEA26D"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52DA2CE0"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 </w:t>
            </w:r>
          </w:p>
        </w:tc>
      </w:tr>
      <w:tr w:rsidR="00B760B2" w:rsidRPr="00B760B2" w14:paraId="5CB5CA4F"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56A74C18" w14:textId="61FD14D7" w:rsidR="00B760B2" w:rsidRPr="00B760B2" w:rsidRDefault="00B760B2" w:rsidP="00B760B2">
            <w:pPr>
              <w:spacing w:before="0" w:after="0" w:line="240" w:lineRule="auto"/>
              <w:ind w:left="340"/>
              <w:rPr>
                <w:rFonts w:ascii="Arial" w:hAnsi="Arial" w:cs="Arial"/>
                <w:sz w:val="16"/>
                <w:szCs w:val="16"/>
              </w:rPr>
            </w:pPr>
            <w:r w:rsidRPr="00B760B2">
              <w:rPr>
                <w:rFonts w:ascii="Arial" w:hAnsi="Arial" w:cs="Arial"/>
                <w:sz w:val="16"/>
                <w:szCs w:val="16"/>
              </w:rPr>
              <w:t>services for victim</w:t>
            </w:r>
            <w:r w:rsidR="007E0C97">
              <w:rPr>
                <w:rFonts w:ascii="Arial" w:hAnsi="Arial" w:cs="Arial"/>
                <w:sz w:val="16"/>
                <w:szCs w:val="16"/>
              </w:rPr>
              <w:noBreakHyphen/>
            </w:r>
            <w:r w:rsidRPr="00B760B2">
              <w:rPr>
                <w:rFonts w:ascii="Arial" w:hAnsi="Arial" w:cs="Arial"/>
                <w:sz w:val="16"/>
                <w:szCs w:val="16"/>
              </w:rPr>
              <w:t>survivors of sexual assault</w:t>
            </w:r>
          </w:p>
        </w:tc>
        <w:tc>
          <w:tcPr>
            <w:tcW w:w="473" w:type="pct"/>
            <w:tcBorders>
              <w:top w:val="nil"/>
              <w:left w:val="nil"/>
              <w:bottom w:val="nil"/>
              <w:right w:val="nil"/>
            </w:tcBorders>
            <w:shd w:val="clear" w:color="000000" w:fill="FFFFFF"/>
            <w:noWrap/>
            <w:vAlign w:val="center"/>
            <w:hideMark/>
          </w:tcPr>
          <w:p w14:paraId="6B1F1AB2"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2.6</w:t>
            </w:r>
          </w:p>
        </w:tc>
        <w:tc>
          <w:tcPr>
            <w:tcW w:w="473" w:type="pct"/>
            <w:tcBorders>
              <w:top w:val="nil"/>
              <w:left w:val="nil"/>
              <w:bottom w:val="nil"/>
              <w:right w:val="nil"/>
            </w:tcBorders>
            <w:shd w:val="clear" w:color="000000" w:fill="E6F2FF"/>
            <w:noWrap/>
            <w:vAlign w:val="center"/>
            <w:hideMark/>
          </w:tcPr>
          <w:p w14:paraId="235000AC"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6.3</w:t>
            </w:r>
          </w:p>
        </w:tc>
        <w:tc>
          <w:tcPr>
            <w:tcW w:w="473" w:type="pct"/>
            <w:tcBorders>
              <w:top w:val="nil"/>
              <w:left w:val="nil"/>
              <w:bottom w:val="nil"/>
              <w:right w:val="nil"/>
            </w:tcBorders>
            <w:shd w:val="clear" w:color="000000" w:fill="FFFFFF"/>
            <w:noWrap/>
            <w:vAlign w:val="center"/>
            <w:hideMark/>
          </w:tcPr>
          <w:p w14:paraId="4F369070"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9.4</w:t>
            </w:r>
          </w:p>
        </w:tc>
        <w:tc>
          <w:tcPr>
            <w:tcW w:w="473" w:type="pct"/>
            <w:tcBorders>
              <w:top w:val="nil"/>
              <w:left w:val="nil"/>
              <w:bottom w:val="nil"/>
              <w:right w:val="nil"/>
            </w:tcBorders>
            <w:shd w:val="clear" w:color="000000" w:fill="FFFFFF"/>
            <w:noWrap/>
            <w:vAlign w:val="center"/>
            <w:hideMark/>
          </w:tcPr>
          <w:p w14:paraId="7B4FFD3D"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4.8</w:t>
            </w:r>
          </w:p>
        </w:tc>
        <w:tc>
          <w:tcPr>
            <w:tcW w:w="473" w:type="pct"/>
            <w:tcBorders>
              <w:top w:val="nil"/>
              <w:left w:val="nil"/>
              <w:bottom w:val="nil"/>
              <w:right w:val="nil"/>
            </w:tcBorders>
            <w:shd w:val="clear" w:color="000000" w:fill="FFFFFF"/>
            <w:noWrap/>
            <w:vAlign w:val="center"/>
            <w:hideMark/>
          </w:tcPr>
          <w:p w14:paraId="46B30439" w14:textId="6140D78C" w:rsidR="00B760B2" w:rsidRPr="00B760B2" w:rsidRDefault="007E0C97" w:rsidP="00B760B2">
            <w:pPr>
              <w:spacing w:before="0" w:after="0" w:line="240" w:lineRule="auto"/>
              <w:jc w:val="right"/>
              <w:rPr>
                <w:rFonts w:ascii="Arial" w:hAnsi="Arial" w:cs="Arial"/>
                <w:sz w:val="16"/>
                <w:szCs w:val="16"/>
              </w:rPr>
            </w:pPr>
            <w:r>
              <w:rPr>
                <w:rFonts w:ascii="Arial" w:hAnsi="Arial" w:cs="Arial"/>
                <w:sz w:val="16"/>
                <w:szCs w:val="16"/>
              </w:rPr>
              <w:noBreakHyphen/>
            </w:r>
          </w:p>
        </w:tc>
      </w:tr>
      <w:tr w:rsidR="00B760B2" w:rsidRPr="00B760B2" w14:paraId="0F0BCD81"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451F1D1A"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Support to Host Giant Pandas in South Australia</w:t>
            </w:r>
          </w:p>
        </w:tc>
        <w:tc>
          <w:tcPr>
            <w:tcW w:w="473" w:type="pct"/>
            <w:tcBorders>
              <w:top w:val="nil"/>
              <w:left w:val="nil"/>
              <w:bottom w:val="nil"/>
              <w:right w:val="nil"/>
            </w:tcBorders>
            <w:shd w:val="clear" w:color="000000" w:fill="FFFFFF"/>
            <w:noWrap/>
            <w:vAlign w:val="center"/>
            <w:hideMark/>
          </w:tcPr>
          <w:p w14:paraId="55AC5792"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0.8</w:t>
            </w:r>
          </w:p>
        </w:tc>
        <w:tc>
          <w:tcPr>
            <w:tcW w:w="473" w:type="pct"/>
            <w:tcBorders>
              <w:top w:val="nil"/>
              <w:left w:val="nil"/>
              <w:bottom w:val="nil"/>
              <w:right w:val="nil"/>
            </w:tcBorders>
            <w:shd w:val="clear" w:color="000000" w:fill="E6F2FF"/>
            <w:noWrap/>
            <w:vAlign w:val="center"/>
            <w:hideMark/>
          </w:tcPr>
          <w:p w14:paraId="4FA84FCF"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0.8</w:t>
            </w:r>
          </w:p>
        </w:tc>
        <w:tc>
          <w:tcPr>
            <w:tcW w:w="473" w:type="pct"/>
            <w:tcBorders>
              <w:top w:val="nil"/>
              <w:left w:val="nil"/>
              <w:bottom w:val="nil"/>
              <w:right w:val="nil"/>
            </w:tcBorders>
            <w:shd w:val="clear" w:color="000000" w:fill="FFFFFF"/>
            <w:noWrap/>
            <w:vAlign w:val="center"/>
            <w:hideMark/>
          </w:tcPr>
          <w:p w14:paraId="070A94E4"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0.8</w:t>
            </w:r>
          </w:p>
        </w:tc>
        <w:tc>
          <w:tcPr>
            <w:tcW w:w="473" w:type="pct"/>
            <w:tcBorders>
              <w:top w:val="nil"/>
              <w:left w:val="nil"/>
              <w:bottom w:val="nil"/>
              <w:right w:val="nil"/>
            </w:tcBorders>
            <w:shd w:val="clear" w:color="000000" w:fill="FFFFFF"/>
            <w:noWrap/>
            <w:vAlign w:val="center"/>
            <w:hideMark/>
          </w:tcPr>
          <w:p w14:paraId="3BFE9664"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0.8</w:t>
            </w:r>
          </w:p>
        </w:tc>
        <w:tc>
          <w:tcPr>
            <w:tcW w:w="473" w:type="pct"/>
            <w:tcBorders>
              <w:top w:val="nil"/>
              <w:left w:val="nil"/>
              <w:bottom w:val="nil"/>
              <w:right w:val="nil"/>
            </w:tcBorders>
            <w:shd w:val="clear" w:color="000000" w:fill="FFFFFF"/>
            <w:noWrap/>
            <w:vAlign w:val="center"/>
            <w:hideMark/>
          </w:tcPr>
          <w:p w14:paraId="30DC5092"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0.8</w:t>
            </w:r>
          </w:p>
        </w:tc>
      </w:tr>
      <w:tr w:rsidR="00B760B2" w:rsidRPr="00B760B2" w14:paraId="762AC50A" w14:textId="77777777" w:rsidTr="00B760B2">
        <w:trPr>
          <w:divId w:val="1615743258"/>
          <w:trHeight w:hRule="exact" w:val="225"/>
        </w:trPr>
        <w:tc>
          <w:tcPr>
            <w:tcW w:w="2637" w:type="pct"/>
            <w:tcBorders>
              <w:top w:val="nil"/>
              <w:left w:val="nil"/>
              <w:bottom w:val="nil"/>
              <w:right w:val="nil"/>
            </w:tcBorders>
            <w:shd w:val="clear" w:color="000000" w:fill="FFFFFF"/>
            <w:noWrap/>
            <w:vAlign w:val="center"/>
            <w:hideMark/>
          </w:tcPr>
          <w:p w14:paraId="52D786E2" w14:textId="77777777" w:rsidR="00B760B2" w:rsidRPr="00B760B2" w:rsidRDefault="00B760B2" w:rsidP="00B760B2">
            <w:pPr>
              <w:spacing w:before="0" w:after="0" w:line="240" w:lineRule="auto"/>
              <w:ind w:left="170"/>
              <w:rPr>
                <w:rFonts w:ascii="Arial" w:hAnsi="Arial" w:cs="Arial"/>
                <w:sz w:val="16"/>
                <w:szCs w:val="16"/>
              </w:rPr>
            </w:pPr>
            <w:r w:rsidRPr="00B760B2">
              <w:rPr>
                <w:rFonts w:ascii="Arial" w:hAnsi="Arial" w:cs="Arial"/>
                <w:sz w:val="16"/>
                <w:szCs w:val="16"/>
              </w:rPr>
              <w:t>Total National Partnership payments</w:t>
            </w:r>
          </w:p>
        </w:tc>
        <w:tc>
          <w:tcPr>
            <w:tcW w:w="473" w:type="pct"/>
            <w:tcBorders>
              <w:top w:val="single" w:sz="4" w:space="0" w:color="293F5B"/>
              <w:left w:val="nil"/>
              <w:bottom w:val="nil"/>
              <w:right w:val="nil"/>
            </w:tcBorders>
            <w:shd w:val="clear" w:color="auto" w:fill="auto"/>
            <w:noWrap/>
            <w:vAlign w:val="center"/>
            <w:hideMark/>
          </w:tcPr>
          <w:p w14:paraId="315E6EB5"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928.5</w:t>
            </w:r>
          </w:p>
        </w:tc>
        <w:tc>
          <w:tcPr>
            <w:tcW w:w="473" w:type="pct"/>
            <w:tcBorders>
              <w:top w:val="single" w:sz="4" w:space="0" w:color="293F5B"/>
              <w:left w:val="nil"/>
              <w:bottom w:val="nil"/>
              <w:right w:val="nil"/>
            </w:tcBorders>
            <w:shd w:val="clear" w:color="000000" w:fill="E6F2FF"/>
            <w:noWrap/>
            <w:vAlign w:val="center"/>
            <w:hideMark/>
          </w:tcPr>
          <w:p w14:paraId="0EC9F118"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3,689.2</w:t>
            </w:r>
          </w:p>
        </w:tc>
        <w:tc>
          <w:tcPr>
            <w:tcW w:w="473" w:type="pct"/>
            <w:tcBorders>
              <w:top w:val="single" w:sz="4" w:space="0" w:color="293F5B"/>
              <w:left w:val="nil"/>
              <w:bottom w:val="nil"/>
              <w:right w:val="nil"/>
            </w:tcBorders>
            <w:shd w:val="clear" w:color="000000" w:fill="FFFFFF"/>
            <w:noWrap/>
            <w:vAlign w:val="center"/>
            <w:hideMark/>
          </w:tcPr>
          <w:p w14:paraId="7432E94D"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3,715.9</w:t>
            </w:r>
          </w:p>
        </w:tc>
        <w:tc>
          <w:tcPr>
            <w:tcW w:w="473" w:type="pct"/>
            <w:tcBorders>
              <w:top w:val="single" w:sz="4" w:space="0" w:color="293F5B"/>
              <w:left w:val="nil"/>
              <w:bottom w:val="nil"/>
              <w:right w:val="nil"/>
            </w:tcBorders>
            <w:shd w:val="clear" w:color="000000" w:fill="FFFFFF"/>
            <w:noWrap/>
            <w:vAlign w:val="center"/>
            <w:hideMark/>
          </w:tcPr>
          <w:p w14:paraId="602D2907"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3,797.0</w:t>
            </w:r>
          </w:p>
        </w:tc>
        <w:tc>
          <w:tcPr>
            <w:tcW w:w="473" w:type="pct"/>
            <w:tcBorders>
              <w:top w:val="single" w:sz="4" w:space="0" w:color="293F5B"/>
              <w:left w:val="nil"/>
              <w:bottom w:val="nil"/>
              <w:right w:val="nil"/>
            </w:tcBorders>
            <w:shd w:val="clear" w:color="000000" w:fill="FFFFFF"/>
            <w:noWrap/>
            <w:vAlign w:val="center"/>
            <w:hideMark/>
          </w:tcPr>
          <w:p w14:paraId="3F8BEDB3" w14:textId="77777777" w:rsidR="00B760B2" w:rsidRPr="00B760B2" w:rsidRDefault="00B760B2" w:rsidP="00B760B2">
            <w:pPr>
              <w:spacing w:before="0" w:after="0" w:line="240" w:lineRule="auto"/>
              <w:jc w:val="right"/>
              <w:rPr>
                <w:rFonts w:ascii="Arial" w:hAnsi="Arial" w:cs="Arial"/>
                <w:sz w:val="16"/>
                <w:szCs w:val="16"/>
              </w:rPr>
            </w:pPr>
            <w:r w:rsidRPr="00B760B2">
              <w:rPr>
                <w:rFonts w:ascii="Arial" w:hAnsi="Arial" w:cs="Arial"/>
                <w:sz w:val="16"/>
                <w:szCs w:val="16"/>
              </w:rPr>
              <w:t>3,895.1</w:t>
            </w:r>
          </w:p>
        </w:tc>
      </w:tr>
      <w:tr w:rsidR="00B760B2" w:rsidRPr="00B760B2" w14:paraId="50DA1F97" w14:textId="77777777" w:rsidTr="00B760B2">
        <w:trPr>
          <w:divId w:val="1615743258"/>
          <w:trHeight w:hRule="exact" w:val="225"/>
        </w:trPr>
        <w:tc>
          <w:tcPr>
            <w:tcW w:w="2637" w:type="pct"/>
            <w:tcBorders>
              <w:top w:val="nil"/>
              <w:left w:val="nil"/>
              <w:bottom w:val="single" w:sz="4" w:space="0" w:color="293F5B"/>
              <w:right w:val="nil"/>
            </w:tcBorders>
            <w:shd w:val="clear" w:color="000000" w:fill="FFFFFF"/>
            <w:noWrap/>
            <w:vAlign w:val="center"/>
            <w:hideMark/>
          </w:tcPr>
          <w:p w14:paraId="61D608BE" w14:textId="77777777" w:rsidR="00B760B2" w:rsidRPr="00B760B2" w:rsidRDefault="00B760B2" w:rsidP="00B760B2">
            <w:pPr>
              <w:spacing w:before="0" w:after="0" w:line="240" w:lineRule="auto"/>
              <w:rPr>
                <w:rFonts w:ascii="Arial" w:hAnsi="Arial" w:cs="Arial"/>
                <w:b/>
                <w:bCs/>
                <w:sz w:val="16"/>
                <w:szCs w:val="16"/>
              </w:rPr>
            </w:pPr>
            <w:r w:rsidRPr="00B760B2">
              <w:rPr>
                <w:rFonts w:ascii="Arial" w:hAnsi="Arial" w:cs="Arial"/>
                <w:b/>
                <w:bCs/>
                <w:sz w:val="16"/>
                <w:szCs w:val="16"/>
              </w:rPr>
              <w:t>Total</w:t>
            </w:r>
          </w:p>
        </w:tc>
        <w:tc>
          <w:tcPr>
            <w:tcW w:w="473" w:type="pct"/>
            <w:tcBorders>
              <w:top w:val="single" w:sz="4" w:space="0" w:color="293F5B"/>
              <w:left w:val="nil"/>
              <w:bottom w:val="single" w:sz="4" w:space="0" w:color="293F5B"/>
              <w:right w:val="nil"/>
            </w:tcBorders>
            <w:shd w:val="clear" w:color="000000" w:fill="FFFFFF"/>
            <w:noWrap/>
            <w:vAlign w:val="center"/>
            <w:hideMark/>
          </w:tcPr>
          <w:p w14:paraId="6B1A4174" w14:textId="77777777" w:rsidR="00B760B2" w:rsidRPr="00B760B2" w:rsidRDefault="00B760B2" w:rsidP="00B760B2">
            <w:pPr>
              <w:spacing w:before="0" w:after="0" w:line="240" w:lineRule="auto"/>
              <w:jc w:val="right"/>
              <w:rPr>
                <w:rFonts w:ascii="Arial" w:hAnsi="Arial" w:cs="Arial"/>
                <w:b/>
                <w:bCs/>
                <w:sz w:val="16"/>
                <w:szCs w:val="16"/>
              </w:rPr>
            </w:pPr>
            <w:r w:rsidRPr="00B760B2">
              <w:rPr>
                <w:rFonts w:ascii="Arial" w:hAnsi="Arial" w:cs="Arial"/>
                <w:b/>
                <w:bCs/>
                <w:sz w:val="16"/>
                <w:szCs w:val="16"/>
              </w:rPr>
              <w:t>1,497.8</w:t>
            </w:r>
          </w:p>
        </w:tc>
        <w:tc>
          <w:tcPr>
            <w:tcW w:w="473" w:type="pct"/>
            <w:tcBorders>
              <w:top w:val="single" w:sz="4" w:space="0" w:color="293F5B"/>
              <w:left w:val="nil"/>
              <w:bottom w:val="single" w:sz="4" w:space="0" w:color="293F5B"/>
              <w:right w:val="nil"/>
            </w:tcBorders>
            <w:shd w:val="clear" w:color="000000" w:fill="E6F2FF"/>
            <w:noWrap/>
            <w:vAlign w:val="center"/>
            <w:hideMark/>
          </w:tcPr>
          <w:p w14:paraId="694DF693" w14:textId="77777777" w:rsidR="00B760B2" w:rsidRPr="00B760B2" w:rsidRDefault="00B760B2" w:rsidP="00B760B2">
            <w:pPr>
              <w:spacing w:before="0" w:after="0" w:line="240" w:lineRule="auto"/>
              <w:jc w:val="right"/>
              <w:rPr>
                <w:rFonts w:ascii="Arial" w:hAnsi="Arial" w:cs="Arial"/>
                <w:b/>
                <w:bCs/>
                <w:sz w:val="16"/>
                <w:szCs w:val="16"/>
              </w:rPr>
            </w:pPr>
            <w:r w:rsidRPr="00B760B2">
              <w:rPr>
                <w:rFonts w:ascii="Arial" w:hAnsi="Arial" w:cs="Arial"/>
                <w:b/>
                <w:bCs/>
                <w:sz w:val="16"/>
                <w:szCs w:val="16"/>
              </w:rPr>
              <w:t>4,426.9</w:t>
            </w:r>
          </w:p>
        </w:tc>
        <w:tc>
          <w:tcPr>
            <w:tcW w:w="473" w:type="pct"/>
            <w:tcBorders>
              <w:top w:val="single" w:sz="4" w:space="0" w:color="293F5B"/>
              <w:left w:val="nil"/>
              <w:bottom w:val="single" w:sz="4" w:space="0" w:color="293F5B"/>
              <w:right w:val="nil"/>
            </w:tcBorders>
            <w:shd w:val="clear" w:color="000000" w:fill="FFFFFF"/>
            <w:noWrap/>
            <w:vAlign w:val="center"/>
            <w:hideMark/>
          </w:tcPr>
          <w:p w14:paraId="6EF953EB" w14:textId="77777777" w:rsidR="00B760B2" w:rsidRPr="00B760B2" w:rsidRDefault="00B760B2" w:rsidP="00B760B2">
            <w:pPr>
              <w:spacing w:before="0" w:after="0" w:line="240" w:lineRule="auto"/>
              <w:jc w:val="right"/>
              <w:rPr>
                <w:rFonts w:ascii="Arial" w:hAnsi="Arial" w:cs="Arial"/>
                <w:b/>
                <w:bCs/>
                <w:sz w:val="16"/>
                <w:szCs w:val="16"/>
              </w:rPr>
            </w:pPr>
            <w:r w:rsidRPr="00B760B2">
              <w:rPr>
                <w:rFonts w:ascii="Arial" w:hAnsi="Arial" w:cs="Arial"/>
                <w:b/>
                <w:bCs/>
                <w:sz w:val="16"/>
                <w:szCs w:val="16"/>
              </w:rPr>
              <w:t>4,474.4</w:t>
            </w:r>
          </w:p>
        </w:tc>
        <w:tc>
          <w:tcPr>
            <w:tcW w:w="473" w:type="pct"/>
            <w:tcBorders>
              <w:top w:val="single" w:sz="4" w:space="0" w:color="293F5B"/>
              <w:left w:val="nil"/>
              <w:bottom w:val="single" w:sz="4" w:space="0" w:color="293F5B"/>
              <w:right w:val="nil"/>
            </w:tcBorders>
            <w:shd w:val="clear" w:color="000000" w:fill="FFFFFF"/>
            <w:noWrap/>
            <w:vAlign w:val="center"/>
            <w:hideMark/>
          </w:tcPr>
          <w:p w14:paraId="6E155B80" w14:textId="77777777" w:rsidR="00B760B2" w:rsidRPr="00B760B2" w:rsidRDefault="00B760B2" w:rsidP="00B760B2">
            <w:pPr>
              <w:spacing w:before="0" w:after="0" w:line="240" w:lineRule="auto"/>
              <w:jc w:val="right"/>
              <w:rPr>
                <w:rFonts w:ascii="Arial" w:hAnsi="Arial" w:cs="Arial"/>
                <w:b/>
                <w:bCs/>
                <w:sz w:val="16"/>
                <w:szCs w:val="16"/>
              </w:rPr>
            </w:pPr>
            <w:r w:rsidRPr="00B760B2">
              <w:rPr>
                <w:rFonts w:ascii="Arial" w:hAnsi="Arial" w:cs="Arial"/>
                <w:b/>
                <w:bCs/>
                <w:sz w:val="16"/>
                <w:szCs w:val="16"/>
              </w:rPr>
              <w:t>4,570.6</w:t>
            </w:r>
          </w:p>
        </w:tc>
        <w:tc>
          <w:tcPr>
            <w:tcW w:w="473" w:type="pct"/>
            <w:tcBorders>
              <w:top w:val="single" w:sz="4" w:space="0" w:color="293F5B"/>
              <w:left w:val="nil"/>
              <w:bottom w:val="single" w:sz="4" w:space="0" w:color="293F5B"/>
              <w:right w:val="nil"/>
            </w:tcBorders>
            <w:shd w:val="clear" w:color="000000" w:fill="FFFFFF"/>
            <w:noWrap/>
            <w:vAlign w:val="center"/>
            <w:hideMark/>
          </w:tcPr>
          <w:p w14:paraId="44642487" w14:textId="77777777" w:rsidR="00B760B2" w:rsidRPr="00B760B2" w:rsidRDefault="00B760B2" w:rsidP="00B760B2">
            <w:pPr>
              <w:spacing w:before="0" w:after="0" w:line="240" w:lineRule="auto"/>
              <w:jc w:val="right"/>
              <w:rPr>
                <w:rFonts w:ascii="Arial" w:hAnsi="Arial" w:cs="Arial"/>
                <w:b/>
                <w:bCs/>
                <w:sz w:val="16"/>
                <w:szCs w:val="16"/>
              </w:rPr>
            </w:pPr>
            <w:r w:rsidRPr="00B760B2">
              <w:rPr>
                <w:rFonts w:ascii="Arial" w:hAnsi="Arial" w:cs="Arial"/>
                <w:b/>
                <w:bCs/>
                <w:sz w:val="16"/>
                <w:szCs w:val="16"/>
              </w:rPr>
              <w:t>4,684.2</w:t>
            </w:r>
          </w:p>
        </w:tc>
      </w:tr>
    </w:tbl>
    <w:p w14:paraId="083239E0" w14:textId="74D5E82D" w:rsidR="00575BEE" w:rsidRDefault="00575BEE" w:rsidP="00D90814">
      <w:pPr>
        <w:pStyle w:val="ChartandTableFootnoteAlpha"/>
      </w:pPr>
      <w:bookmarkStart w:id="9" w:name="_Hlk98849749"/>
      <w:bookmarkStart w:id="10" w:name="OLE_LINK1"/>
      <w:bookmarkEnd w:id="6"/>
      <w:r w:rsidRPr="00575BEE">
        <w:t xml:space="preserve">Funding for 2024–25 is provided by the National Legal Assistance Partnership </w:t>
      </w:r>
      <w:r w:rsidR="00A478F1">
        <w:t>2020</w:t>
      </w:r>
      <w:r w:rsidR="00D90814">
        <w:t>–</w:t>
      </w:r>
      <w:r w:rsidR="00A478F1">
        <w:t>25</w:t>
      </w:r>
      <w:r w:rsidRPr="00575BEE">
        <w:t>, which was included in the National Partnership payments line in Budget 2024–25 and prior budget updates. From</w:t>
      </w:r>
      <w:r w:rsidR="00A2388D">
        <w:t> </w:t>
      </w:r>
      <w:r w:rsidRPr="00575BEE">
        <w:t>1</w:t>
      </w:r>
      <w:r w:rsidR="007A2421">
        <w:t> </w:t>
      </w:r>
      <w:r w:rsidRPr="00575BEE">
        <w:t xml:space="preserve">July 2025, the </w:t>
      </w:r>
      <w:r w:rsidRPr="00D90814">
        <w:t>National</w:t>
      </w:r>
      <w:r w:rsidRPr="00575BEE">
        <w:t xml:space="preserve"> Access to Justice Partnership provides ongoing funding to the legal assistance sector.</w:t>
      </w:r>
    </w:p>
    <w:p w14:paraId="28DF4C1B" w14:textId="77777777" w:rsidR="00B01B77" w:rsidRPr="00B01B77" w:rsidRDefault="00B01B77" w:rsidP="00A43DC1">
      <w:pPr>
        <w:pStyle w:val="TableLine"/>
      </w:pPr>
    </w:p>
    <w:p w14:paraId="46C56A48" w14:textId="77777777" w:rsidR="00392D74" w:rsidRDefault="00392D74">
      <w:pPr>
        <w:spacing w:before="0" w:after="160" w:line="259" w:lineRule="auto"/>
        <w:rPr>
          <w:rFonts w:ascii="Arial" w:hAnsi="Arial"/>
          <w:b/>
          <w:sz w:val="20"/>
        </w:rPr>
      </w:pPr>
      <w:r>
        <w:br w:type="page"/>
      </w:r>
    </w:p>
    <w:p w14:paraId="6BD135B0" w14:textId="04F2E207" w:rsidR="00516B9C" w:rsidRDefault="00567362" w:rsidP="00547AE0">
      <w:pPr>
        <w:pStyle w:val="TableHeadingcontinued"/>
        <w:rPr>
          <w:rFonts w:asciiTheme="minorHAnsi" w:eastAsiaTheme="minorHAnsi" w:hAnsiTheme="minorHAnsi" w:cstheme="minorBidi"/>
          <w:sz w:val="22"/>
          <w:szCs w:val="22"/>
          <w:lang w:eastAsia="en-US"/>
        </w:rPr>
      </w:pPr>
      <w:r w:rsidRPr="008120CF">
        <w:lastRenderedPageBreak/>
        <w:t>National Legal Assistance Partnership 202</w:t>
      </w:r>
      <w:r w:rsidR="00ED3B6D">
        <w:t>0</w:t>
      </w:r>
      <w:r w:rsidR="00D90814">
        <w:t>–</w:t>
      </w:r>
      <w:r w:rsidRPr="008120CF">
        <w:t xml:space="preserve">25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50B87" w:rsidRPr="00F50B87" w14:paraId="1BFF84C9" w14:textId="77777777" w:rsidTr="00F50B87">
        <w:trPr>
          <w:divId w:val="1275018961"/>
          <w:trHeight w:hRule="exact" w:val="225"/>
        </w:trPr>
        <w:tc>
          <w:tcPr>
            <w:tcW w:w="530" w:type="pct"/>
            <w:tcBorders>
              <w:top w:val="single" w:sz="4" w:space="0" w:color="293F5B"/>
              <w:left w:val="nil"/>
              <w:bottom w:val="nil"/>
              <w:right w:val="nil"/>
            </w:tcBorders>
            <w:shd w:val="clear" w:color="000000" w:fill="FFFFFF"/>
            <w:noWrap/>
            <w:vAlign w:val="bottom"/>
            <w:hideMark/>
          </w:tcPr>
          <w:p w14:paraId="674A1C2B" w14:textId="2743B706" w:rsidR="00F50B87" w:rsidRPr="00F50B87" w:rsidRDefault="00F50B87" w:rsidP="00F50B87">
            <w:pPr>
              <w:spacing w:before="0" w:after="0" w:line="240" w:lineRule="auto"/>
              <w:rPr>
                <w:rFonts w:ascii="Arial" w:hAnsi="Arial" w:cs="Arial"/>
                <w:color w:val="000000"/>
                <w:sz w:val="16"/>
                <w:szCs w:val="16"/>
              </w:rPr>
            </w:pPr>
            <w:r w:rsidRPr="00F50B87">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12779DC"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027AB768"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38DAB306"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3912C765"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207852D9"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30F0A8D"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33149425"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37842FE0"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652D7572"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Total</w:t>
            </w:r>
          </w:p>
        </w:tc>
      </w:tr>
      <w:tr w:rsidR="00F50B87" w:rsidRPr="00F50B87" w14:paraId="782DB298" w14:textId="77777777" w:rsidTr="00F50B87">
        <w:trPr>
          <w:divId w:val="1275018961"/>
          <w:trHeight w:hRule="exact" w:val="225"/>
        </w:trPr>
        <w:tc>
          <w:tcPr>
            <w:tcW w:w="530" w:type="pct"/>
            <w:tcBorders>
              <w:top w:val="nil"/>
              <w:left w:val="nil"/>
              <w:bottom w:val="nil"/>
              <w:right w:val="nil"/>
            </w:tcBorders>
            <w:shd w:val="clear" w:color="000000" w:fill="FFFFFF"/>
            <w:noWrap/>
            <w:vAlign w:val="bottom"/>
            <w:hideMark/>
          </w:tcPr>
          <w:p w14:paraId="3495DBDA" w14:textId="20BE29FE" w:rsidR="00F50B87" w:rsidRPr="00F50B87" w:rsidRDefault="00F50B87" w:rsidP="00F50B87">
            <w:pPr>
              <w:spacing w:before="0" w:after="0" w:line="240" w:lineRule="auto"/>
              <w:rPr>
                <w:rFonts w:ascii="Arial" w:hAnsi="Arial" w:cs="Arial"/>
                <w:color w:val="000000"/>
                <w:sz w:val="16"/>
                <w:szCs w:val="16"/>
              </w:rPr>
            </w:pPr>
            <w:r w:rsidRPr="00F50B87">
              <w:rPr>
                <w:rFonts w:ascii="Arial" w:hAnsi="Arial" w:cs="Arial"/>
                <w:color w:val="000000"/>
                <w:sz w:val="16"/>
                <w:szCs w:val="16"/>
              </w:rPr>
              <w:t>2024</w:t>
            </w:r>
            <w:r w:rsidR="007E0C97">
              <w:rPr>
                <w:rFonts w:ascii="Arial" w:hAnsi="Arial" w:cs="Arial"/>
                <w:color w:val="000000"/>
                <w:sz w:val="16"/>
                <w:szCs w:val="16"/>
              </w:rPr>
              <w:noBreakHyphen/>
            </w:r>
            <w:r w:rsidRPr="00F50B87">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742002F3"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154.8</w:t>
            </w:r>
          </w:p>
        </w:tc>
        <w:tc>
          <w:tcPr>
            <w:tcW w:w="491" w:type="pct"/>
            <w:tcBorders>
              <w:top w:val="nil"/>
              <w:left w:val="nil"/>
              <w:bottom w:val="nil"/>
              <w:right w:val="nil"/>
            </w:tcBorders>
            <w:shd w:val="clear" w:color="000000" w:fill="FFFFFF"/>
            <w:noWrap/>
            <w:vAlign w:val="bottom"/>
            <w:hideMark/>
          </w:tcPr>
          <w:p w14:paraId="0B1E0C6E"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108.9</w:t>
            </w:r>
          </w:p>
        </w:tc>
        <w:tc>
          <w:tcPr>
            <w:tcW w:w="491" w:type="pct"/>
            <w:tcBorders>
              <w:top w:val="nil"/>
              <w:left w:val="nil"/>
              <w:bottom w:val="nil"/>
              <w:right w:val="nil"/>
            </w:tcBorders>
            <w:shd w:val="clear" w:color="000000" w:fill="FFFFFF"/>
            <w:noWrap/>
            <w:vAlign w:val="bottom"/>
            <w:hideMark/>
          </w:tcPr>
          <w:p w14:paraId="1ACF9E06"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123.3</w:t>
            </w:r>
          </w:p>
        </w:tc>
        <w:tc>
          <w:tcPr>
            <w:tcW w:w="491" w:type="pct"/>
            <w:tcBorders>
              <w:top w:val="nil"/>
              <w:left w:val="nil"/>
              <w:bottom w:val="nil"/>
              <w:right w:val="nil"/>
            </w:tcBorders>
            <w:shd w:val="clear" w:color="000000" w:fill="FFFFFF"/>
            <w:noWrap/>
            <w:vAlign w:val="bottom"/>
            <w:hideMark/>
          </w:tcPr>
          <w:p w14:paraId="29EDF94A"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69.2</w:t>
            </w:r>
          </w:p>
        </w:tc>
        <w:tc>
          <w:tcPr>
            <w:tcW w:w="491" w:type="pct"/>
            <w:tcBorders>
              <w:top w:val="nil"/>
              <w:left w:val="nil"/>
              <w:bottom w:val="nil"/>
              <w:right w:val="nil"/>
            </w:tcBorders>
            <w:shd w:val="clear" w:color="000000" w:fill="FFFFFF"/>
            <w:noWrap/>
            <w:vAlign w:val="bottom"/>
            <w:hideMark/>
          </w:tcPr>
          <w:p w14:paraId="29814CB3"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45.4</w:t>
            </w:r>
          </w:p>
        </w:tc>
        <w:tc>
          <w:tcPr>
            <w:tcW w:w="491" w:type="pct"/>
            <w:tcBorders>
              <w:top w:val="nil"/>
              <w:left w:val="nil"/>
              <w:bottom w:val="nil"/>
              <w:right w:val="nil"/>
            </w:tcBorders>
            <w:shd w:val="clear" w:color="000000" w:fill="FFFFFF"/>
            <w:noWrap/>
            <w:vAlign w:val="bottom"/>
            <w:hideMark/>
          </w:tcPr>
          <w:p w14:paraId="60682712"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19.0</w:t>
            </w:r>
          </w:p>
        </w:tc>
        <w:tc>
          <w:tcPr>
            <w:tcW w:w="491" w:type="pct"/>
            <w:tcBorders>
              <w:top w:val="nil"/>
              <w:left w:val="nil"/>
              <w:bottom w:val="nil"/>
              <w:right w:val="nil"/>
            </w:tcBorders>
            <w:shd w:val="clear" w:color="000000" w:fill="FFFFFF"/>
            <w:noWrap/>
            <w:vAlign w:val="bottom"/>
            <w:hideMark/>
          </w:tcPr>
          <w:p w14:paraId="16AFD8A6"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12.2</w:t>
            </w:r>
          </w:p>
        </w:tc>
        <w:tc>
          <w:tcPr>
            <w:tcW w:w="491" w:type="pct"/>
            <w:tcBorders>
              <w:top w:val="nil"/>
              <w:left w:val="nil"/>
              <w:bottom w:val="nil"/>
              <w:right w:val="nil"/>
            </w:tcBorders>
            <w:shd w:val="clear" w:color="000000" w:fill="FFFFFF"/>
            <w:noWrap/>
            <w:vAlign w:val="bottom"/>
            <w:hideMark/>
          </w:tcPr>
          <w:p w14:paraId="73171C7D"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36.5</w:t>
            </w:r>
          </w:p>
        </w:tc>
        <w:tc>
          <w:tcPr>
            <w:tcW w:w="544" w:type="pct"/>
            <w:tcBorders>
              <w:top w:val="nil"/>
              <w:left w:val="nil"/>
              <w:bottom w:val="nil"/>
              <w:right w:val="nil"/>
            </w:tcBorders>
            <w:shd w:val="clear" w:color="000000" w:fill="FFFFFF"/>
            <w:noWrap/>
            <w:vAlign w:val="bottom"/>
            <w:hideMark/>
          </w:tcPr>
          <w:p w14:paraId="58ACCC7D" w14:textId="77777777" w:rsidR="00F50B87" w:rsidRPr="00F50B87" w:rsidRDefault="00F50B87" w:rsidP="00F50B87">
            <w:pPr>
              <w:spacing w:before="0" w:after="0" w:line="240" w:lineRule="auto"/>
              <w:jc w:val="right"/>
              <w:rPr>
                <w:rFonts w:ascii="Arial" w:hAnsi="Arial" w:cs="Arial"/>
                <w:color w:val="000000"/>
                <w:sz w:val="16"/>
                <w:szCs w:val="16"/>
              </w:rPr>
            </w:pPr>
            <w:r w:rsidRPr="00F50B87">
              <w:rPr>
                <w:rFonts w:ascii="Arial" w:hAnsi="Arial" w:cs="Arial"/>
                <w:color w:val="000000"/>
                <w:sz w:val="16"/>
                <w:szCs w:val="16"/>
              </w:rPr>
              <w:t>569.4</w:t>
            </w:r>
          </w:p>
        </w:tc>
      </w:tr>
      <w:tr w:rsidR="00F50B87" w:rsidRPr="00F50B87" w14:paraId="106B1477" w14:textId="77777777" w:rsidTr="00F50B87">
        <w:trPr>
          <w:divId w:val="1275018961"/>
          <w:trHeight w:hRule="exact" w:val="225"/>
        </w:trPr>
        <w:tc>
          <w:tcPr>
            <w:tcW w:w="530" w:type="pct"/>
            <w:tcBorders>
              <w:top w:val="nil"/>
              <w:left w:val="nil"/>
              <w:bottom w:val="nil"/>
              <w:right w:val="nil"/>
            </w:tcBorders>
            <w:shd w:val="clear" w:color="000000" w:fill="E6F2FF"/>
            <w:noWrap/>
            <w:vAlign w:val="bottom"/>
            <w:hideMark/>
          </w:tcPr>
          <w:p w14:paraId="0C297399" w14:textId="3994F797" w:rsidR="00F50B87" w:rsidRPr="00F50B87" w:rsidRDefault="00F50B87" w:rsidP="00F50B87">
            <w:pPr>
              <w:spacing w:before="0" w:after="0" w:line="240" w:lineRule="auto"/>
              <w:rPr>
                <w:rFonts w:ascii="Arial" w:hAnsi="Arial" w:cs="Arial"/>
                <w:color w:val="000000"/>
                <w:sz w:val="16"/>
                <w:szCs w:val="16"/>
              </w:rPr>
            </w:pPr>
            <w:r w:rsidRPr="00F50B87">
              <w:rPr>
                <w:rFonts w:ascii="Arial" w:hAnsi="Arial" w:cs="Arial"/>
                <w:color w:val="000000"/>
                <w:sz w:val="16"/>
                <w:szCs w:val="16"/>
              </w:rPr>
              <w:t>2025</w:t>
            </w:r>
            <w:r w:rsidR="007E0C97">
              <w:rPr>
                <w:rFonts w:ascii="Arial" w:hAnsi="Arial" w:cs="Arial"/>
                <w:color w:val="000000"/>
                <w:sz w:val="16"/>
                <w:szCs w:val="16"/>
              </w:rPr>
              <w:noBreakHyphen/>
            </w:r>
            <w:r w:rsidRPr="00F50B87">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2D446A28" w14:textId="33E805CE"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4A95580" w14:textId="3B86ADF0"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F41E897" w14:textId="798E5178"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7E84C191" w14:textId="7EBDBCEC"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602DA47" w14:textId="0657B6DD"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767CA058" w14:textId="4EC5F55D"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262045E8" w14:textId="394BDF0E"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F26AB86" w14:textId="0743E7D8"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498F1024" w14:textId="5AE8D676"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50B87" w:rsidRPr="00F50B87" w14:paraId="11EFA398" w14:textId="77777777" w:rsidTr="00F50B87">
        <w:trPr>
          <w:divId w:val="1275018961"/>
          <w:trHeight w:hRule="exact" w:val="225"/>
        </w:trPr>
        <w:tc>
          <w:tcPr>
            <w:tcW w:w="530" w:type="pct"/>
            <w:tcBorders>
              <w:top w:val="nil"/>
              <w:left w:val="nil"/>
              <w:bottom w:val="nil"/>
              <w:right w:val="nil"/>
            </w:tcBorders>
            <w:shd w:val="clear" w:color="000000" w:fill="FFFFFF"/>
            <w:noWrap/>
            <w:vAlign w:val="bottom"/>
            <w:hideMark/>
          </w:tcPr>
          <w:p w14:paraId="76FCD578" w14:textId="728D2DC3" w:rsidR="00F50B87" w:rsidRPr="00F50B87" w:rsidRDefault="00F50B87" w:rsidP="00F50B87">
            <w:pPr>
              <w:spacing w:before="0" w:after="0" w:line="240" w:lineRule="auto"/>
              <w:rPr>
                <w:rFonts w:ascii="Arial" w:hAnsi="Arial" w:cs="Arial"/>
                <w:color w:val="000000"/>
                <w:sz w:val="16"/>
                <w:szCs w:val="16"/>
              </w:rPr>
            </w:pPr>
            <w:r w:rsidRPr="00F50B87">
              <w:rPr>
                <w:rFonts w:ascii="Arial" w:hAnsi="Arial" w:cs="Arial"/>
                <w:color w:val="000000"/>
                <w:sz w:val="16"/>
                <w:szCs w:val="16"/>
              </w:rPr>
              <w:t>2026</w:t>
            </w:r>
            <w:r w:rsidR="007E0C97">
              <w:rPr>
                <w:rFonts w:ascii="Arial" w:hAnsi="Arial" w:cs="Arial"/>
                <w:color w:val="000000"/>
                <w:sz w:val="16"/>
                <w:szCs w:val="16"/>
              </w:rPr>
              <w:noBreakHyphen/>
            </w:r>
            <w:r w:rsidRPr="00F50B87">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5C965E4B" w14:textId="7A6B5312"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FAC4D46" w14:textId="09531C8A"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01D2ABA" w14:textId="7C442616"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9FD1987" w14:textId="13C9E517"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DC948D3" w14:textId="4A5A0151"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DFBBF5D" w14:textId="38E4AE1D"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DE91E2B" w14:textId="4C25A673"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33700C2" w14:textId="5A1CC3C7"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3024E19A" w14:textId="4ACE6831"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50B87" w:rsidRPr="00F50B87" w14:paraId="6F6B4D50" w14:textId="77777777" w:rsidTr="00F50B87">
        <w:trPr>
          <w:divId w:val="1275018961"/>
          <w:trHeight w:hRule="exact" w:val="225"/>
        </w:trPr>
        <w:tc>
          <w:tcPr>
            <w:tcW w:w="530" w:type="pct"/>
            <w:tcBorders>
              <w:top w:val="nil"/>
              <w:left w:val="nil"/>
              <w:bottom w:val="nil"/>
              <w:right w:val="nil"/>
            </w:tcBorders>
            <w:shd w:val="clear" w:color="000000" w:fill="FFFFFF"/>
            <w:noWrap/>
            <w:vAlign w:val="bottom"/>
            <w:hideMark/>
          </w:tcPr>
          <w:p w14:paraId="3163BF1C" w14:textId="29AF8232" w:rsidR="00F50B87" w:rsidRPr="00F50B87" w:rsidRDefault="00F50B87" w:rsidP="00F50B87">
            <w:pPr>
              <w:spacing w:before="0" w:after="0" w:line="240" w:lineRule="auto"/>
              <w:rPr>
                <w:rFonts w:ascii="Arial" w:hAnsi="Arial" w:cs="Arial"/>
                <w:color w:val="000000"/>
                <w:sz w:val="16"/>
                <w:szCs w:val="16"/>
              </w:rPr>
            </w:pPr>
            <w:r w:rsidRPr="00F50B87">
              <w:rPr>
                <w:rFonts w:ascii="Arial" w:hAnsi="Arial" w:cs="Arial"/>
                <w:color w:val="000000"/>
                <w:sz w:val="16"/>
                <w:szCs w:val="16"/>
              </w:rPr>
              <w:t>2027</w:t>
            </w:r>
            <w:r w:rsidR="007E0C97">
              <w:rPr>
                <w:rFonts w:ascii="Arial" w:hAnsi="Arial" w:cs="Arial"/>
                <w:color w:val="000000"/>
                <w:sz w:val="16"/>
                <w:szCs w:val="16"/>
              </w:rPr>
              <w:noBreakHyphen/>
            </w:r>
            <w:r w:rsidRPr="00F50B87">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5AA7542F" w14:textId="42538185"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055860F" w14:textId="49EF1E6E"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C04D85F" w14:textId="48DCE78E"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0ED9611" w14:textId="2E98E9EC"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5A2F70B" w14:textId="74830978"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7EC5E5A" w14:textId="7C24BBA6"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1EC781E" w14:textId="32A9A451"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7C8CD12" w14:textId="0966563C"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1D7011E5" w14:textId="4141972F"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50B87" w:rsidRPr="00F50B87" w14:paraId="097D83F4" w14:textId="77777777" w:rsidTr="00F50B87">
        <w:trPr>
          <w:divId w:val="1275018961"/>
          <w:trHeight w:hRule="exact" w:val="225"/>
        </w:trPr>
        <w:tc>
          <w:tcPr>
            <w:tcW w:w="530" w:type="pct"/>
            <w:tcBorders>
              <w:top w:val="nil"/>
              <w:left w:val="nil"/>
              <w:bottom w:val="nil"/>
              <w:right w:val="nil"/>
            </w:tcBorders>
            <w:shd w:val="clear" w:color="000000" w:fill="FFFFFF"/>
            <w:noWrap/>
            <w:vAlign w:val="bottom"/>
            <w:hideMark/>
          </w:tcPr>
          <w:p w14:paraId="0281EF13" w14:textId="345986EB" w:rsidR="00F50B87" w:rsidRPr="00F50B87" w:rsidRDefault="00F50B87" w:rsidP="00F50B87">
            <w:pPr>
              <w:spacing w:before="0" w:after="0" w:line="240" w:lineRule="auto"/>
              <w:rPr>
                <w:rFonts w:ascii="Arial" w:hAnsi="Arial" w:cs="Arial"/>
                <w:color w:val="000000"/>
                <w:sz w:val="16"/>
                <w:szCs w:val="16"/>
              </w:rPr>
            </w:pPr>
            <w:r w:rsidRPr="00F50B87">
              <w:rPr>
                <w:rFonts w:ascii="Arial" w:hAnsi="Arial" w:cs="Arial"/>
                <w:color w:val="000000"/>
                <w:sz w:val="16"/>
                <w:szCs w:val="16"/>
              </w:rPr>
              <w:t>2028</w:t>
            </w:r>
            <w:r w:rsidR="007E0C97">
              <w:rPr>
                <w:rFonts w:ascii="Arial" w:hAnsi="Arial" w:cs="Arial"/>
                <w:color w:val="000000"/>
                <w:sz w:val="16"/>
                <w:szCs w:val="16"/>
              </w:rPr>
              <w:noBreakHyphen/>
            </w:r>
            <w:r w:rsidRPr="00F50B87">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4DBD6CDD" w14:textId="47F6470F"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70646A1" w14:textId="7A5D4DAE"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6D0985B" w14:textId="2B21885D"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B71BD4A" w14:textId="04E1B3C2"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5779EBD" w14:textId="2ED06BA2"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911B737" w14:textId="7054977A"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7AE8ACD" w14:textId="6994F788"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E0FC1CC" w14:textId="0F219637"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3D8A9B88" w14:textId="26E1530E" w:rsidR="00F50B87" w:rsidRPr="00F50B87" w:rsidRDefault="007E0C97" w:rsidP="00F50B8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50B87" w:rsidRPr="00F50B87" w14:paraId="069F46B3" w14:textId="77777777" w:rsidTr="00F50B87">
        <w:trPr>
          <w:divId w:val="1275018961"/>
          <w:trHeight w:hRule="exact" w:val="225"/>
        </w:trPr>
        <w:tc>
          <w:tcPr>
            <w:tcW w:w="530" w:type="pct"/>
            <w:tcBorders>
              <w:top w:val="nil"/>
              <w:left w:val="nil"/>
              <w:bottom w:val="single" w:sz="4" w:space="0" w:color="293F5B"/>
              <w:right w:val="nil"/>
            </w:tcBorders>
            <w:shd w:val="clear" w:color="000000" w:fill="FFFFFF"/>
            <w:noWrap/>
            <w:vAlign w:val="bottom"/>
            <w:hideMark/>
          </w:tcPr>
          <w:p w14:paraId="2F3BEF6C" w14:textId="77777777" w:rsidR="00F50B87" w:rsidRPr="00F50B87" w:rsidRDefault="00F50B87" w:rsidP="00F50B87">
            <w:pPr>
              <w:spacing w:before="0" w:after="0" w:line="240" w:lineRule="auto"/>
              <w:rPr>
                <w:rFonts w:ascii="Arial" w:hAnsi="Arial" w:cs="Arial"/>
                <w:b/>
                <w:bCs/>
                <w:color w:val="000000"/>
                <w:sz w:val="16"/>
                <w:szCs w:val="16"/>
              </w:rPr>
            </w:pPr>
            <w:r w:rsidRPr="00F50B87">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295CDC86" w14:textId="77777777" w:rsidR="00F50B87" w:rsidRPr="00F50B87" w:rsidRDefault="00F50B87" w:rsidP="00F50B87">
            <w:pPr>
              <w:spacing w:before="0" w:after="0" w:line="240" w:lineRule="auto"/>
              <w:jc w:val="right"/>
              <w:rPr>
                <w:rFonts w:ascii="Arial" w:hAnsi="Arial" w:cs="Arial"/>
                <w:b/>
                <w:bCs/>
                <w:color w:val="000000"/>
                <w:sz w:val="16"/>
                <w:szCs w:val="16"/>
              </w:rPr>
            </w:pPr>
            <w:r w:rsidRPr="00F50B87">
              <w:rPr>
                <w:rFonts w:ascii="Arial" w:hAnsi="Arial" w:cs="Arial"/>
                <w:b/>
                <w:bCs/>
                <w:color w:val="000000"/>
                <w:sz w:val="16"/>
                <w:szCs w:val="16"/>
              </w:rPr>
              <w:t>154.8</w:t>
            </w:r>
          </w:p>
        </w:tc>
        <w:tc>
          <w:tcPr>
            <w:tcW w:w="491" w:type="pct"/>
            <w:tcBorders>
              <w:top w:val="single" w:sz="4" w:space="0" w:color="293F5B"/>
              <w:left w:val="nil"/>
              <w:bottom w:val="single" w:sz="4" w:space="0" w:color="293F5B"/>
              <w:right w:val="nil"/>
            </w:tcBorders>
            <w:shd w:val="clear" w:color="000000" w:fill="FFFFFF"/>
            <w:noWrap/>
            <w:vAlign w:val="bottom"/>
            <w:hideMark/>
          </w:tcPr>
          <w:p w14:paraId="6A84D5CC" w14:textId="77777777" w:rsidR="00F50B87" w:rsidRPr="00F50B87" w:rsidRDefault="00F50B87" w:rsidP="00F50B87">
            <w:pPr>
              <w:spacing w:before="0" w:after="0" w:line="240" w:lineRule="auto"/>
              <w:jc w:val="right"/>
              <w:rPr>
                <w:rFonts w:ascii="Arial" w:hAnsi="Arial" w:cs="Arial"/>
                <w:b/>
                <w:bCs/>
                <w:color w:val="000000"/>
                <w:sz w:val="16"/>
                <w:szCs w:val="16"/>
              </w:rPr>
            </w:pPr>
            <w:r w:rsidRPr="00F50B87">
              <w:rPr>
                <w:rFonts w:ascii="Arial" w:hAnsi="Arial" w:cs="Arial"/>
                <w:b/>
                <w:bCs/>
                <w:color w:val="000000"/>
                <w:sz w:val="16"/>
                <w:szCs w:val="16"/>
              </w:rPr>
              <w:t>108.9</w:t>
            </w:r>
          </w:p>
        </w:tc>
        <w:tc>
          <w:tcPr>
            <w:tcW w:w="491" w:type="pct"/>
            <w:tcBorders>
              <w:top w:val="single" w:sz="4" w:space="0" w:color="293F5B"/>
              <w:left w:val="nil"/>
              <w:bottom w:val="single" w:sz="4" w:space="0" w:color="293F5B"/>
              <w:right w:val="nil"/>
            </w:tcBorders>
            <w:shd w:val="clear" w:color="000000" w:fill="FFFFFF"/>
            <w:noWrap/>
            <w:vAlign w:val="bottom"/>
            <w:hideMark/>
          </w:tcPr>
          <w:p w14:paraId="050ADA24" w14:textId="77777777" w:rsidR="00F50B87" w:rsidRPr="00F50B87" w:rsidRDefault="00F50B87" w:rsidP="00F50B87">
            <w:pPr>
              <w:spacing w:before="0" w:after="0" w:line="240" w:lineRule="auto"/>
              <w:jc w:val="right"/>
              <w:rPr>
                <w:rFonts w:ascii="Arial" w:hAnsi="Arial" w:cs="Arial"/>
                <w:b/>
                <w:bCs/>
                <w:color w:val="000000"/>
                <w:sz w:val="16"/>
                <w:szCs w:val="16"/>
              </w:rPr>
            </w:pPr>
            <w:r w:rsidRPr="00F50B87">
              <w:rPr>
                <w:rFonts w:ascii="Arial" w:hAnsi="Arial" w:cs="Arial"/>
                <w:b/>
                <w:bCs/>
                <w:color w:val="000000"/>
                <w:sz w:val="16"/>
                <w:szCs w:val="16"/>
              </w:rPr>
              <w:t>123.3</w:t>
            </w:r>
          </w:p>
        </w:tc>
        <w:tc>
          <w:tcPr>
            <w:tcW w:w="491" w:type="pct"/>
            <w:tcBorders>
              <w:top w:val="single" w:sz="4" w:space="0" w:color="293F5B"/>
              <w:left w:val="nil"/>
              <w:bottom w:val="single" w:sz="4" w:space="0" w:color="293F5B"/>
              <w:right w:val="nil"/>
            </w:tcBorders>
            <w:shd w:val="clear" w:color="000000" w:fill="FFFFFF"/>
            <w:noWrap/>
            <w:vAlign w:val="bottom"/>
            <w:hideMark/>
          </w:tcPr>
          <w:p w14:paraId="0C5F4131" w14:textId="77777777" w:rsidR="00F50B87" w:rsidRPr="00F50B87" w:rsidRDefault="00F50B87" w:rsidP="00F50B87">
            <w:pPr>
              <w:spacing w:before="0" w:after="0" w:line="240" w:lineRule="auto"/>
              <w:jc w:val="right"/>
              <w:rPr>
                <w:rFonts w:ascii="Arial" w:hAnsi="Arial" w:cs="Arial"/>
                <w:b/>
                <w:bCs/>
                <w:color w:val="000000"/>
                <w:sz w:val="16"/>
                <w:szCs w:val="16"/>
              </w:rPr>
            </w:pPr>
            <w:r w:rsidRPr="00F50B87">
              <w:rPr>
                <w:rFonts w:ascii="Arial" w:hAnsi="Arial" w:cs="Arial"/>
                <w:b/>
                <w:bCs/>
                <w:color w:val="000000"/>
                <w:sz w:val="16"/>
                <w:szCs w:val="16"/>
              </w:rPr>
              <w:t>69.2</w:t>
            </w:r>
          </w:p>
        </w:tc>
        <w:tc>
          <w:tcPr>
            <w:tcW w:w="491" w:type="pct"/>
            <w:tcBorders>
              <w:top w:val="single" w:sz="4" w:space="0" w:color="293F5B"/>
              <w:left w:val="nil"/>
              <w:bottom w:val="single" w:sz="4" w:space="0" w:color="293F5B"/>
              <w:right w:val="nil"/>
            </w:tcBorders>
            <w:shd w:val="clear" w:color="000000" w:fill="FFFFFF"/>
            <w:noWrap/>
            <w:vAlign w:val="bottom"/>
            <w:hideMark/>
          </w:tcPr>
          <w:p w14:paraId="3D54AB6D" w14:textId="77777777" w:rsidR="00F50B87" w:rsidRPr="00F50B87" w:rsidRDefault="00F50B87" w:rsidP="00F50B87">
            <w:pPr>
              <w:spacing w:before="0" w:after="0" w:line="240" w:lineRule="auto"/>
              <w:jc w:val="right"/>
              <w:rPr>
                <w:rFonts w:ascii="Arial" w:hAnsi="Arial" w:cs="Arial"/>
                <w:b/>
                <w:bCs/>
                <w:color w:val="000000"/>
                <w:sz w:val="16"/>
                <w:szCs w:val="16"/>
              </w:rPr>
            </w:pPr>
            <w:r w:rsidRPr="00F50B87">
              <w:rPr>
                <w:rFonts w:ascii="Arial" w:hAnsi="Arial" w:cs="Arial"/>
                <w:b/>
                <w:bCs/>
                <w:color w:val="000000"/>
                <w:sz w:val="16"/>
                <w:szCs w:val="16"/>
              </w:rPr>
              <w:t>45.4</w:t>
            </w:r>
          </w:p>
        </w:tc>
        <w:tc>
          <w:tcPr>
            <w:tcW w:w="491" w:type="pct"/>
            <w:tcBorders>
              <w:top w:val="single" w:sz="4" w:space="0" w:color="293F5B"/>
              <w:left w:val="nil"/>
              <w:bottom w:val="single" w:sz="4" w:space="0" w:color="293F5B"/>
              <w:right w:val="nil"/>
            </w:tcBorders>
            <w:shd w:val="clear" w:color="000000" w:fill="FFFFFF"/>
            <w:noWrap/>
            <w:vAlign w:val="bottom"/>
            <w:hideMark/>
          </w:tcPr>
          <w:p w14:paraId="74413808" w14:textId="77777777" w:rsidR="00F50B87" w:rsidRPr="00F50B87" w:rsidRDefault="00F50B87" w:rsidP="00F50B87">
            <w:pPr>
              <w:spacing w:before="0" w:after="0" w:line="240" w:lineRule="auto"/>
              <w:jc w:val="right"/>
              <w:rPr>
                <w:rFonts w:ascii="Arial" w:hAnsi="Arial" w:cs="Arial"/>
                <w:b/>
                <w:bCs/>
                <w:color w:val="000000"/>
                <w:sz w:val="16"/>
                <w:szCs w:val="16"/>
              </w:rPr>
            </w:pPr>
            <w:r w:rsidRPr="00F50B87">
              <w:rPr>
                <w:rFonts w:ascii="Arial" w:hAnsi="Arial" w:cs="Arial"/>
                <w:b/>
                <w:bCs/>
                <w:color w:val="000000"/>
                <w:sz w:val="16"/>
                <w:szCs w:val="16"/>
              </w:rPr>
              <w:t>19.0</w:t>
            </w:r>
          </w:p>
        </w:tc>
        <w:tc>
          <w:tcPr>
            <w:tcW w:w="491" w:type="pct"/>
            <w:tcBorders>
              <w:top w:val="single" w:sz="4" w:space="0" w:color="293F5B"/>
              <w:left w:val="nil"/>
              <w:bottom w:val="single" w:sz="4" w:space="0" w:color="293F5B"/>
              <w:right w:val="nil"/>
            </w:tcBorders>
            <w:shd w:val="clear" w:color="000000" w:fill="FFFFFF"/>
            <w:noWrap/>
            <w:vAlign w:val="bottom"/>
            <w:hideMark/>
          </w:tcPr>
          <w:p w14:paraId="050F7708" w14:textId="77777777" w:rsidR="00F50B87" w:rsidRPr="00F50B87" w:rsidRDefault="00F50B87" w:rsidP="00F50B87">
            <w:pPr>
              <w:spacing w:before="0" w:after="0" w:line="240" w:lineRule="auto"/>
              <w:jc w:val="right"/>
              <w:rPr>
                <w:rFonts w:ascii="Arial" w:hAnsi="Arial" w:cs="Arial"/>
                <w:b/>
                <w:bCs/>
                <w:color w:val="000000"/>
                <w:sz w:val="16"/>
                <w:szCs w:val="16"/>
              </w:rPr>
            </w:pPr>
            <w:r w:rsidRPr="00F50B87">
              <w:rPr>
                <w:rFonts w:ascii="Arial" w:hAnsi="Arial" w:cs="Arial"/>
                <w:b/>
                <w:bCs/>
                <w:color w:val="000000"/>
                <w:sz w:val="16"/>
                <w:szCs w:val="16"/>
              </w:rPr>
              <w:t>12.2</w:t>
            </w:r>
          </w:p>
        </w:tc>
        <w:tc>
          <w:tcPr>
            <w:tcW w:w="491" w:type="pct"/>
            <w:tcBorders>
              <w:top w:val="single" w:sz="4" w:space="0" w:color="293F5B"/>
              <w:left w:val="nil"/>
              <w:bottom w:val="single" w:sz="4" w:space="0" w:color="293F5B"/>
              <w:right w:val="nil"/>
            </w:tcBorders>
            <w:shd w:val="clear" w:color="000000" w:fill="FFFFFF"/>
            <w:noWrap/>
            <w:vAlign w:val="bottom"/>
            <w:hideMark/>
          </w:tcPr>
          <w:p w14:paraId="3D562594" w14:textId="77777777" w:rsidR="00F50B87" w:rsidRPr="00F50B87" w:rsidRDefault="00F50B87" w:rsidP="00F50B87">
            <w:pPr>
              <w:spacing w:before="0" w:after="0" w:line="240" w:lineRule="auto"/>
              <w:jc w:val="right"/>
              <w:rPr>
                <w:rFonts w:ascii="Arial" w:hAnsi="Arial" w:cs="Arial"/>
                <w:b/>
                <w:bCs/>
                <w:color w:val="000000"/>
                <w:sz w:val="16"/>
                <w:szCs w:val="16"/>
              </w:rPr>
            </w:pPr>
            <w:r w:rsidRPr="00F50B87">
              <w:rPr>
                <w:rFonts w:ascii="Arial" w:hAnsi="Arial" w:cs="Arial"/>
                <w:b/>
                <w:bCs/>
                <w:color w:val="000000"/>
                <w:sz w:val="16"/>
                <w:szCs w:val="16"/>
              </w:rPr>
              <w:t>36.5</w:t>
            </w:r>
          </w:p>
        </w:tc>
        <w:tc>
          <w:tcPr>
            <w:tcW w:w="544" w:type="pct"/>
            <w:tcBorders>
              <w:top w:val="single" w:sz="4" w:space="0" w:color="293F5B"/>
              <w:left w:val="nil"/>
              <w:bottom w:val="single" w:sz="4" w:space="0" w:color="293F5B"/>
              <w:right w:val="nil"/>
            </w:tcBorders>
            <w:shd w:val="clear" w:color="000000" w:fill="FFFFFF"/>
            <w:noWrap/>
            <w:vAlign w:val="bottom"/>
            <w:hideMark/>
          </w:tcPr>
          <w:p w14:paraId="2CEC7708" w14:textId="77777777" w:rsidR="00F50B87" w:rsidRPr="00F50B87" w:rsidRDefault="00F50B87" w:rsidP="00F50B87">
            <w:pPr>
              <w:spacing w:before="0" w:after="0" w:line="240" w:lineRule="auto"/>
              <w:jc w:val="right"/>
              <w:rPr>
                <w:rFonts w:ascii="Arial" w:hAnsi="Arial" w:cs="Arial"/>
                <w:b/>
                <w:bCs/>
                <w:color w:val="000000"/>
                <w:sz w:val="16"/>
                <w:szCs w:val="16"/>
              </w:rPr>
            </w:pPr>
            <w:r w:rsidRPr="00F50B87">
              <w:rPr>
                <w:rFonts w:ascii="Arial" w:hAnsi="Arial" w:cs="Arial"/>
                <w:b/>
                <w:bCs/>
                <w:color w:val="000000"/>
                <w:sz w:val="16"/>
                <w:szCs w:val="16"/>
              </w:rPr>
              <w:t>569.4</w:t>
            </w:r>
          </w:p>
        </w:tc>
      </w:tr>
    </w:tbl>
    <w:p w14:paraId="6071E920" w14:textId="4B57DE2B" w:rsidR="00567362" w:rsidRPr="008120CF" w:rsidRDefault="00567362" w:rsidP="00567362">
      <w:r w:rsidRPr="008120CF">
        <w:t>From 1 July 2020</w:t>
      </w:r>
      <w:r w:rsidRPr="008120CF" w:rsidDel="00B44949">
        <w:t xml:space="preserve"> </w:t>
      </w:r>
      <w:r w:rsidRPr="008120CF">
        <w:t xml:space="preserve">over </w:t>
      </w:r>
      <w:r w:rsidR="003A28BF">
        <w:t>5</w:t>
      </w:r>
      <w:r w:rsidR="007E0C97">
        <w:noBreakHyphen/>
      </w:r>
      <w:r>
        <w:t>year</w:t>
      </w:r>
      <w:r w:rsidRPr="008120CF">
        <w:t>s, the National Legal Assistance Partnership 2020</w:t>
      </w:r>
      <w:r w:rsidRPr="008120CF">
        <w:rPr>
          <w:rFonts w:ascii="Times New Roman" w:hAnsi="Times New Roman"/>
        </w:rPr>
        <w:t>‍</w:t>
      </w:r>
      <w:r w:rsidR="00D90814">
        <w:t>–</w:t>
      </w:r>
      <w:r w:rsidRPr="008120CF">
        <w:rPr>
          <w:rFonts w:ascii="Times New Roman" w:hAnsi="Times New Roman"/>
        </w:rPr>
        <w:t>‍</w:t>
      </w:r>
      <w:r w:rsidRPr="008120CF">
        <w:t xml:space="preserve">25 provides funding to all states for legal assistance services delivered by legal aid commissions, community legal centres and Aboriginal and </w:t>
      </w:r>
      <w:r>
        <w:t>Torres Strait</w:t>
      </w:r>
      <w:r w:rsidRPr="008120CF">
        <w:t xml:space="preserve"> Islander Legal Services. </w:t>
      </w:r>
    </w:p>
    <w:p w14:paraId="0D095735" w14:textId="07713CA7" w:rsidR="00567362" w:rsidRDefault="00567362" w:rsidP="00567362">
      <w:r>
        <w:t>Table </w:t>
      </w:r>
      <w:r w:rsidRPr="008120CF">
        <w:t>2.11 lists all programs funded under the National Legal Assistance Partnership 202</w:t>
      </w:r>
      <w:r w:rsidR="00ED3B6D">
        <w:t>0</w:t>
      </w:r>
      <w:r w:rsidR="003141CC" w:rsidRPr="008120CF">
        <w:rPr>
          <w:rFonts w:ascii="Times New Roman" w:hAnsi="Times New Roman"/>
        </w:rPr>
        <w:t>‍</w:t>
      </w:r>
      <w:r w:rsidR="00D90814">
        <w:t>–</w:t>
      </w:r>
      <w:r w:rsidR="003141CC" w:rsidRPr="008120CF">
        <w:rPr>
          <w:rFonts w:ascii="Times New Roman" w:hAnsi="Times New Roman"/>
        </w:rPr>
        <w:t>‍</w:t>
      </w:r>
      <w:r w:rsidRPr="008120CF">
        <w:t>25.</w:t>
      </w:r>
    </w:p>
    <w:p w14:paraId="43504976" w14:textId="31775DD7" w:rsidR="00E04AF9" w:rsidRDefault="00E04AF9" w:rsidP="00547AE0">
      <w:pPr>
        <w:pStyle w:val="TableHeadingcontinued"/>
        <w:rPr>
          <w:rFonts w:asciiTheme="minorHAnsi" w:eastAsiaTheme="minorHAnsi" w:hAnsiTheme="minorHAnsi" w:cstheme="minorBidi"/>
          <w:sz w:val="22"/>
          <w:szCs w:val="22"/>
          <w:lang w:eastAsia="en-US"/>
        </w:rPr>
      </w:pPr>
      <w:r w:rsidRPr="00E04AF9">
        <w:t>National Access to Justice Partnership</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C2F46" w:rsidRPr="00CC2F46" w14:paraId="1485A085" w14:textId="77777777" w:rsidTr="00CC2F46">
        <w:trPr>
          <w:divId w:val="1500458678"/>
          <w:trHeight w:hRule="exact" w:val="225"/>
        </w:trPr>
        <w:tc>
          <w:tcPr>
            <w:tcW w:w="530" w:type="pct"/>
            <w:tcBorders>
              <w:top w:val="single" w:sz="4" w:space="0" w:color="293F5B"/>
              <w:left w:val="nil"/>
              <w:bottom w:val="nil"/>
              <w:right w:val="nil"/>
            </w:tcBorders>
            <w:shd w:val="clear" w:color="000000" w:fill="FFFFFF"/>
            <w:noWrap/>
            <w:vAlign w:val="bottom"/>
            <w:hideMark/>
          </w:tcPr>
          <w:p w14:paraId="10B288B5" w14:textId="11F3715A" w:rsidR="00CC2F46" w:rsidRPr="00CC2F46" w:rsidRDefault="00CC2F46" w:rsidP="00CC2F46">
            <w:pPr>
              <w:spacing w:before="0" w:after="0" w:line="240" w:lineRule="auto"/>
              <w:rPr>
                <w:rFonts w:ascii="Arial" w:hAnsi="Arial" w:cs="Arial"/>
                <w:color w:val="000000"/>
                <w:sz w:val="16"/>
                <w:szCs w:val="16"/>
              </w:rPr>
            </w:pPr>
            <w:r w:rsidRPr="00CC2F46">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C334A5E"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46B8BDFB"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385D2B1D"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94BC4B6"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AC65768"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613E9BA"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04FA6036"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449B0B7"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6A0D1FB0"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Total</w:t>
            </w:r>
          </w:p>
        </w:tc>
      </w:tr>
      <w:tr w:rsidR="00CC2F46" w:rsidRPr="00CC2F46" w14:paraId="6781A25F" w14:textId="77777777" w:rsidTr="00CC2F46">
        <w:trPr>
          <w:divId w:val="1500458678"/>
          <w:trHeight w:hRule="exact" w:val="225"/>
        </w:trPr>
        <w:tc>
          <w:tcPr>
            <w:tcW w:w="530" w:type="pct"/>
            <w:tcBorders>
              <w:top w:val="nil"/>
              <w:left w:val="nil"/>
              <w:bottom w:val="nil"/>
              <w:right w:val="nil"/>
            </w:tcBorders>
            <w:shd w:val="clear" w:color="000000" w:fill="FFFFFF"/>
            <w:noWrap/>
            <w:vAlign w:val="bottom"/>
            <w:hideMark/>
          </w:tcPr>
          <w:p w14:paraId="656BD246" w14:textId="766FDB7E" w:rsidR="00CC2F46" w:rsidRPr="00CC2F46" w:rsidRDefault="00CC2F46" w:rsidP="00CC2F46">
            <w:pPr>
              <w:spacing w:before="0" w:after="0" w:line="240" w:lineRule="auto"/>
              <w:rPr>
                <w:rFonts w:ascii="Arial" w:hAnsi="Arial" w:cs="Arial"/>
                <w:color w:val="000000"/>
                <w:sz w:val="16"/>
                <w:szCs w:val="16"/>
              </w:rPr>
            </w:pPr>
            <w:r w:rsidRPr="00CC2F46">
              <w:rPr>
                <w:rFonts w:ascii="Arial" w:hAnsi="Arial" w:cs="Arial"/>
                <w:color w:val="000000"/>
                <w:sz w:val="16"/>
                <w:szCs w:val="16"/>
              </w:rPr>
              <w:t>2024</w:t>
            </w:r>
            <w:r w:rsidR="007E0C97">
              <w:rPr>
                <w:rFonts w:ascii="Arial" w:hAnsi="Arial" w:cs="Arial"/>
                <w:color w:val="000000"/>
                <w:sz w:val="16"/>
                <w:szCs w:val="16"/>
              </w:rPr>
              <w:noBreakHyphen/>
            </w:r>
            <w:r w:rsidRPr="00CC2F46">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746EBDF7" w14:textId="29FF495D"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77A9435" w14:textId="53B56835"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4948940" w14:textId="4658B881"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162277B" w14:textId="3F977FCA"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D915B3F" w14:textId="659CB292"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C665740" w14:textId="662FC282"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D2E2A82" w14:textId="01DA262D"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F21AB85" w14:textId="2DB1F1D9"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59BDF58A" w14:textId="44DFDB2A"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2F46" w:rsidRPr="00CC2F46" w14:paraId="196BEA5C" w14:textId="77777777" w:rsidTr="00CC2F46">
        <w:trPr>
          <w:divId w:val="1500458678"/>
          <w:trHeight w:hRule="exact" w:val="225"/>
        </w:trPr>
        <w:tc>
          <w:tcPr>
            <w:tcW w:w="530" w:type="pct"/>
            <w:tcBorders>
              <w:top w:val="nil"/>
              <w:left w:val="nil"/>
              <w:bottom w:val="nil"/>
              <w:right w:val="nil"/>
            </w:tcBorders>
            <w:shd w:val="clear" w:color="000000" w:fill="E6F2FF"/>
            <w:noWrap/>
            <w:vAlign w:val="bottom"/>
            <w:hideMark/>
          </w:tcPr>
          <w:p w14:paraId="733EFE49" w14:textId="07C97FAD" w:rsidR="00CC2F46" w:rsidRPr="00CC2F46" w:rsidRDefault="00CC2F46" w:rsidP="00CC2F46">
            <w:pPr>
              <w:spacing w:before="0" w:after="0" w:line="240" w:lineRule="auto"/>
              <w:rPr>
                <w:rFonts w:ascii="Arial" w:hAnsi="Arial" w:cs="Arial"/>
                <w:color w:val="000000"/>
                <w:sz w:val="16"/>
                <w:szCs w:val="16"/>
              </w:rPr>
            </w:pPr>
            <w:r w:rsidRPr="00CC2F46">
              <w:rPr>
                <w:rFonts w:ascii="Arial" w:hAnsi="Arial" w:cs="Arial"/>
                <w:color w:val="000000"/>
                <w:sz w:val="16"/>
                <w:szCs w:val="16"/>
              </w:rPr>
              <w:t>2025</w:t>
            </w:r>
            <w:r w:rsidR="007E0C97">
              <w:rPr>
                <w:rFonts w:ascii="Arial" w:hAnsi="Arial" w:cs="Arial"/>
                <w:color w:val="000000"/>
                <w:sz w:val="16"/>
                <w:szCs w:val="16"/>
              </w:rPr>
              <w:noBreakHyphen/>
            </w:r>
            <w:r w:rsidRPr="00CC2F46">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52AE2650"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193.2</w:t>
            </w:r>
          </w:p>
        </w:tc>
        <w:tc>
          <w:tcPr>
            <w:tcW w:w="491" w:type="pct"/>
            <w:tcBorders>
              <w:top w:val="nil"/>
              <w:left w:val="nil"/>
              <w:bottom w:val="nil"/>
              <w:right w:val="nil"/>
            </w:tcBorders>
            <w:shd w:val="clear" w:color="000000" w:fill="E6F2FF"/>
            <w:noWrap/>
            <w:vAlign w:val="bottom"/>
            <w:hideMark/>
          </w:tcPr>
          <w:p w14:paraId="7E00A533"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129.0</w:t>
            </w:r>
          </w:p>
        </w:tc>
        <w:tc>
          <w:tcPr>
            <w:tcW w:w="491" w:type="pct"/>
            <w:tcBorders>
              <w:top w:val="nil"/>
              <w:left w:val="nil"/>
              <w:bottom w:val="nil"/>
              <w:right w:val="nil"/>
            </w:tcBorders>
            <w:shd w:val="clear" w:color="000000" w:fill="E6F2FF"/>
            <w:noWrap/>
            <w:vAlign w:val="bottom"/>
            <w:hideMark/>
          </w:tcPr>
          <w:p w14:paraId="79CE8312"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158.5</w:t>
            </w:r>
          </w:p>
        </w:tc>
        <w:tc>
          <w:tcPr>
            <w:tcW w:w="491" w:type="pct"/>
            <w:tcBorders>
              <w:top w:val="nil"/>
              <w:left w:val="nil"/>
              <w:bottom w:val="nil"/>
              <w:right w:val="nil"/>
            </w:tcBorders>
            <w:shd w:val="clear" w:color="000000" w:fill="E6F2FF"/>
            <w:noWrap/>
            <w:vAlign w:val="bottom"/>
            <w:hideMark/>
          </w:tcPr>
          <w:p w14:paraId="028738F6"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98.4</w:t>
            </w:r>
          </w:p>
        </w:tc>
        <w:tc>
          <w:tcPr>
            <w:tcW w:w="491" w:type="pct"/>
            <w:tcBorders>
              <w:top w:val="nil"/>
              <w:left w:val="nil"/>
              <w:bottom w:val="nil"/>
              <w:right w:val="nil"/>
            </w:tcBorders>
            <w:shd w:val="clear" w:color="000000" w:fill="E6F2FF"/>
            <w:noWrap/>
            <w:vAlign w:val="bottom"/>
            <w:hideMark/>
          </w:tcPr>
          <w:p w14:paraId="18A0ECBE"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58.2</w:t>
            </w:r>
          </w:p>
        </w:tc>
        <w:tc>
          <w:tcPr>
            <w:tcW w:w="491" w:type="pct"/>
            <w:tcBorders>
              <w:top w:val="nil"/>
              <w:left w:val="nil"/>
              <w:bottom w:val="nil"/>
              <w:right w:val="nil"/>
            </w:tcBorders>
            <w:shd w:val="clear" w:color="000000" w:fill="E6F2FF"/>
            <w:noWrap/>
            <w:vAlign w:val="bottom"/>
            <w:hideMark/>
          </w:tcPr>
          <w:p w14:paraId="70A6F16A"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23.9</w:t>
            </w:r>
          </w:p>
        </w:tc>
        <w:tc>
          <w:tcPr>
            <w:tcW w:w="491" w:type="pct"/>
            <w:tcBorders>
              <w:top w:val="nil"/>
              <w:left w:val="nil"/>
              <w:bottom w:val="nil"/>
              <w:right w:val="nil"/>
            </w:tcBorders>
            <w:shd w:val="clear" w:color="000000" w:fill="E6F2FF"/>
            <w:noWrap/>
            <w:vAlign w:val="bottom"/>
            <w:hideMark/>
          </w:tcPr>
          <w:p w14:paraId="4F886FC9"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14.5</w:t>
            </w:r>
          </w:p>
        </w:tc>
        <w:tc>
          <w:tcPr>
            <w:tcW w:w="491" w:type="pct"/>
            <w:tcBorders>
              <w:top w:val="nil"/>
              <w:left w:val="nil"/>
              <w:bottom w:val="nil"/>
              <w:right w:val="nil"/>
            </w:tcBorders>
            <w:shd w:val="clear" w:color="000000" w:fill="E6F2FF"/>
            <w:noWrap/>
            <w:vAlign w:val="bottom"/>
            <w:hideMark/>
          </w:tcPr>
          <w:p w14:paraId="40354AA9"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61.9</w:t>
            </w:r>
          </w:p>
        </w:tc>
        <w:tc>
          <w:tcPr>
            <w:tcW w:w="544" w:type="pct"/>
            <w:tcBorders>
              <w:top w:val="nil"/>
              <w:left w:val="nil"/>
              <w:bottom w:val="nil"/>
              <w:right w:val="nil"/>
            </w:tcBorders>
            <w:shd w:val="clear" w:color="000000" w:fill="E6F2FF"/>
            <w:noWrap/>
            <w:vAlign w:val="bottom"/>
            <w:hideMark/>
          </w:tcPr>
          <w:p w14:paraId="577E0AA9"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737.7</w:t>
            </w:r>
          </w:p>
        </w:tc>
      </w:tr>
      <w:tr w:rsidR="00CC2F46" w:rsidRPr="00CC2F46" w14:paraId="4084F7E0" w14:textId="77777777" w:rsidTr="00CC2F46">
        <w:trPr>
          <w:divId w:val="1500458678"/>
          <w:trHeight w:hRule="exact" w:val="225"/>
        </w:trPr>
        <w:tc>
          <w:tcPr>
            <w:tcW w:w="530" w:type="pct"/>
            <w:tcBorders>
              <w:top w:val="nil"/>
              <w:left w:val="nil"/>
              <w:bottom w:val="nil"/>
              <w:right w:val="nil"/>
            </w:tcBorders>
            <w:shd w:val="clear" w:color="000000" w:fill="FFFFFF"/>
            <w:noWrap/>
            <w:vAlign w:val="bottom"/>
            <w:hideMark/>
          </w:tcPr>
          <w:p w14:paraId="5C0A93A7" w14:textId="57995923" w:rsidR="00CC2F46" w:rsidRPr="00CC2F46" w:rsidRDefault="00CC2F46" w:rsidP="00CC2F46">
            <w:pPr>
              <w:spacing w:before="0" w:after="0" w:line="240" w:lineRule="auto"/>
              <w:rPr>
                <w:rFonts w:ascii="Arial" w:hAnsi="Arial" w:cs="Arial"/>
                <w:color w:val="000000"/>
                <w:sz w:val="16"/>
                <w:szCs w:val="16"/>
              </w:rPr>
            </w:pPr>
            <w:r w:rsidRPr="00CC2F46">
              <w:rPr>
                <w:rFonts w:ascii="Arial" w:hAnsi="Arial" w:cs="Arial"/>
                <w:color w:val="000000"/>
                <w:sz w:val="16"/>
                <w:szCs w:val="16"/>
              </w:rPr>
              <w:t>2026</w:t>
            </w:r>
            <w:r w:rsidR="007E0C97">
              <w:rPr>
                <w:rFonts w:ascii="Arial" w:hAnsi="Arial" w:cs="Arial"/>
                <w:color w:val="000000"/>
                <w:sz w:val="16"/>
                <w:szCs w:val="16"/>
              </w:rPr>
              <w:noBreakHyphen/>
            </w:r>
            <w:r w:rsidRPr="00CC2F46">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1CCF4B68"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198.7</w:t>
            </w:r>
          </w:p>
        </w:tc>
        <w:tc>
          <w:tcPr>
            <w:tcW w:w="491" w:type="pct"/>
            <w:tcBorders>
              <w:top w:val="nil"/>
              <w:left w:val="nil"/>
              <w:bottom w:val="nil"/>
              <w:right w:val="nil"/>
            </w:tcBorders>
            <w:shd w:val="clear" w:color="000000" w:fill="FFFFFF"/>
            <w:noWrap/>
            <w:vAlign w:val="bottom"/>
            <w:hideMark/>
          </w:tcPr>
          <w:p w14:paraId="578C912C"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133.1</w:t>
            </w:r>
          </w:p>
        </w:tc>
        <w:tc>
          <w:tcPr>
            <w:tcW w:w="491" w:type="pct"/>
            <w:tcBorders>
              <w:top w:val="nil"/>
              <w:left w:val="nil"/>
              <w:bottom w:val="nil"/>
              <w:right w:val="nil"/>
            </w:tcBorders>
            <w:shd w:val="clear" w:color="000000" w:fill="FFFFFF"/>
            <w:noWrap/>
            <w:vAlign w:val="bottom"/>
            <w:hideMark/>
          </w:tcPr>
          <w:p w14:paraId="46AA2E42"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162.4</w:t>
            </w:r>
          </w:p>
        </w:tc>
        <w:tc>
          <w:tcPr>
            <w:tcW w:w="491" w:type="pct"/>
            <w:tcBorders>
              <w:top w:val="nil"/>
              <w:left w:val="nil"/>
              <w:bottom w:val="nil"/>
              <w:right w:val="nil"/>
            </w:tcBorders>
            <w:shd w:val="clear" w:color="000000" w:fill="FFFFFF"/>
            <w:noWrap/>
            <w:vAlign w:val="bottom"/>
            <w:hideMark/>
          </w:tcPr>
          <w:p w14:paraId="09BD7BB0"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101.1</w:t>
            </w:r>
          </w:p>
        </w:tc>
        <w:tc>
          <w:tcPr>
            <w:tcW w:w="491" w:type="pct"/>
            <w:tcBorders>
              <w:top w:val="nil"/>
              <w:left w:val="nil"/>
              <w:bottom w:val="nil"/>
              <w:right w:val="nil"/>
            </w:tcBorders>
            <w:shd w:val="clear" w:color="000000" w:fill="FFFFFF"/>
            <w:noWrap/>
            <w:vAlign w:val="bottom"/>
            <w:hideMark/>
          </w:tcPr>
          <w:p w14:paraId="453EBD05"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59.9</w:t>
            </w:r>
          </w:p>
        </w:tc>
        <w:tc>
          <w:tcPr>
            <w:tcW w:w="491" w:type="pct"/>
            <w:tcBorders>
              <w:top w:val="nil"/>
              <w:left w:val="nil"/>
              <w:bottom w:val="nil"/>
              <w:right w:val="nil"/>
            </w:tcBorders>
            <w:shd w:val="clear" w:color="000000" w:fill="FFFFFF"/>
            <w:noWrap/>
            <w:vAlign w:val="bottom"/>
            <w:hideMark/>
          </w:tcPr>
          <w:p w14:paraId="12E6377F"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25.0</w:t>
            </w:r>
          </w:p>
        </w:tc>
        <w:tc>
          <w:tcPr>
            <w:tcW w:w="491" w:type="pct"/>
            <w:tcBorders>
              <w:top w:val="nil"/>
              <w:left w:val="nil"/>
              <w:bottom w:val="nil"/>
              <w:right w:val="nil"/>
            </w:tcBorders>
            <w:shd w:val="clear" w:color="000000" w:fill="FFFFFF"/>
            <w:noWrap/>
            <w:vAlign w:val="bottom"/>
            <w:hideMark/>
          </w:tcPr>
          <w:p w14:paraId="24EBABFA"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14.9</w:t>
            </w:r>
          </w:p>
        </w:tc>
        <w:tc>
          <w:tcPr>
            <w:tcW w:w="491" w:type="pct"/>
            <w:tcBorders>
              <w:top w:val="nil"/>
              <w:left w:val="nil"/>
              <w:bottom w:val="nil"/>
              <w:right w:val="nil"/>
            </w:tcBorders>
            <w:shd w:val="clear" w:color="000000" w:fill="FFFFFF"/>
            <w:noWrap/>
            <w:vAlign w:val="bottom"/>
            <w:hideMark/>
          </w:tcPr>
          <w:p w14:paraId="00314913"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63.3</w:t>
            </w:r>
          </w:p>
        </w:tc>
        <w:tc>
          <w:tcPr>
            <w:tcW w:w="544" w:type="pct"/>
            <w:tcBorders>
              <w:top w:val="nil"/>
              <w:left w:val="nil"/>
              <w:bottom w:val="nil"/>
              <w:right w:val="nil"/>
            </w:tcBorders>
            <w:shd w:val="clear" w:color="000000" w:fill="FFFFFF"/>
            <w:noWrap/>
            <w:vAlign w:val="bottom"/>
            <w:hideMark/>
          </w:tcPr>
          <w:p w14:paraId="7DCD1AAA"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758.4</w:t>
            </w:r>
          </w:p>
        </w:tc>
      </w:tr>
      <w:tr w:rsidR="00CC2F46" w:rsidRPr="00CC2F46" w14:paraId="5C5436B1" w14:textId="77777777" w:rsidTr="00CC2F46">
        <w:trPr>
          <w:divId w:val="1500458678"/>
          <w:trHeight w:hRule="exact" w:val="225"/>
        </w:trPr>
        <w:tc>
          <w:tcPr>
            <w:tcW w:w="530" w:type="pct"/>
            <w:tcBorders>
              <w:top w:val="nil"/>
              <w:left w:val="nil"/>
              <w:bottom w:val="nil"/>
              <w:right w:val="nil"/>
            </w:tcBorders>
            <w:shd w:val="clear" w:color="000000" w:fill="FFFFFF"/>
            <w:noWrap/>
            <w:vAlign w:val="bottom"/>
            <w:hideMark/>
          </w:tcPr>
          <w:p w14:paraId="482627DD" w14:textId="093AA5E7" w:rsidR="00CC2F46" w:rsidRPr="00CC2F46" w:rsidRDefault="00CC2F46" w:rsidP="00CC2F46">
            <w:pPr>
              <w:spacing w:before="0" w:after="0" w:line="240" w:lineRule="auto"/>
              <w:rPr>
                <w:rFonts w:ascii="Arial" w:hAnsi="Arial" w:cs="Arial"/>
                <w:color w:val="000000"/>
                <w:sz w:val="16"/>
                <w:szCs w:val="16"/>
              </w:rPr>
            </w:pPr>
            <w:r w:rsidRPr="00CC2F46">
              <w:rPr>
                <w:rFonts w:ascii="Arial" w:hAnsi="Arial" w:cs="Arial"/>
                <w:color w:val="000000"/>
                <w:sz w:val="16"/>
                <w:szCs w:val="16"/>
              </w:rPr>
              <w:t>2027</w:t>
            </w:r>
            <w:r w:rsidR="007E0C97">
              <w:rPr>
                <w:rFonts w:ascii="Arial" w:hAnsi="Arial" w:cs="Arial"/>
                <w:color w:val="000000"/>
                <w:sz w:val="16"/>
                <w:szCs w:val="16"/>
              </w:rPr>
              <w:noBreakHyphen/>
            </w:r>
            <w:r w:rsidRPr="00CC2F46">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7AD41ACE"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202.7</w:t>
            </w:r>
          </w:p>
        </w:tc>
        <w:tc>
          <w:tcPr>
            <w:tcW w:w="491" w:type="pct"/>
            <w:tcBorders>
              <w:top w:val="nil"/>
              <w:left w:val="nil"/>
              <w:bottom w:val="nil"/>
              <w:right w:val="nil"/>
            </w:tcBorders>
            <w:shd w:val="clear" w:color="000000" w:fill="FFFFFF"/>
            <w:noWrap/>
            <w:vAlign w:val="bottom"/>
            <w:hideMark/>
          </w:tcPr>
          <w:p w14:paraId="361542A7"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135.8</w:t>
            </w:r>
          </w:p>
        </w:tc>
        <w:tc>
          <w:tcPr>
            <w:tcW w:w="491" w:type="pct"/>
            <w:tcBorders>
              <w:top w:val="nil"/>
              <w:left w:val="nil"/>
              <w:bottom w:val="nil"/>
              <w:right w:val="nil"/>
            </w:tcBorders>
            <w:shd w:val="clear" w:color="000000" w:fill="FFFFFF"/>
            <w:noWrap/>
            <w:vAlign w:val="bottom"/>
            <w:hideMark/>
          </w:tcPr>
          <w:p w14:paraId="68AAD735"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165.7</w:t>
            </w:r>
          </w:p>
        </w:tc>
        <w:tc>
          <w:tcPr>
            <w:tcW w:w="491" w:type="pct"/>
            <w:tcBorders>
              <w:top w:val="nil"/>
              <w:left w:val="nil"/>
              <w:bottom w:val="nil"/>
              <w:right w:val="nil"/>
            </w:tcBorders>
            <w:shd w:val="clear" w:color="000000" w:fill="FFFFFF"/>
            <w:noWrap/>
            <w:vAlign w:val="bottom"/>
            <w:hideMark/>
          </w:tcPr>
          <w:p w14:paraId="7D0F0496"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103.1</w:t>
            </w:r>
          </w:p>
        </w:tc>
        <w:tc>
          <w:tcPr>
            <w:tcW w:w="491" w:type="pct"/>
            <w:tcBorders>
              <w:top w:val="nil"/>
              <w:left w:val="nil"/>
              <w:bottom w:val="nil"/>
              <w:right w:val="nil"/>
            </w:tcBorders>
            <w:shd w:val="clear" w:color="000000" w:fill="FFFFFF"/>
            <w:noWrap/>
            <w:vAlign w:val="bottom"/>
            <w:hideMark/>
          </w:tcPr>
          <w:p w14:paraId="442FE3C1"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61.1</w:t>
            </w:r>
          </w:p>
        </w:tc>
        <w:tc>
          <w:tcPr>
            <w:tcW w:w="491" w:type="pct"/>
            <w:tcBorders>
              <w:top w:val="nil"/>
              <w:left w:val="nil"/>
              <w:bottom w:val="nil"/>
              <w:right w:val="nil"/>
            </w:tcBorders>
            <w:shd w:val="clear" w:color="000000" w:fill="FFFFFF"/>
            <w:noWrap/>
            <w:vAlign w:val="bottom"/>
            <w:hideMark/>
          </w:tcPr>
          <w:p w14:paraId="7C41474A"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25.5</w:t>
            </w:r>
          </w:p>
        </w:tc>
        <w:tc>
          <w:tcPr>
            <w:tcW w:w="491" w:type="pct"/>
            <w:tcBorders>
              <w:top w:val="nil"/>
              <w:left w:val="nil"/>
              <w:bottom w:val="nil"/>
              <w:right w:val="nil"/>
            </w:tcBorders>
            <w:shd w:val="clear" w:color="000000" w:fill="FFFFFF"/>
            <w:noWrap/>
            <w:vAlign w:val="bottom"/>
            <w:hideMark/>
          </w:tcPr>
          <w:p w14:paraId="6F58DC77"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15.2</w:t>
            </w:r>
          </w:p>
        </w:tc>
        <w:tc>
          <w:tcPr>
            <w:tcW w:w="491" w:type="pct"/>
            <w:tcBorders>
              <w:top w:val="nil"/>
              <w:left w:val="nil"/>
              <w:bottom w:val="nil"/>
              <w:right w:val="nil"/>
            </w:tcBorders>
            <w:shd w:val="clear" w:color="000000" w:fill="FFFFFF"/>
            <w:noWrap/>
            <w:vAlign w:val="bottom"/>
            <w:hideMark/>
          </w:tcPr>
          <w:p w14:paraId="3F0EA15D"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64.6</w:t>
            </w:r>
          </w:p>
        </w:tc>
        <w:tc>
          <w:tcPr>
            <w:tcW w:w="544" w:type="pct"/>
            <w:tcBorders>
              <w:top w:val="nil"/>
              <w:left w:val="nil"/>
              <w:bottom w:val="nil"/>
              <w:right w:val="nil"/>
            </w:tcBorders>
            <w:shd w:val="clear" w:color="000000" w:fill="FFFFFF"/>
            <w:noWrap/>
            <w:vAlign w:val="bottom"/>
            <w:hideMark/>
          </w:tcPr>
          <w:p w14:paraId="2F51486C"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773.6</w:t>
            </w:r>
          </w:p>
        </w:tc>
      </w:tr>
      <w:tr w:rsidR="00CC2F46" w:rsidRPr="00CC2F46" w14:paraId="16E58AAD" w14:textId="77777777" w:rsidTr="00CC2F46">
        <w:trPr>
          <w:divId w:val="1500458678"/>
          <w:trHeight w:hRule="exact" w:val="225"/>
        </w:trPr>
        <w:tc>
          <w:tcPr>
            <w:tcW w:w="530" w:type="pct"/>
            <w:tcBorders>
              <w:top w:val="nil"/>
              <w:left w:val="nil"/>
              <w:bottom w:val="nil"/>
              <w:right w:val="nil"/>
            </w:tcBorders>
            <w:shd w:val="clear" w:color="000000" w:fill="FFFFFF"/>
            <w:noWrap/>
            <w:vAlign w:val="bottom"/>
            <w:hideMark/>
          </w:tcPr>
          <w:p w14:paraId="25C30DE0" w14:textId="2800C4ED" w:rsidR="00CC2F46" w:rsidRPr="00CC2F46" w:rsidRDefault="00CC2F46" w:rsidP="00CC2F46">
            <w:pPr>
              <w:spacing w:before="0" w:after="0" w:line="240" w:lineRule="auto"/>
              <w:rPr>
                <w:rFonts w:ascii="Arial" w:hAnsi="Arial" w:cs="Arial"/>
                <w:color w:val="000000"/>
                <w:sz w:val="16"/>
                <w:szCs w:val="16"/>
              </w:rPr>
            </w:pPr>
            <w:r w:rsidRPr="00CC2F46">
              <w:rPr>
                <w:rFonts w:ascii="Arial" w:hAnsi="Arial" w:cs="Arial"/>
                <w:color w:val="000000"/>
                <w:sz w:val="16"/>
                <w:szCs w:val="16"/>
              </w:rPr>
              <w:t>2028</w:t>
            </w:r>
            <w:r w:rsidR="007E0C97">
              <w:rPr>
                <w:rFonts w:ascii="Arial" w:hAnsi="Arial" w:cs="Arial"/>
                <w:color w:val="000000"/>
                <w:sz w:val="16"/>
                <w:szCs w:val="16"/>
              </w:rPr>
              <w:noBreakHyphen/>
            </w:r>
            <w:r w:rsidRPr="00CC2F46">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46F82197"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206.7</w:t>
            </w:r>
          </w:p>
        </w:tc>
        <w:tc>
          <w:tcPr>
            <w:tcW w:w="491" w:type="pct"/>
            <w:tcBorders>
              <w:top w:val="nil"/>
              <w:left w:val="nil"/>
              <w:bottom w:val="nil"/>
              <w:right w:val="nil"/>
            </w:tcBorders>
            <w:shd w:val="clear" w:color="000000" w:fill="FFFFFF"/>
            <w:noWrap/>
            <w:vAlign w:val="bottom"/>
            <w:hideMark/>
          </w:tcPr>
          <w:p w14:paraId="382D882E"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138.5</w:t>
            </w:r>
          </w:p>
        </w:tc>
        <w:tc>
          <w:tcPr>
            <w:tcW w:w="491" w:type="pct"/>
            <w:tcBorders>
              <w:top w:val="nil"/>
              <w:left w:val="nil"/>
              <w:bottom w:val="nil"/>
              <w:right w:val="nil"/>
            </w:tcBorders>
            <w:shd w:val="clear" w:color="000000" w:fill="FFFFFF"/>
            <w:noWrap/>
            <w:vAlign w:val="bottom"/>
            <w:hideMark/>
          </w:tcPr>
          <w:p w14:paraId="45CE1CE2"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169.0</w:t>
            </w:r>
          </w:p>
        </w:tc>
        <w:tc>
          <w:tcPr>
            <w:tcW w:w="491" w:type="pct"/>
            <w:tcBorders>
              <w:top w:val="nil"/>
              <w:left w:val="nil"/>
              <w:bottom w:val="nil"/>
              <w:right w:val="nil"/>
            </w:tcBorders>
            <w:shd w:val="clear" w:color="000000" w:fill="FFFFFF"/>
            <w:noWrap/>
            <w:vAlign w:val="bottom"/>
            <w:hideMark/>
          </w:tcPr>
          <w:p w14:paraId="0F36F195"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105.2</w:t>
            </w:r>
          </w:p>
        </w:tc>
        <w:tc>
          <w:tcPr>
            <w:tcW w:w="491" w:type="pct"/>
            <w:tcBorders>
              <w:top w:val="nil"/>
              <w:left w:val="nil"/>
              <w:bottom w:val="nil"/>
              <w:right w:val="nil"/>
            </w:tcBorders>
            <w:shd w:val="clear" w:color="000000" w:fill="FFFFFF"/>
            <w:noWrap/>
            <w:vAlign w:val="bottom"/>
            <w:hideMark/>
          </w:tcPr>
          <w:p w14:paraId="49DE8EAF"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62.3</w:t>
            </w:r>
          </w:p>
        </w:tc>
        <w:tc>
          <w:tcPr>
            <w:tcW w:w="491" w:type="pct"/>
            <w:tcBorders>
              <w:top w:val="nil"/>
              <w:left w:val="nil"/>
              <w:bottom w:val="nil"/>
              <w:right w:val="nil"/>
            </w:tcBorders>
            <w:shd w:val="clear" w:color="000000" w:fill="FFFFFF"/>
            <w:noWrap/>
            <w:vAlign w:val="bottom"/>
            <w:hideMark/>
          </w:tcPr>
          <w:p w14:paraId="7A14BA32"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26.0</w:t>
            </w:r>
          </w:p>
        </w:tc>
        <w:tc>
          <w:tcPr>
            <w:tcW w:w="491" w:type="pct"/>
            <w:tcBorders>
              <w:top w:val="nil"/>
              <w:left w:val="nil"/>
              <w:bottom w:val="nil"/>
              <w:right w:val="nil"/>
            </w:tcBorders>
            <w:shd w:val="clear" w:color="000000" w:fill="FFFFFF"/>
            <w:noWrap/>
            <w:vAlign w:val="bottom"/>
            <w:hideMark/>
          </w:tcPr>
          <w:p w14:paraId="0837FC37"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15.5</w:t>
            </w:r>
          </w:p>
        </w:tc>
        <w:tc>
          <w:tcPr>
            <w:tcW w:w="491" w:type="pct"/>
            <w:tcBorders>
              <w:top w:val="nil"/>
              <w:left w:val="nil"/>
              <w:bottom w:val="nil"/>
              <w:right w:val="nil"/>
            </w:tcBorders>
            <w:shd w:val="clear" w:color="000000" w:fill="FFFFFF"/>
            <w:noWrap/>
            <w:vAlign w:val="bottom"/>
            <w:hideMark/>
          </w:tcPr>
          <w:p w14:paraId="66D37AC2"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65.8</w:t>
            </w:r>
          </w:p>
        </w:tc>
        <w:tc>
          <w:tcPr>
            <w:tcW w:w="544" w:type="pct"/>
            <w:tcBorders>
              <w:top w:val="nil"/>
              <w:left w:val="nil"/>
              <w:bottom w:val="nil"/>
              <w:right w:val="nil"/>
            </w:tcBorders>
            <w:shd w:val="clear" w:color="000000" w:fill="FFFFFF"/>
            <w:noWrap/>
            <w:vAlign w:val="bottom"/>
            <w:hideMark/>
          </w:tcPr>
          <w:p w14:paraId="5A1947D5"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789.1</w:t>
            </w:r>
          </w:p>
        </w:tc>
      </w:tr>
      <w:tr w:rsidR="00CC2F46" w:rsidRPr="00CC2F46" w14:paraId="33270B8C" w14:textId="77777777" w:rsidTr="00CC2F46">
        <w:trPr>
          <w:divId w:val="1500458678"/>
          <w:trHeight w:hRule="exact" w:val="225"/>
        </w:trPr>
        <w:tc>
          <w:tcPr>
            <w:tcW w:w="530" w:type="pct"/>
            <w:tcBorders>
              <w:top w:val="nil"/>
              <w:left w:val="nil"/>
              <w:bottom w:val="single" w:sz="4" w:space="0" w:color="293F5B"/>
              <w:right w:val="nil"/>
            </w:tcBorders>
            <w:shd w:val="clear" w:color="000000" w:fill="FFFFFF"/>
            <w:noWrap/>
            <w:vAlign w:val="bottom"/>
            <w:hideMark/>
          </w:tcPr>
          <w:p w14:paraId="7F05CF95" w14:textId="77777777" w:rsidR="00CC2F46" w:rsidRPr="00CC2F46" w:rsidRDefault="00CC2F46" w:rsidP="00CC2F46">
            <w:pPr>
              <w:spacing w:before="0" w:after="0" w:line="240" w:lineRule="auto"/>
              <w:rPr>
                <w:rFonts w:ascii="Arial" w:hAnsi="Arial" w:cs="Arial"/>
                <w:b/>
                <w:bCs/>
                <w:color w:val="000000"/>
                <w:sz w:val="16"/>
                <w:szCs w:val="16"/>
              </w:rPr>
            </w:pPr>
            <w:r w:rsidRPr="00CC2F46">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1CF984F0" w14:textId="77777777" w:rsidR="00CC2F46" w:rsidRPr="00CC2F46" w:rsidRDefault="00CC2F46" w:rsidP="00CC2F46">
            <w:pPr>
              <w:spacing w:before="0" w:after="0" w:line="240" w:lineRule="auto"/>
              <w:jc w:val="right"/>
              <w:rPr>
                <w:rFonts w:ascii="Arial" w:hAnsi="Arial" w:cs="Arial"/>
                <w:b/>
                <w:bCs/>
                <w:color w:val="000000"/>
                <w:sz w:val="16"/>
                <w:szCs w:val="16"/>
              </w:rPr>
            </w:pPr>
            <w:r w:rsidRPr="00CC2F46">
              <w:rPr>
                <w:rFonts w:ascii="Arial" w:hAnsi="Arial" w:cs="Arial"/>
                <w:b/>
                <w:bCs/>
                <w:color w:val="000000"/>
                <w:sz w:val="16"/>
                <w:szCs w:val="16"/>
              </w:rPr>
              <w:t>801.4</w:t>
            </w:r>
          </w:p>
        </w:tc>
        <w:tc>
          <w:tcPr>
            <w:tcW w:w="491" w:type="pct"/>
            <w:tcBorders>
              <w:top w:val="single" w:sz="4" w:space="0" w:color="293F5B"/>
              <w:left w:val="nil"/>
              <w:bottom w:val="single" w:sz="4" w:space="0" w:color="293F5B"/>
              <w:right w:val="nil"/>
            </w:tcBorders>
            <w:shd w:val="clear" w:color="000000" w:fill="FFFFFF"/>
            <w:noWrap/>
            <w:vAlign w:val="bottom"/>
            <w:hideMark/>
          </w:tcPr>
          <w:p w14:paraId="2B6D9DC4" w14:textId="77777777" w:rsidR="00CC2F46" w:rsidRPr="00CC2F46" w:rsidRDefault="00CC2F46" w:rsidP="00CC2F46">
            <w:pPr>
              <w:spacing w:before="0" w:after="0" w:line="240" w:lineRule="auto"/>
              <w:jc w:val="right"/>
              <w:rPr>
                <w:rFonts w:ascii="Arial" w:hAnsi="Arial" w:cs="Arial"/>
                <w:b/>
                <w:bCs/>
                <w:color w:val="000000"/>
                <w:sz w:val="16"/>
                <w:szCs w:val="16"/>
              </w:rPr>
            </w:pPr>
            <w:r w:rsidRPr="00CC2F46">
              <w:rPr>
                <w:rFonts w:ascii="Arial" w:hAnsi="Arial" w:cs="Arial"/>
                <w:b/>
                <w:bCs/>
                <w:color w:val="000000"/>
                <w:sz w:val="16"/>
                <w:szCs w:val="16"/>
              </w:rPr>
              <w:t>536.5</w:t>
            </w:r>
          </w:p>
        </w:tc>
        <w:tc>
          <w:tcPr>
            <w:tcW w:w="491" w:type="pct"/>
            <w:tcBorders>
              <w:top w:val="single" w:sz="4" w:space="0" w:color="293F5B"/>
              <w:left w:val="nil"/>
              <w:bottom w:val="single" w:sz="4" w:space="0" w:color="293F5B"/>
              <w:right w:val="nil"/>
            </w:tcBorders>
            <w:shd w:val="clear" w:color="000000" w:fill="FFFFFF"/>
            <w:noWrap/>
            <w:vAlign w:val="bottom"/>
            <w:hideMark/>
          </w:tcPr>
          <w:p w14:paraId="274A32FC" w14:textId="77777777" w:rsidR="00CC2F46" w:rsidRPr="00CC2F46" w:rsidRDefault="00CC2F46" w:rsidP="00CC2F46">
            <w:pPr>
              <w:spacing w:before="0" w:after="0" w:line="240" w:lineRule="auto"/>
              <w:jc w:val="right"/>
              <w:rPr>
                <w:rFonts w:ascii="Arial" w:hAnsi="Arial" w:cs="Arial"/>
                <w:b/>
                <w:bCs/>
                <w:color w:val="000000"/>
                <w:sz w:val="16"/>
                <w:szCs w:val="16"/>
              </w:rPr>
            </w:pPr>
            <w:r w:rsidRPr="00CC2F46">
              <w:rPr>
                <w:rFonts w:ascii="Arial" w:hAnsi="Arial" w:cs="Arial"/>
                <w:b/>
                <w:bCs/>
                <w:color w:val="000000"/>
                <w:sz w:val="16"/>
                <w:szCs w:val="16"/>
              </w:rPr>
              <w:t>655.6</w:t>
            </w:r>
          </w:p>
        </w:tc>
        <w:tc>
          <w:tcPr>
            <w:tcW w:w="491" w:type="pct"/>
            <w:tcBorders>
              <w:top w:val="single" w:sz="4" w:space="0" w:color="293F5B"/>
              <w:left w:val="nil"/>
              <w:bottom w:val="single" w:sz="4" w:space="0" w:color="293F5B"/>
              <w:right w:val="nil"/>
            </w:tcBorders>
            <w:shd w:val="clear" w:color="000000" w:fill="FFFFFF"/>
            <w:noWrap/>
            <w:vAlign w:val="bottom"/>
            <w:hideMark/>
          </w:tcPr>
          <w:p w14:paraId="6492ABA9" w14:textId="77777777" w:rsidR="00CC2F46" w:rsidRPr="00CC2F46" w:rsidRDefault="00CC2F46" w:rsidP="00CC2F46">
            <w:pPr>
              <w:spacing w:before="0" w:after="0" w:line="240" w:lineRule="auto"/>
              <w:jc w:val="right"/>
              <w:rPr>
                <w:rFonts w:ascii="Arial" w:hAnsi="Arial" w:cs="Arial"/>
                <w:b/>
                <w:bCs/>
                <w:color w:val="000000"/>
                <w:sz w:val="16"/>
                <w:szCs w:val="16"/>
              </w:rPr>
            </w:pPr>
            <w:r w:rsidRPr="00CC2F46">
              <w:rPr>
                <w:rFonts w:ascii="Arial" w:hAnsi="Arial" w:cs="Arial"/>
                <w:b/>
                <w:bCs/>
                <w:color w:val="000000"/>
                <w:sz w:val="16"/>
                <w:szCs w:val="16"/>
              </w:rPr>
              <w:t>407.8</w:t>
            </w:r>
          </w:p>
        </w:tc>
        <w:tc>
          <w:tcPr>
            <w:tcW w:w="491" w:type="pct"/>
            <w:tcBorders>
              <w:top w:val="single" w:sz="4" w:space="0" w:color="293F5B"/>
              <w:left w:val="nil"/>
              <w:bottom w:val="single" w:sz="4" w:space="0" w:color="293F5B"/>
              <w:right w:val="nil"/>
            </w:tcBorders>
            <w:shd w:val="clear" w:color="000000" w:fill="FFFFFF"/>
            <w:noWrap/>
            <w:vAlign w:val="bottom"/>
            <w:hideMark/>
          </w:tcPr>
          <w:p w14:paraId="69D0627C" w14:textId="77777777" w:rsidR="00CC2F46" w:rsidRPr="00CC2F46" w:rsidRDefault="00CC2F46" w:rsidP="00CC2F46">
            <w:pPr>
              <w:spacing w:before="0" w:after="0" w:line="240" w:lineRule="auto"/>
              <w:jc w:val="right"/>
              <w:rPr>
                <w:rFonts w:ascii="Arial" w:hAnsi="Arial" w:cs="Arial"/>
                <w:b/>
                <w:bCs/>
                <w:color w:val="000000"/>
                <w:sz w:val="16"/>
                <w:szCs w:val="16"/>
              </w:rPr>
            </w:pPr>
            <w:r w:rsidRPr="00CC2F46">
              <w:rPr>
                <w:rFonts w:ascii="Arial" w:hAnsi="Arial" w:cs="Arial"/>
                <w:b/>
                <w:bCs/>
                <w:color w:val="000000"/>
                <w:sz w:val="16"/>
                <w:szCs w:val="16"/>
              </w:rPr>
              <w:t>241.5</w:t>
            </w:r>
          </w:p>
        </w:tc>
        <w:tc>
          <w:tcPr>
            <w:tcW w:w="491" w:type="pct"/>
            <w:tcBorders>
              <w:top w:val="single" w:sz="4" w:space="0" w:color="293F5B"/>
              <w:left w:val="nil"/>
              <w:bottom w:val="single" w:sz="4" w:space="0" w:color="293F5B"/>
              <w:right w:val="nil"/>
            </w:tcBorders>
            <w:shd w:val="clear" w:color="000000" w:fill="FFFFFF"/>
            <w:noWrap/>
            <w:vAlign w:val="bottom"/>
            <w:hideMark/>
          </w:tcPr>
          <w:p w14:paraId="7A5F250E" w14:textId="77777777" w:rsidR="00CC2F46" w:rsidRPr="00CC2F46" w:rsidRDefault="00CC2F46" w:rsidP="00CC2F46">
            <w:pPr>
              <w:spacing w:before="0" w:after="0" w:line="240" w:lineRule="auto"/>
              <w:jc w:val="right"/>
              <w:rPr>
                <w:rFonts w:ascii="Arial" w:hAnsi="Arial" w:cs="Arial"/>
                <w:b/>
                <w:bCs/>
                <w:color w:val="000000"/>
                <w:sz w:val="16"/>
                <w:szCs w:val="16"/>
              </w:rPr>
            </w:pPr>
            <w:r w:rsidRPr="00CC2F46">
              <w:rPr>
                <w:rFonts w:ascii="Arial" w:hAnsi="Arial" w:cs="Arial"/>
                <w:b/>
                <w:bCs/>
                <w:color w:val="000000"/>
                <w:sz w:val="16"/>
                <w:szCs w:val="16"/>
              </w:rPr>
              <w:t>100.5</w:t>
            </w:r>
          </w:p>
        </w:tc>
        <w:tc>
          <w:tcPr>
            <w:tcW w:w="491" w:type="pct"/>
            <w:tcBorders>
              <w:top w:val="single" w:sz="4" w:space="0" w:color="293F5B"/>
              <w:left w:val="nil"/>
              <w:bottom w:val="single" w:sz="4" w:space="0" w:color="293F5B"/>
              <w:right w:val="nil"/>
            </w:tcBorders>
            <w:shd w:val="clear" w:color="000000" w:fill="FFFFFF"/>
            <w:noWrap/>
            <w:vAlign w:val="bottom"/>
            <w:hideMark/>
          </w:tcPr>
          <w:p w14:paraId="2F1D8D83" w14:textId="77777777" w:rsidR="00CC2F46" w:rsidRPr="00CC2F46" w:rsidRDefault="00CC2F46" w:rsidP="00CC2F46">
            <w:pPr>
              <w:spacing w:before="0" w:after="0" w:line="240" w:lineRule="auto"/>
              <w:jc w:val="right"/>
              <w:rPr>
                <w:rFonts w:ascii="Arial" w:hAnsi="Arial" w:cs="Arial"/>
                <w:b/>
                <w:bCs/>
                <w:color w:val="000000"/>
                <w:sz w:val="16"/>
                <w:szCs w:val="16"/>
              </w:rPr>
            </w:pPr>
            <w:r w:rsidRPr="00CC2F46">
              <w:rPr>
                <w:rFonts w:ascii="Arial" w:hAnsi="Arial" w:cs="Arial"/>
                <w:b/>
                <w:bCs/>
                <w:color w:val="000000"/>
                <w:sz w:val="16"/>
                <w:szCs w:val="16"/>
              </w:rPr>
              <w:t>60.0</w:t>
            </w:r>
          </w:p>
        </w:tc>
        <w:tc>
          <w:tcPr>
            <w:tcW w:w="491" w:type="pct"/>
            <w:tcBorders>
              <w:top w:val="single" w:sz="4" w:space="0" w:color="293F5B"/>
              <w:left w:val="nil"/>
              <w:bottom w:val="single" w:sz="4" w:space="0" w:color="293F5B"/>
              <w:right w:val="nil"/>
            </w:tcBorders>
            <w:shd w:val="clear" w:color="000000" w:fill="FFFFFF"/>
            <w:noWrap/>
            <w:vAlign w:val="bottom"/>
            <w:hideMark/>
          </w:tcPr>
          <w:p w14:paraId="1BCAA525" w14:textId="77777777" w:rsidR="00CC2F46" w:rsidRPr="00CC2F46" w:rsidRDefault="00CC2F46" w:rsidP="00CC2F46">
            <w:pPr>
              <w:spacing w:before="0" w:after="0" w:line="240" w:lineRule="auto"/>
              <w:jc w:val="right"/>
              <w:rPr>
                <w:rFonts w:ascii="Arial" w:hAnsi="Arial" w:cs="Arial"/>
                <w:b/>
                <w:bCs/>
                <w:color w:val="000000"/>
                <w:sz w:val="16"/>
                <w:szCs w:val="16"/>
              </w:rPr>
            </w:pPr>
            <w:r w:rsidRPr="00CC2F46">
              <w:rPr>
                <w:rFonts w:ascii="Arial" w:hAnsi="Arial" w:cs="Arial"/>
                <w:b/>
                <w:bCs/>
                <w:color w:val="000000"/>
                <w:sz w:val="16"/>
                <w:szCs w:val="16"/>
              </w:rPr>
              <w:t>255.6</w:t>
            </w:r>
          </w:p>
        </w:tc>
        <w:tc>
          <w:tcPr>
            <w:tcW w:w="544" w:type="pct"/>
            <w:tcBorders>
              <w:top w:val="single" w:sz="4" w:space="0" w:color="293F5B"/>
              <w:left w:val="nil"/>
              <w:bottom w:val="single" w:sz="4" w:space="0" w:color="293F5B"/>
              <w:right w:val="nil"/>
            </w:tcBorders>
            <w:shd w:val="clear" w:color="000000" w:fill="FFFFFF"/>
            <w:noWrap/>
            <w:vAlign w:val="bottom"/>
            <w:hideMark/>
          </w:tcPr>
          <w:p w14:paraId="482E4C04" w14:textId="77777777" w:rsidR="00CC2F46" w:rsidRPr="00CC2F46" w:rsidRDefault="00CC2F46" w:rsidP="00CC2F46">
            <w:pPr>
              <w:spacing w:before="0" w:after="0" w:line="240" w:lineRule="auto"/>
              <w:jc w:val="right"/>
              <w:rPr>
                <w:rFonts w:ascii="Arial" w:hAnsi="Arial" w:cs="Arial"/>
                <w:b/>
                <w:bCs/>
                <w:color w:val="000000"/>
                <w:sz w:val="16"/>
                <w:szCs w:val="16"/>
              </w:rPr>
            </w:pPr>
            <w:r w:rsidRPr="00CC2F46">
              <w:rPr>
                <w:rFonts w:ascii="Arial" w:hAnsi="Arial" w:cs="Arial"/>
                <w:b/>
                <w:bCs/>
                <w:color w:val="000000"/>
                <w:sz w:val="16"/>
                <w:szCs w:val="16"/>
              </w:rPr>
              <w:t>3,058.9</w:t>
            </w:r>
          </w:p>
        </w:tc>
      </w:tr>
    </w:tbl>
    <w:p w14:paraId="6829464B" w14:textId="4CCB61E5" w:rsidR="005C3614" w:rsidRDefault="005C3614" w:rsidP="005B4BB9">
      <w:r w:rsidRPr="005C3614">
        <w:t xml:space="preserve">The Australian Government is providing ongoing funding from 1 July 2025 to all states via the National Access to Justice Partnership for legal assistance services delivered by </w:t>
      </w:r>
      <w:r w:rsidR="00E14B0C">
        <w:t>l</w:t>
      </w:r>
      <w:r w:rsidRPr="005C3614">
        <w:t xml:space="preserve">egal </w:t>
      </w:r>
      <w:r w:rsidR="00E14B0C">
        <w:t>a</w:t>
      </w:r>
      <w:r w:rsidRPr="005C3614">
        <w:t xml:space="preserve">id </w:t>
      </w:r>
      <w:r w:rsidR="00E14B0C">
        <w:t>c</w:t>
      </w:r>
      <w:r w:rsidRPr="005C3614">
        <w:t xml:space="preserve">ommissions, </w:t>
      </w:r>
      <w:r w:rsidR="00E14B0C">
        <w:t>c</w:t>
      </w:r>
      <w:r w:rsidRPr="005C3614">
        <w:t xml:space="preserve">ommunity </w:t>
      </w:r>
      <w:r w:rsidR="00E14B0C">
        <w:t>l</w:t>
      </w:r>
      <w:r w:rsidRPr="005C3614">
        <w:t xml:space="preserve">egal </w:t>
      </w:r>
      <w:r w:rsidR="00E14B0C">
        <w:t>c</w:t>
      </w:r>
      <w:r w:rsidRPr="005C3614">
        <w:t xml:space="preserve">entres, </w:t>
      </w:r>
      <w:r w:rsidR="00E14B0C">
        <w:t>w</w:t>
      </w:r>
      <w:r w:rsidRPr="005C3614">
        <w:t>omen</w:t>
      </w:r>
      <w:r w:rsidR="007E0C97">
        <w:t>’</w:t>
      </w:r>
      <w:r w:rsidRPr="005C3614">
        <w:t xml:space="preserve">s </w:t>
      </w:r>
      <w:r w:rsidR="00E14B0C">
        <w:t>l</w:t>
      </w:r>
      <w:r w:rsidRPr="005C3614">
        <w:t xml:space="preserve">egal </w:t>
      </w:r>
      <w:r w:rsidR="00E14B0C">
        <w:t>s</w:t>
      </w:r>
      <w:r w:rsidRPr="005C3614">
        <w:t>ervices, Aboriginal and Torres</w:t>
      </w:r>
      <w:r w:rsidR="002B263B">
        <w:t> </w:t>
      </w:r>
      <w:r w:rsidRPr="005C3614">
        <w:t>Strait Islander Legal Services</w:t>
      </w:r>
      <w:r w:rsidR="008E07D4">
        <w:t>,</w:t>
      </w:r>
      <w:r w:rsidRPr="005C3614">
        <w:t xml:space="preserve"> and </w:t>
      </w:r>
      <w:r w:rsidR="00E14B0C">
        <w:t>f</w:t>
      </w:r>
      <w:r w:rsidRPr="005C3614">
        <w:t xml:space="preserve">amily </w:t>
      </w:r>
      <w:r w:rsidR="00E14B0C">
        <w:t>v</w:t>
      </w:r>
      <w:r w:rsidRPr="005C3614">
        <w:t xml:space="preserve">iolence </w:t>
      </w:r>
      <w:r w:rsidR="00E14B0C">
        <w:t>p</w:t>
      </w:r>
      <w:r w:rsidRPr="005C3614">
        <w:t xml:space="preserve">revention and </w:t>
      </w:r>
      <w:r w:rsidR="008E07D4">
        <w:t>l</w:t>
      </w:r>
      <w:r w:rsidRPr="005C3614">
        <w:t xml:space="preserve">egal </w:t>
      </w:r>
      <w:r w:rsidR="008E07D4">
        <w:t>s</w:t>
      </w:r>
      <w:r w:rsidRPr="005C3614">
        <w:t xml:space="preserve">ervices. </w:t>
      </w:r>
    </w:p>
    <w:p w14:paraId="72BAA644" w14:textId="2CCCFB29" w:rsidR="005773D3" w:rsidRDefault="005B4BB9" w:rsidP="0086501C">
      <w:r>
        <w:t>Table </w:t>
      </w:r>
      <w:r w:rsidRPr="008120CF">
        <w:t xml:space="preserve">2.11 lists all programs funded under the </w:t>
      </w:r>
      <w:r>
        <w:t>National Access to Justice Partnership</w:t>
      </w:r>
      <w:r w:rsidRPr="008120CF">
        <w:t>.</w:t>
      </w:r>
      <w:r w:rsidR="005773D3">
        <w:br w:type="page"/>
      </w:r>
    </w:p>
    <w:p w14:paraId="17B4DBB5" w14:textId="77777777" w:rsidR="0062368B" w:rsidRDefault="0062368B" w:rsidP="0062368B">
      <w:pPr>
        <w:pStyle w:val="Heading3"/>
      </w:pPr>
      <w:r w:rsidRPr="008120CF">
        <w:lastRenderedPageBreak/>
        <w:t>National Partnership payments for other services</w:t>
      </w:r>
    </w:p>
    <w:bookmarkEnd w:id="9"/>
    <w:bookmarkEnd w:id="10"/>
    <w:p w14:paraId="0A7C029F" w14:textId="7FADE231" w:rsidR="008E4A76" w:rsidRDefault="00567362" w:rsidP="00547AE0">
      <w:pPr>
        <w:pStyle w:val="TableHeadingcontinued"/>
        <w:rPr>
          <w:rFonts w:asciiTheme="minorHAnsi" w:eastAsiaTheme="minorHAnsi" w:hAnsiTheme="minorHAnsi" w:cstheme="minorBidi"/>
          <w:sz w:val="22"/>
          <w:szCs w:val="22"/>
          <w:lang w:eastAsia="en-US"/>
        </w:rPr>
      </w:pPr>
      <w:r w:rsidRPr="008120CF">
        <w:t>A</w:t>
      </w:r>
      <w:r w:rsidR="0067783F">
        <w:t xml:space="preserve">ssistance for the Whyalla steel industry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C2F46" w:rsidRPr="00CC2F46" w14:paraId="64693C3A" w14:textId="77777777" w:rsidTr="00CC2F46">
        <w:trPr>
          <w:divId w:val="1409352115"/>
          <w:trHeight w:hRule="exact" w:val="225"/>
        </w:trPr>
        <w:tc>
          <w:tcPr>
            <w:tcW w:w="530" w:type="pct"/>
            <w:tcBorders>
              <w:top w:val="single" w:sz="4" w:space="0" w:color="293F5B"/>
              <w:left w:val="nil"/>
              <w:bottom w:val="nil"/>
              <w:right w:val="nil"/>
            </w:tcBorders>
            <w:shd w:val="clear" w:color="000000" w:fill="FFFFFF"/>
            <w:noWrap/>
            <w:vAlign w:val="bottom"/>
            <w:hideMark/>
          </w:tcPr>
          <w:p w14:paraId="4971C694" w14:textId="2E2CDF37" w:rsidR="00CC2F46" w:rsidRPr="00CC2F46" w:rsidRDefault="00CC2F46" w:rsidP="00CC2F46">
            <w:pPr>
              <w:spacing w:before="0" w:after="0" w:line="240" w:lineRule="auto"/>
              <w:rPr>
                <w:rFonts w:ascii="Arial" w:hAnsi="Arial" w:cs="Arial"/>
                <w:color w:val="000000"/>
                <w:sz w:val="16"/>
                <w:szCs w:val="16"/>
              </w:rPr>
            </w:pPr>
            <w:r w:rsidRPr="00CC2F46">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CDBF755"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0DAC4103"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2446CE5B"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B6750B9"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5590B6FA"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2BC872A2"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43E27436"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619120C5"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17A307A6"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Total</w:t>
            </w:r>
          </w:p>
        </w:tc>
      </w:tr>
      <w:tr w:rsidR="00CC2F46" w:rsidRPr="00CC2F46" w14:paraId="304C60DE" w14:textId="77777777" w:rsidTr="00CC2F46">
        <w:trPr>
          <w:divId w:val="1409352115"/>
          <w:trHeight w:hRule="exact" w:val="225"/>
        </w:trPr>
        <w:tc>
          <w:tcPr>
            <w:tcW w:w="530" w:type="pct"/>
            <w:tcBorders>
              <w:top w:val="nil"/>
              <w:left w:val="nil"/>
              <w:bottom w:val="nil"/>
              <w:right w:val="nil"/>
            </w:tcBorders>
            <w:shd w:val="clear" w:color="000000" w:fill="FFFFFF"/>
            <w:noWrap/>
            <w:vAlign w:val="bottom"/>
            <w:hideMark/>
          </w:tcPr>
          <w:p w14:paraId="34385D81" w14:textId="7EB25F61" w:rsidR="00CC2F46" w:rsidRPr="00CC2F46" w:rsidRDefault="00CC2F46" w:rsidP="00CC2F46">
            <w:pPr>
              <w:spacing w:before="0" w:after="0" w:line="240" w:lineRule="auto"/>
              <w:rPr>
                <w:rFonts w:ascii="Arial" w:hAnsi="Arial" w:cs="Arial"/>
                <w:color w:val="000000"/>
                <w:sz w:val="16"/>
                <w:szCs w:val="16"/>
              </w:rPr>
            </w:pPr>
            <w:r w:rsidRPr="00CC2F46">
              <w:rPr>
                <w:rFonts w:ascii="Arial" w:hAnsi="Arial" w:cs="Arial"/>
                <w:color w:val="000000"/>
                <w:sz w:val="16"/>
                <w:szCs w:val="16"/>
              </w:rPr>
              <w:t>2024</w:t>
            </w:r>
            <w:r w:rsidR="007E0C97">
              <w:rPr>
                <w:rFonts w:ascii="Arial" w:hAnsi="Arial" w:cs="Arial"/>
                <w:color w:val="000000"/>
                <w:sz w:val="16"/>
                <w:szCs w:val="16"/>
              </w:rPr>
              <w:noBreakHyphen/>
            </w:r>
            <w:r w:rsidRPr="00CC2F46">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7167EEEF" w14:textId="17AF4543"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B463532" w14:textId="4F9A309A"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F738813" w14:textId="7186DDF5"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E37EA43" w14:textId="71ABC1D5"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222F05F"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178.0</w:t>
            </w:r>
          </w:p>
        </w:tc>
        <w:tc>
          <w:tcPr>
            <w:tcW w:w="491" w:type="pct"/>
            <w:tcBorders>
              <w:top w:val="nil"/>
              <w:left w:val="nil"/>
              <w:bottom w:val="nil"/>
              <w:right w:val="nil"/>
            </w:tcBorders>
            <w:shd w:val="clear" w:color="000000" w:fill="FFFFFF"/>
            <w:noWrap/>
            <w:vAlign w:val="bottom"/>
            <w:hideMark/>
          </w:tcPr>
          <w:p w14:paraId="316C32CC" w14:textId="2FBCC453"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EE57E20" w14:textId="47C36F36"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5244613" w14:textId="02F8AABF"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3BA12670"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178.0</w:t>
            </w:r>
          </w:p>
        </w:tc>
      </w:tr>
      <w:tr w:rsidR="00CC2F46" w:rsidRPr="00CC2F46" w14:paraId="188AD4C5" w14:textId="77777777" w:rsidTr="00CC2F46">
        <w:trPr>
          <w:divId w:val="1409352115"/>
          <w:trHeight w:hRule="exact" w:val="225"/>
        </w:trPr>
        <w:tc>
          <w:tcPr>
            <w:tcW w:w="530" w:type="pct"/>
            <w:tcBorders>
              <w:top w:val="nil"/>
              <w:left w:val="nil"/>
              <w:bottom w:val="nil"/>
              <w:right w:val="nil"/>
            </w:tcBorders>
            <w:shd w:val="clear" w:color="000000" w:fill="E6F2FF"/>
            <w:noWrap/>
            <w:vAlign w:val="bottom"/>
            <w:hideMark/>
          </w:tcPr>
          <w:p w14:paraId="7D2CF7BE" w14:textId="598CD172" w:rsidR="00CC2F46" w:rsidRPr="00CC2F46" w:rsidRDefault="00CC2F46" w:rsidP="00CC2F46">
            <w:pPr>
              <w:spacing w:before="0" w:after="0" w:line="240" w:lineRule="auto"/>
              <w:rPr>
                <w:rFonts w:ascii="Arial" w:hAnsi="Arial" w:cs="Arial"/>
                <w:color w:val="000000"/>
                <w:sz w:val="16"/>
                <w:szCs w:val="16"/>
              </w:rPr>
            </w:pPr>
            <w:r w:rsidRPr="00CC2F46">
              <w:rPr>
                <w:rFonts w:ascii="Arial" w:hAnsi="Arial" w:cs="Arial"/>
                <w:color w:val="000000"/>
                <w:sz w:val="16"/>
                <w:szCs w:val="16"/>
              </w:rPr>
              <w:t>2025</w:t>
            </w:r>
            <w:r w:rsidR="007E0C97">
              <w:rPr>
                <w:rFonts w:ascii="Arial" w:hAnsi="Arial" w:cs="Arial"/>
                <w:color w:val="000000"/>
                <w:sz w:val="16"/>
                <w:szCs w:val="16"/>
              </w:rPr>
              <w:noBreakHyphen/>
            </w:r>
            <w:r w:rsidRPr="00CC2F46">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41291EB9" w14:textId="1BC355FC"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18C6BDB" w14:textId="6A87292E"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312A9CA" w14:textId="68E55058"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E08A68A" w14:textId="2A23FF96"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0CE9D527"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32.0</w:t>
            </w:r>
          </w:p>
        </w:tc>
        <w:tc>
          <w:tcPr>
            <w:tcW w:w="491" w:type="pct"/>
            <w:tcBorders>
              <w:top w:val="nil"/>
              <w:left w:val="nil"/>
              <w:bottom w:val="nil"/>
              <w:right w:val="nil"/>
            </w:tcBorders>
            <w:shd w:val="clear" w:color="000000" w:fill="E6F2FF"/>
            <w:noWrap/>
            <w:vAlign w:val="bottom"/>
            <w:hideMark/>
          </w:tcPr>
          <w:p w14:paraId="01A2E48E" w14:textId="1EAE37E9"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126D594" w14:textId="4AB4B1C1"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29DC7F3C" w14:textId="49225815"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0B09F864" w14:textId="77777777" w:rsidR="00CC2F46" w:rsidRPr="00CC2F46" w:rsidRDefault="00CC2F46" w:rsidP="00CC2F46">
            <w:pPr>
              <w:spacing w:before="0" w:after="0" w:line="240" w:lineRule="auto"/>
              <w:jc w:val="right"/>
              <w:rPr>
                <w:rFonts w:ascii="Arial" w:hAnsi="Arial" w:cs="Arial"/>
                <w:color w:val="000000"/>
                <w:sz w:val="16"/>
                <w:szCs w:val="16"/>
              </w:rPr>
            </w:pPr>
            <w:r w:rsidRPr="00CC2F46">
              <w:rPr>
                <w:rFonts w:ascii="Arial" w:hAnsi="Arial" w:cs="Arial"/>
                <w:color w:val="000000"/>
                <w:sz w:val="16"/>
                <w:szCs w:val="16"/>
              </w:rPr>
              <w:t>32.0</w:t>
            </w:r>
          </w:p>
        </w:tc>
      </w:tr>
      <w:tr w:rsidR="00CC2F46" w:rsidRPr="00CC2F46" w14:paraId="7224A236" w14:textId="77777777" w:rsidTr="00CC2F46">
        <w:trPr>
          <w:divId w:val="1409352115"/>
          <w:trHeight w:hRule="exact" w:val="225"/>
        </w:trPr>
        <w:tc>
          <w:tcPr>
            <w:tcW w:w="530" w:type="pct"/>
            <w:tcBorders>
              <w:top w:val="nil"/>
              <w:left w:val="nil"/>
              <w:bottom w:val="nil"/>
              <w:right w:val="nil"/>
            </w:tcBorders>
            <w:shd w:val="clear" w:color="000000" w:fill="FFFFFF"/>
            <w:noWrap/>
            <w:vAlign w:val="bottom"/>
            <w:hideMark/>
          </w:tcPr>
          <w:p w14:paraId="21114523" w14:textId="3D5BB7EA" w:rsidR="00CC2F46" w:rsidRPr="00CC2F46" w:rsidRDefault="00CC2F46" w:rsidP="00CC2F46">
            <w:pPr>
              <w:spacing w:before="0" w:after="0" w:line="240" w:lineRule="auto"/>
              <w:rPr>
                <w:rFonts w:ascii="Arial" w:hAnsi="Arial" w:cs="Arial"/>
                <w:color w:val="000000"/>
                <w:sz w:val="16"/>
                <w:szCs w:val="16"/>
              </w:rPr>
            </w:pPr>
            <w:r w:rsidRPr="00CC2F46">
              <w:rPr>
                <w:rFonts w:ascii="Arial" w:hAnsi="Arial" w:cs="Arial"/>
                <w:color w:val="000000"/>
                <w:sz w:val="16"/>
                <w:szCs w:val="16"/>
              </w:rPr>
              <w:t>2026</w:t>
            </w:r>
            <w:r w:rsidR="007E0C97">
              <w:rPr>
                <w:rFonts w:ascii="Arial" w:hAnsi="Arial" w:cs="Arial"/>
                <w:color w:val="000000"/>
                <w:sz w:val="16"/>
                <w:szCs w:val="16"/>
              </w:rPr>
              <w:noBreakHyphen/>
            </w:r>
            <w:r w:rsidRPr="00CC2F46">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2E9612B4" w14:textId="045AE86A"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E5845B4" w14:textId="51DCA669"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B76DAB7" w14:textId="3D2F51B3"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9B16D89" w14:textId="41D44530"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6C3C615" w14:textId="49948462"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F92FF00" w14:textId="7178AA3D"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54D8814" w14:textId="3B64B612"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A6A4262" w14:textId="060570E3"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79815847" w14:textId="38457A5A"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2F46" w:rsidRPr="00CC2F46" w14:paraId="0FCC576C" w14:textId="77777777" w:rsidTr="00CC2F46">
        <w:trPr>
          <w:divId w:val="1409352115"/>
          <w:trHeight w:hRule="exact" w:val="225"/>
        </w:trPr>
        <w:tc>
          <w:tcPr>
            <w:tcW w:w="530" w:type="pct"/>
            <w:tcBorders>
              <w:top w:val="nil"/>
              <w:left w:val="nil"/>
              <w:bottom w:val="nil"/>
              <w:right w:val="nil"/>
            </w:tcBorders>
            <w:shd w:val="clear" w:color="000000" w:fill="FFFFFF"/>
            <w:noWrap/>
            <w:vAlign w:val="bottom"/>
            <w:hideMark/>
          </w:tcPr>
          <w:p w14:paraId="026FECBA" w14:textId="5CA23B1A" w:rsidR="00CC2F46" w:rsidRPr="00CC2F46" w:rsidRDefault="00CC2F46" w:rsidP="00CC2F46">
            <w:pPr>
              <w:spacing w:before="0" w:after="0" w:line="240" w:lineRule="auto"/>
              <w:rPr>
                <w:rFonts w:ascii="Arial" w:hAnsi="Arial" w:cs="Arial"/>
                <w:color w:val="000000"/>
                <w:sz w:val="16"/>
                <w:szCs w:val="16"/>
              </w:rPr>
            </w:pPr>
            <w:r w:rsidRPr="00CC2F46">
              <w:rPr>
                <w:rFonts w:ascii="Arial" w:hAnsi="Arial" w:cs="Arial"/>
                <w:color w:val="000000"/>
                <w:sz w:val="16"/>
                <w:szCs w:val="16"/>
              </w:rPr>
              <w:t>2027</w:t>
            </w:r>
            <w:r w:rsidR="007E0C97">
              <w:rPr>
                <w:rFonts w:ascii="Arial" w:hAnsi="Arial" w:cs="Arial"/>
                <w:color w:val="000000"/>
                <w:sz w:val="16"/>
                <w:szCs w:val="16"/>
              </w:rPr>
              <w:noBreakHyphen/>
            </w:r>
            <w:r w:rsidRPr="00CC2F46">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1AD95FD5" w14:textId="76A0E835"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03E3411" w14:textId="15E46641"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D6037D0" w14:textId="33EF60E1"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F49CC8D" w14:textId="0160FABE"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D391A96" w14:textId="4622F666"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2BDAC67" w14:textId="0E1E90F3"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18BE94D" w14:textId="5BC6C07C"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F81E872" w14:textId="2AFCA92A"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05BF1D1B" w14:textId="25E59292"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2F46" w:rsidRPr="00CC2F46" w14:paraId="735CAAA5" w14:textId="77777777" w:rsidTr="00CC2F46">
        <w:trPr>
          <w:divId w:val="1409352115"/>
          <w:trHeight w:hRule="exact" w:val="225"/>
        </w:trPr>
        <w:tc>
          <w:tcPr>
            <w:tcW w:w="530" w:type="pct"/>
            <w:tcBorders>
              <w:top w:val="nil"/>
              <w:left w:val="nil"/>
              <w:bottom w:val="nil"/>
              <w:right w:val="nil"/>
            </w:tcBorders>
            <w:shd w:val="clear" w:color="000000" w:fill="FFFFFF"/>
            <w:noWrap/>
            <w:vAlign w:val="bottom"/>
            <w:hideMark/>
          </w:tcPr>
          <w:p w14:paraId="2D429012" w14:textId="47136435" w:rsidR="00CC2F46" w:rsidRPr="00CC2F46" w:rsidRDefault="00CC2F46" w:rsidP="00CC2F46">
            <w:pPr>
              <w:spacing w:before="0" w:after="0" w:line="240" w:lineRule="auto"/>
              <w:rPr>
                <w:rFonts w:ascii="Arial" w:hAnsi="Arial" w:cs="Arial"/>
                <w:color w:val="000000"/>
                <w:sz w:val="16"/>
                <w:szCs w:val="16"/>
              </w:rPr>
            </w:pPr>
            <w:r w:rsidRPr="00CC2F46">
              <w:rPr>
                <w:rFonts w:ascii="Arial" w:hAnsi="Arial" w:cs="Arial"/>
                <w:color w:val="000000"/>
                <w:sz w:val="16"/>
                <w:szCs w:val="16"/>
              </w:rPr>
              <w:t>2028</w:t>
            </w:r>
            <w:r w:rsidR="007E0C97">
              <w:rPr>
                <w:rFonts w:ascii="Arial" w:hAnsi="Arial" w:cs="Arial"/>
                <w:color w:val="000000"/>
                <w:sz w:val="16"/>
                <w:szCs w:val="16"/>
              </w:rPr>
              <w:noBreakHyphen/>
            </w:r>
            <w:r w:rsidRPr="00CC2F46">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6D9DC11A" w14:textId="440F9EE8"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805F5FC" w14:textId="667BADC7"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7BAA1FB" w14:textId="29F3A3BF"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DE5076E" w14:textId="0BBEC9C4"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65ADA81" w14:textId="42ED4FA2"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67D7502" w14:textId="2CFCB893"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5FEA804" w14:textId="4F36362F"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5807693" w14:textId="6506AFD1"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4C51A611" w14:textId="6028FBE7" w:rsidR="00CC2F46" w:rsidRPr="00CC2F46" w:rsidRDefault="007E0C97" w:rsidP="00CC2F4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2F46" w:rsidRPr="00CC2F46" w14:paraId="4B857C0D" w14:textId="77777777" w:rsidTr="00CC2F46">
        <w:trPr>
          <w:divId w:val="1409352115"/>
          <w:trHeight w:hRule="exact" w:val="225"/>
        </w:trPr>
        <w:tc>
          <w:tcPr>
            <w:tcW w:w="530" w:type="pct"/>
            <w:tcBorders>
              <w:top w:val="nil"/>
              <w:left w:val="nil"/>
              <w:bottom w:val="single" w:sz="4" w:space="0" w:color="293F5B"/>
              <w:right w:val="nil"/>
            </w:tcBorders>
            <w:shd w:val="clear" w:color="000000" w:fill="FFFFFF"/>
            <w:noWrap/>
            <w:vAlign w:val="bottom"/>
            <w:hideMark/>
          </w:tcPr>
          <w:p w14:paraId="450B7F4A" w14:textId="77777777" w:rsidR="00CC2F46" w:rsidRPr="00CC2F46" w:rsidRDefault="00CC2F46" w:rsidP="00CC2F46">
            <w:pPr>
              <w:spacing w:before="0" w:after="0" w:line="240" w:lineRule="auto"/>
              <w:rPr>
                <w:rFonts w:ascii="Arial" w:hAnsi="Arial" w:cs="Arial"/>
                <w:b/>
                <w:bCs/>
                <w:color w:val="000000"/>
                <w:sz w:val="16"/>
                <w:szCs w:val="16"/>
              </w:rPr>
            </w:pPr>
            <w:r w:rsidRPr="00CC2F46">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51F23C1" w14:textId="0D93F1E5" w:rsidR="00CC2F46" w:rsidRPr="00CC2F46" w:rsidRDefault="007E0C97" w:rsidP="00CC2F4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6AB9633" w14:textId="259AADCC" w:rsidR="00CC2F46" w:rsidRPr="00CC2F46" w:rsidRDefault="007E0C97" w:rsidP="00CC2F4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FAE22BB" w14:textId="33DF1429" w:rsidR="00CC2F46" w:rsidRPr="00CC2F46" w:rsidRDefault="007E0C97" w:rsidP="00CC2F4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67731AE" w14:textId="1B0FB393" w:rsidR="00CC2F46" w:rsidRPr="00CC2F46" w:rsidRDefault="007E0C97" w:rsidP="00CC2F4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5B9C091" w14:textId="77777777" w:rsidR="00CC2F46" w:rsidRPr="00CC2F46" w:rsidRDefault="00CC2F46" w:rsidP="00CC2F46">
            <w:pPr>
              <w:spacing w:before="0" w:after="0" w:line="240" w:lineRule="auto"/>
              <w:jc w:val="right"/>
              <w:rPr>
                <w:rFonts w:ascii="Arial" w:hAnsi="Arial" w:cs="Arial"/>
                <w:b/>
                <w:bCs/>
                <w:color w:val="000000"/>
                <w:sz w:val="16"/>
                <w:szCs w:val="16"/>
              </w:rPr>
            </w:pPr>
            <w:r w:rsidRPr="00CC2F46">
              <w:rPr>
                <w:rFonts w:ascii="Arial" w:hAnsi="Arial" w:cs="Arial"/>
                <w:b/>
                <w:bCs/>
                <w:color w:val="000000"/>
                <w:sz w:val="16"/>
                <w:szCs w:val="16"/>
              </w:rPr>
              <w:t>210.0</w:t>
            </w:r>
          </w:p>
        </w:tc>
        <w:tc>
          <w:tcPr>
            <w:tcW w:w="491" w:type="pct"/>
            <w:tcBorders>
              <w:top w:val="single" w:sz="4" w:space="0" w:color="293F5B"/>
              <w:left w:val="nil"/>
              <w:bottom w:val="single" w:sz="4" w:space="0" w:color="293F5B"/>
              <w:right w:val="nil"/>
            </w:tcBorders>
            <w:shd w:val="clear" w:color="000000" w:fill="FFFFFF"/>
            <w:noWrap/>
            <w:vAlign w:val="bottom"/>
            <w:hideMark/>
          </w:tcPr>
          <w:p w14:paraId="221D6B25" w14:textId="03D1102C" w:rsidR="00CC2F46" w:rsidRPr="00CC2F46" w:rsidRDefault="007E0C97" w:rsidP="00CC2F4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DA43691" w14:textId="1369AFE0" w:rsidR="00CC2F46" w:rsidRPr="00CC2F46" w:rsidRDefault="007E0C97" w:rsidP="00CC2F4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FCE477E" w14:textId="2D5BA237" w:rsidR="00CC2F46" w:rsidRPr="00CC2F46" w:rsidRDefault="007E0C97" w:rsidP="00CC2F4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27999F6A" w14:textId="77777777" w:rsidR="00CC2F46" w:rsidRPr="00CC2F46" w:rsidRDefault="00CC2F46" w:rsidP="00CC2F46">
            <w:pPr>
              <w:spacing w:before="0" w:after="0" w:line="240" w:lineRule="auto"/>
              <w:jc w:val="right"/>
              <w:rPr>
                <w:rFonts w:ascii="Arial" w:hAnsi="Arial" w:cs="Arial"/>
                <w:b/>
                <w:bCs/>
                <w:color w:val="000000"/>
                <w:sz w:val="16"/>
                <w:szCs w:val="16"/>
              </w:rPr>
            </w:pPr>
            <w:r w:rsidRPr="00CC2F46">
              <w:rPr>
                <w:rFonts w:ascii="Arial" w:hAnsi="Arial" w:cs="Arial"/>
                <w:b/>
                <w:bCs/>
                <w:color w:val="000000"/>
                <w:sz w:val="16"/>
                <w:szCs w:val="16"/>
              </w:rPr>
              <w:t>210.0</w:t>
            </w:r>
          </w:p>
        </w:tc>
      </w:tr>
    </w:tbl>
    <w:p w14:paraId="4D4A5423" w14:textId="1BF0CB24" w:rsidR="00755E0F" w:rsidRDefault="00517363" w:rsidP="00517363">
      <w:r w:rsidRPr="00517363">
        <w:t>The Australian Government is working with the South Australian Government to fund the administration, including ongoing operations, of the Whyalla Steelworks and to support eligible business creditors that remain out</w:t>
      </w:r>
      <w:r w:rsidR="007E0C97">
        <w:noBreakHyphen/>
      </w:r>
      <w:r w:rsidRPr="00517363">
        <w:t>of</w:t>
      </w:r>
      <w:r w:rsidR="007E0C97">
        <w:noBreakHyphen/>
      </w:r>
      <w:r w:rsidRPr="00517363">
        <w:t>pocket for debts owed during the administration period.</w:t>
      </w:r>
    </w:p>
    <w:p w14:paraId="02CC08C8" w14:textId="45223B50" w:rsidR="008E4A76" w:rsidRDefault="008E4A76" w:rsidP="00517363">
      <w:pPr>
        <w:rPr>
          <w:rFonts w:asciiTheme="minorHAnsi" w:eastAsiaTheme="minorHAnsi" w:hAnsiTheme="minorHAnsi"/>
          <w:szCs w:val="19"/>
        </w:rPr>
      </w:pPr>
      <w:r w:rsidRPr="008120CF">
        <w:rPr>
          <w:rFonts w:asciiTheme="minorHAnsi" w:hAnsiTheme="minorHAnsi"/>
          <w:szCs w:val="19"/>
        </w:rPr>
        <w:t xml:space="preserve">A new measure associated with this item is listed in </w:t>
      </w:r>
      <w:r>
        <w:rPr>
          <w:rFonts w:asciiTheme="minorHAnsi" w:hAnsiTheme="minorHAnsi"/>
          <w:szCs w:val="19"/>
        </w:rPr>
        <w:t>Table </w:t>
      </w:r>
      <w:r w:rsidRPr="008120CF">
        <w:rPr>
          <w:rFonts w:asciiTheme="minorHAnsi" w:hAnsiTheme="minorHAnsi"/>
          <w:szCs w:val="19"/>
        </w:rPr>
        <w:t xml:space="preserve">1.4 and described in more detail in Budget Paper No. 2, </w:t>
      </w:r>
      <w:r w:rsidRPr="00F94FAA">
        <w:rPr>
          <w:rStyle w:val="Emphasis"/>
        </w:rPr>
        <w:t>Budget Measures 2025</w:t>
      </w:r>
      <w:r w:rsidRPr="00F94FAA">
        <w:rPr>
          <w:rStyle w:val="Emphasis"/>
          <w:rFonts w:ascii="Times New Roman" w:hAnsi="Times New Roman"/>
        </w:rPr>
        <w:t>‍</w:t>
      </w:r>
      <w:r w:rsidRPr="00F94FAA">
        <w:rPr>
          <w:rStyle w:val="Emphasis"/>
        </w:rPr>
        <w:t>–</w:t>
      </w:r>
      <w:r w:rsidRPr="00F94FAA">
        <w:rPr>
          <w:rStyle w:val="Emphasis"/>
          <w:rFonts w:ascii="Times New Roman" w:hAnsi="Times New Roman"/>
        </w:rPr>
        <w:t>‍</w:t>
      </w:r>
      <w:r w:rsidRPr="00F94FAA">
        <w:rPr>
          <w:rStyle w:val="Emphasis"/>
        </w:rPr>
        <w:t>26.</w:t>
      </w:r>
    </w:p>
    <w:p w14:paraId="1509F900" w14:textId="535FC40B" w:rsidR="00F4358F" w:rsidRDefault="00614F2C" w:rsidP="00F4358F">
      <w:pPr>
        <w:pStyle w:val="TableHeadingcontinued"/>
        <w:rPr>
          <w:rFonts w:asciiTheme="minorHAnsi" w:eastAsiaTheme="minorHAnsi" w:hAnsiTheme="minorHAnsi" w:cstheme="minorBidi"/>
          <w:b w:val="0"/>
          <w:sz w:val="22"/>
          <w:szCs w:val="22"/>
          <w:lang w:eastAsia="en-US"/>
        </w:rPr>
      </w:pPr>
      <w:r>
        <w:rPr>
          <w:rFonts w:eastAsiaTheme="minorHAnsi"/>
        </w:rPr>
        <w:t>Co</w:t>
      </w:r>
      <w:r w:rsidR="00963997">
        <w:rPr>
          <w:rFonts w:eastAsiaTheme="minorHAnsi"/>
        </w:rPr>
        <w:t xml:space="preserve">mmonwealth Community Safety Order (CSO)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196EE377" w14:textId="77777777" w:rsidTr="00F4358F">
        <w:trPr>
          <w:divId w:val="569773916"/>
          <w:trHeight w:hRule="exact" w:val="225"/>
        </w:trPr>
        <w:tc>
          <w:tcPr>
            <w:tcW w:w="530" w:type="pct"/>
            <w:tcBorders>
              <w:top w:val="single" w:sz="4" w:space="0" w:color="293F5B"/>
              <w:left w:val="nil"/>
              <w:bottom w:val="nil"/>
              <w:right w:val="nil"/>
            </w:tcBorders>
            <w:shd w:val="clear" w:color="000000" w:fill="FFFFFF"/>
            <w:noWrap/>
            <w:vAlign w:val="bottom"/>
            <w:hideMark/>
          </w:tcPr>
          <w:p w14:paraId="4EFB28F9" w14:textId="03CE1BB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145FC68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94FFC5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4C91550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7E77ADD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5054985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5866662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6B6ABB3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789E0CC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625CB3E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720E55CC" w14:textId="77777777" w:rsidTr="00F4358F">
        <w:trPr>
          <w:divId w:val="569773916"/>
          <w:trHeight w:hRule="exact" w:val="225"/>
        </w:trPr>
        <w:tc>
          <w:tcPr>
            <w:tcW w:w="530" w:type="pct"/>
            <w:tcBorders>
              <w:top w:val="nil"/>
              <w:left w:val="nil"/>
              <w:bottom w:val="nil"/>
              <w:right w:val="nil"/>
            </w:tcBorders>
            <w:shd w:val="clear" w:color="000000" w:fill="FFFFFF"/>
            <w:noWrap/>
            <w:vAlign w:val="bottom"/>
            <w:hideMark/>
          </w:tcPr>
          <w:p w14:paraId="4E18FC55" w14:textId="76341E70"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2F953A3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7.1</w:t>
            </w:r>
          </w:p>
        </w:tc>
        <w:tc>
          <w:tcPr>
            <w:tcW w:w="491" w:type="pct"/>
            <w:tcBorders>
              <w:top w:val="nil"/>
              <w:left w:val="nil"/>
              <w:bottom w:val="nil"/>
              <w:right w:val="nil"/>
            </w:tcBorders>
            <w:shd w:val="clear" w:color="000000" w:fill="FFFFFF"/>
            <w:noWrap/>
            <w:vAlign w:val="bottom"/>
            <w:hideMark/>
          </w:tcPr>
          <w:p w14:paraId="0AE855E9" w14:textId="0A3B442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E348904" w14:textId="4CFA945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07908DE" w14:textId="50329A2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E55D8C9" w14:textId="1337C4B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E6A49F9" w14:textId="7B2F5F2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EA49CB7" w14:textId="4026EC5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C1CE85B" w14:textId="50012DE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6C0AB6A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7.1</w:t>
            </w:r>
          </w:p>
        </w:tc>
      </w:tr>
      <w:tr w:rsidR="00F4358F" w:rsidRPr="00F4358F" w14:paraId="613F6C20" w14:textId="77777777" w:rsidTr="00F4358F">
        <w:trPr>
          <w:divId w:val="569773916"/>
          <w:trHeight w:hRule="exact" w:val="225"/>
        </w:trPr>
        <w:tc>
          <w:tcPr>
            <w:tcW w:w="530" w:type="pct"/>
            <w:tcBorders>
              <w:top w:val="nil"/>
              <w:left w:val="nil"/>
              <w:bottom w:val="nil"/>
              <w:right w:val="nil"/>
            </w:tcBorders>
            <w:shd w:val="clear" w:color="000000" w:fill="E6F2FF"/>
            <w:noWrap/>
            <w:vAlign w:val="bottom"/>
            <w:hideMark/>
          </w:tcPr>
          <w:p w14:paraId="2AFE5C3C" w14:textId="3CE0624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7B253DA3" w14:textId="0204908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EBAA03B" w14:textId="62C8766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8A1E7C0" w14:textId="68A5ED1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644954E" w14:textId="7C98E17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0020A20A" w14:textId="718B90E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7EF4FECB" w14:textId="5A7D3DA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7DFB58D" w14:textId="396A64E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7C449133" w14:textId="28DAB54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6D834D75" w14:textId="700E367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47F78F25" w14:textId="77777777" w:rsidTr="00F4358F">
        <w:trPr>
          <w:divId w:val="569773916"/>
          <w:trHeight w:hRule="exact" w:val="225"/>
        </w:trPr>
        <w:tc>
          <w:tcPr>
            <w:tcW w:w="530" w:type="pct"/>
            <w:tcBorders>
              <w:top w:val="nil"/>
              <w:left w:val="nil"/>
              <w:bottom w:val="nil"/>
              <w:right w:val="nil"/>
            </w:tcBorders>
            <w:shd w:val="clear" w:color="000000" w:fill="FFFFFF"/>
            <w:noWrap/>
            <w:vAlign w:val="bottom"/>
            <w:hideMark/>
          </w:tcPr>
          <w:p w14:paraId="5923F3BF" w14:textId="233B7010"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534AC459" w14:textId="4C25C53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65B5BA0" w14:textId="2BD0B94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9D70C67" w14:textId="23A4315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A0387E3" w14:textId="73F751F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480D958" w14:textId="14FBB05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E1EE28E" w14:textId="08EF790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1E63668" w14:textId="2545A7E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7C1FEEF" w14:textId="3F85FC8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785DF7C7" w14:textId="1DD70EA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6EE1C8BD" w14:textId="77777777" w:rsidTr="00F4358F">
        <w:trPr>
          <w:divId w:val="569773916"/>
          <w:trHeight w:hRule="exact" w:val="225"/>
        </w:trPr>
        <w:tc>
          <w:tcPr>
            <w:tcW w:w="530" w:type="pct"/>
            <w:tcBorders>
              <w:top w:val="nil"/>
              <w:left w:val="nil"/>
              <w:bottom w:val="nil"/>
              <w:right w:val="nil"/>
            </w:tcBorders>
            <w:shd w:val="clear" w:color="000000" w:fill="FFFFFF"/>
            <w:noWrap/>
            <w:vAlign w:val="bottom"/>
            <w:hideMark/>
          </w:tcPr>
          <w:p w14:paraId="7F3B5009" w14:textId="453184BB"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217A620E" w14:textId="692A1C5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F10856E" w14:textId="419B1B7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7DBBEB3" w14:textId="0FC3255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42FCF09" w14:textId="3DCDA17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9268FB1" w14:textId="7D1A0B2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7636A39" w14:textId="13429B2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BEEB5EC" w14:textId="34866B1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FC5CE76" w14:textId="0EB332A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428E79C1" w14:textId="5295A7D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6E846059" w14:textId="77777777" w:rsidTr="00F4358F">
        <w:trPr>
          <w:divId w:val="569773916"/>
          <w:trHeight w:hRule="exact" w:val="225"/>
        </w:trPr>
        <w:tc>
          <w:tcPr>
            <w:tcW w:w="530" w:type="pct"/>
            <w:tcBorders>
              <w:top w:val="nil"/>
              <w:left w:val="nil"/>
              <w:bottom w:val="nil"/>
              <w:right w:val="nil"/>
            </w:tcBorders>
            <w:shd w:val="clear" w:color="000000" w:fill="FFFFFF"/>
            <w:noWrap/>
            <w:vAlign w:val="bottom"/>
            <w:hideMark/>
          </w:tcPr>
          <w:p w14:paraId="66DEDC84" w14:textId="26353C91"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0EBE967D" w14:textId="2947BF0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09FE76B" w14:textId="0CC215A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17DBB94" w14:textId="1E54452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F91F016" w14:textId="2323757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CB4553A" w14:textId="1095492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D369F16" w14:textId="781D7B1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381E324" w14:textId="476156E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8F38EE1" w14:textId="15DAA93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42BD2D6C" w14:textId="5878CFB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2B0C511F" w14:textId="77777777" w:rsidTr="00F4358F">
        <w:trPr>
          <w:divId w:val="569773916"/>
          <w:trHeight w:hRule="exact" w:val="225"/>
        </w:trPr>
        <w:tc>
          <w:tcPr>
            <w:tcW w:w="530" w:type="pct"/>
            <w:tcBorders>
              <w:top w:val="nil"/>
              <w:left w:val="nil"/>
              <w:bottom w:val="single" w:sz="4" w:space="0" w:color="293F5B"/>
              <w:right w:val="nil"/>
            </w:tcBorders>
            <w:shd w:val="clear" w:color="000000" w:fill="FFFFFF"/>
            <w:noWrap/>
            <w:vAlign w:val="bottom"/>
            <w:hideMark/>
          </w:tcPr>
          <w:p w14:paraId="6771278C"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7B071161"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7.1</w:t>
            </w:r>
          </w:p>
        </w:tc>
        <w:tc>
          <w:tcPr>
            <w:tcW w:w="491" w:type="pct"/>
            <w:tcBorders>
              <w:top w:val="single" w:sz="4" w:space="0" w:color="293F5B"/>
              <w:left w:val="nil"/>
              <w:bottom w:val="single" w:sz="4" w:space="0" w:color="293F5B"/>
              <w:right w:val="nil"/>
            </w:tcBorders>
            <w:shd w:val="clear" w:color="000000" w:fill="FFFFFF"/>
            <w:noWrap/>
            <w:vAlign w:val="bottom"/>
            <w:hideMark/>
          </w:tcPr>
          <w:p w14:paraId="5932A92D" w14:textId="64572260"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79115C4" w14:textId="7AF70AF3"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3FCC1B0" w14:textId="3472B017"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29F73B2" w14:textId="02643CF3"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A26700B" w14:textId="685D44AB"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FA543EA" w14:textId="3AC5F78B"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22B53C1" w14:textId="0A41CD72"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3338F499"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7.1</w:t>
            </w:r>
          </w:p>
        </w:tc>
      </w:tr>
    </w:tbl>
    <w:p w14:paraId="5F96045D" w14:textId="600C4FD7" w:rsidR="000E4EAC" w:rsidRDefault="00B86ED4" w:rsidP="00F4358F">
      <w:pPr>
        <w:rPr>
          <w:rFonts w:eastAsiaTheme="minorHAnsi"/>
        </w:rPr>
      </w:pPr>
      <w:r w:rsidRPr="00B86ED4">
        <w:rPr>
          <w:rFonts w:eastAsiaTheme="minorHAnsi"/>
        </w:rPr>
        <w:t xml:space="preserve">The Australian Government is providing funding to states to assist in implementing the CSO scheme, through which the Immigration Minister can apply to the Supreme Court in the relevant jurisdiction for the making of supervision or detention orders in line with the </w:t>
      </w:r>
      <w:r w:rsidRPr="00305A3A">
        <w:rPr>
          <w:rStyle w:val="Emphasis"/>
          <w:rFonts w:eastAsiaTheme="minorHAnsi"/>
        </w:rPr>
        <w:t>Criminal Code Act 1995</w:t>
      </w:r>
      <w:r w:rsidRPr="00B86ED4">
        <w:rPr>
          <w:rFonts w:eastAsiaTheme="minorHAnsi"/>
        </w:rPr>
        <w:t>, in relation to certain non</w:t>
      </w:r>
      <w:r w:rsidR="007E0C97">
        <w:rPr>
          <w:rFonts w:eastAsiaTheme="minorHAnsi"/>
        </w:rPr>
        <w:noBreakHyphen/>
      </w:r>
      <w:r w:rsidRPr="00B86ED4">
        <w:rPr>
          <w:rFonts w:eastAsiaTheme="minorHAnsi"/>
        </w:rPr>
        <w:t>citizens who pose a risk of harm to the community.</w:t>
      </w:r>
    </w:p>
    <w:p w14:paraId="20C43942" w14:textId="7714479D" w:rsidR="00FE62A6" w:rsidRDefault="00567362" w:rsidP="000E4EAC">
      <w:pPr>
        <w:pStyle w:val="TableHeading"/>
        <w:rPr>
          <w:rFonts w:asciiTheme="minorHAnsi" w:eastAsiaTheme="minorHAnsi" w:hAnsiTheme="minorHAnsi" w:cstheme="minorBidi"/>
          <w:sz w:val="22"/>
          <w:szCs w:val="22"/>
          <w:lang w:eastAsia="en-US"/>
        </w:rPr>
      </w:pPr>
      <w:r w:rsidRPr="008120CF">
        <w:t>Commonwealth High Risk Terrorist Offender Regime</w:t>
      </w:r>
      <w:r w:rsidRPr="008120CF">
        <w:rPr>
          <w:vertAlign w:val="superscript"/>
        </w:rPr>
        <w:t>(a</w:t>
      </w:r>
      <w:r>
        <w:rPr>
          <w:vertAlign w:val="superscript"/>
        </w:rPr>
        <w:t>)</w:t>
      </w:r>
      <w:r w:rsidR="004A0617">
        <w:rPr>
          <w:vertAlign w:val="superscript"/>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8571B8" w:rsidRPr="008571B8" w14:paraId="008C0C86" w14:textId="77777777" w:rsidTr="008571B8">
        <w:trPr>
          <w:divId w:val="347605940"/>
          <w:trHeight w:hRule="exact" w:val="225"/>
        </w:trPr>
        <w:tc>
          <w:tcPr>
            <w:tcW w:w="530" w:type="pct"/>
            <w:tcBorders>
              <w:top w:val="single" w:sz="4" w:space="0" w:color="293F5B"/>
              <w:left w:val="nil"/>
              <w:bottom w:val="nil"/>
              <w:right w:val="nil"/>
            </w:tcBorders>
            <w:shd w:val="clear" w:color="000000" w:fill="FFFFFF"/>
            <w:noWrap/>
            <w:vAlign w:val="bottom"/>
            <w:hideMark/>
          </w:tcPr>
          <w:p w14:paraId="7D63F435" w14:textId="75FDB2E0" w:rsidR="008571B8" w:rsidRPr="008571B8" w:rsidRDefault="008571B8" w:rsidP="008571B8">
            <w:pPr>
              <w:spacing w:before="0" w:after="0" w:line="240" w:lineRule="auto"/>
              <w:rPr>
                <w:rFonts w:ascii="Arial" w:hAnsi="Arial" w:cs="Arial"/>
                <w:color w:val="000000"/>
                <w:sz w:val="16"/>
                <w:szCs w:val="16"/>
              </w:rPr>
            </w:pPr>
            <w:r w:rsidRPr="008571B8">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7E9C8F9C"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73E4556"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AF6E337"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3C7768D5"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BFD8187"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575F0330"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30A3EE5"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6B1BDE0F"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2722E3DB"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Total</w:t>
            </w:r>
          </w:p>
        </w:tc>
      </w:tr>
      <w:tr w:rsidR="008571B8" w:rsidRPr="008571B8" w14:paraId="1A3C28E0" w14:textId="77777777" w:rsidTr="008571B8">
        <w:trPr>
          <w:divId w:val="347605940"/>
          <w:trHeight w:hRule="exact" w:val="225"/>
        </w:trPr>
        <w:tc>
          <w:tcPr>
            <w:tcW w:w="530" w:type="pct"/>
            <w:tcBorders>
              <w:top w:val="nil"/>
              <w:left w:val="nil"/>
              <w:bottom w:val="nil"/>
              <w:right w:val="nil"/>
            </w:tcBorders>
            <w:shd w:val="clear" w:color="000000" w:fill="FFFFFF"/>
            <w:noWrap/>
            <w:vAlign w:val="bottom"/>
            <w:hideMark/>
          </w:tcPr>
          <w:p w14:paraId="17C91A7E" w14:textId="40B92AC0" w:rsidR="008571B8" w:rsidRPr="008571B8" w:rsidRDefault="008571B8" w:rsidP="008571B8">
            <w:pPr>
              <w:spacing w:before="0" w:after="0" w:line="240" w:lineRule="auto"/>
              <w:rPr>
                <w:rFonts w:ascii="Arial" w:hAnsi="Arial" w:cs="Arial"/>
                <w:color w:val="000000"/>
                <w:sz w:val="16"/>
                <w:szCs w:val="16"/>
              </w:rPr>
            </w:pPr>
            <w:r w:rsidRPr="008571B8">
              <w:rPr>
                <w:rFonts w:ascii="Arial" w:hAnsi="Arial" w:cs="Arial"/>
                <w:color w:val="000000"/>
                <w:sz w:val="16"/>
                <w:szCs w:val="16"/>
              </w:rPr>
              <w:t>2024</w:t>
            </w:r>
            <w:r w:rsidR="007E0C97">
              <w:rPr>
                <w:rFonts w:ascii="Arial" w:hAnsi="Arial" w:cs="Arial"/>
                <w:color w:val="000000"/>
                <w:sz w:val="16"/>
                <w:szCs w:val="16"/>
              </w:rPr>
              <w:noBreakHyphen/>
            </w:r>
            <w:r w:rsidRPr="008571B8">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190A14E4"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16.1</w:t>
            </w:r>
          </w:p>
        </w:tc>
        <w:tc>
          <w:tcPr>
            <w:tcW w:w="491" w:type="pct"/>
            <w:tcBorders>
              <w:top w:val="nil"/>
              <w:left w:val="nil"/>
              <w:bottom w:val="nil"/>
              <w:right w:val="nil"/>
            </w:tcBorders>
            <w:shd w:val="clear" w:color="000000" w:fill="FFFFFF"/>
            <w:noWrap/>
            <w:vAlign w:val="bottom"/>
            <w:hideMark/>
          </w:tcPr>
          <w:p w14:paraId="32D027E3"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9.4</w:t>
            </w:r>
          </w:p>
        </w:tc>
        <w:tc>
          <w:tcPr>
            <w:tcW w:w="491" w:type="pct"/>
            <w:tcBorders>
              <w:top w:val="nil"/>
              <w:left w:val="nil"/>
              <w:bottom w:val="nil"/>
              <w:right w:val="nil"/>
            </w:tcBorders>
            <w:shd w:val="clear" w:color="000000" w:fill="FFFFFF"/>
            <w:noWrap/>
            <w:vAlign w:val="bottom"/>
            <w:hideMark/>
          </w:tcPr>
          <w:p w14:paraId="7697025F"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A42E2F9"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30A2E45"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89DCF4F"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926ACB1"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BBBD579"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FF94E42"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25.8</w:t>
            </w:r>
          </w:p>
        </w:tc>
      </w:tr>
      <w:tr w:rsidR="008571B8" w:rsidRPr="008571B8" w14:paraId="49F048C3" w14:textId="77777777" w:rsidTr="008571B8">
        <w:trPr>
          <w:divId w:val="347605940"/>
          <w:trHeight w:hRule="exact" w:val="225"/>
        </w:trPr>
        <w:tc>
          <w:tcPr>
            <w:tcW w:w="530" w:type="pct"/>
            <w:tcBorders>
              <w:top w:val="nil"/>
              <w:left w:val="nil"/>
              <w:bottom w:val="nil"/>
              <w:right w:val="nil"/>
            </w:tcBorders>
            <w:shd w:val="clear" w:color="000000" w:fill="E6F2FF"/>
            <w:noWrap/>
            <w:vAlign w:val="bottom"/>
            <w:hideMark/>
          </w:tcPr>
          <w:p w14:paraId="10F8C643" w14:textId="01295C13" w:rsidR="008571B8" w:rsidRPr="008571B8" w:rsidRDefault="008571B8" w:rsidP="008571B8">
            <w:pPr>
              <w:spacing w:before="0" w:after="0" w:line="240" w:lineRule="auto"/>
              <w:rPr>
                <w:rFonts w:ascii="Arial" w:hAnsi="Arial" w:cs="Arial"/>
                <w:color w:val="000000"/>
                <w:sz w:val="16"/>
                <w:szCs w:val="16"/>
              </w:rPr>
            </w:pPr>
            <w:r w:rsidRPr="008571B8">
              <w:rPr>
                <w:rFonts w:ascii="Arial" w:hAnsi="Arial" w:cs="Arial"/>
                <w:color w:val="000000"/>
                <w:sz w:val="16"/>
                <w:szCs w:val="16"/>
              </w:rPr>
              <w:t>2025</w:t>
            </w:r>
            <w:r w:rsidR="007E0C97">
              <w:rPr>
                <w:rFonts w:ascii="Arial" w:hAnsi="Arial" w:cs="Arial"/>
                <w:color w:val="000000"/>
                <w:sz w:val="16"/>
                <w:szCs w:val="16"/>
              </w:rPr>
              <w:noBreakHyphen/>
            </w:r>
            <w:r w:rsidRPr="008571B8">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32DAA440"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8DBEFAA"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885FA03"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6D53A34"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D26B321"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0B2FBD0"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D733A18"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8889B43"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3BB92C96" w14:textId="77777777" w:rsidR="008571B8" w:rsidRPr="008571B8" w:rsidRDefault="008571B8" w:rsidP="008571B8">
            <w:pPr>
              <w:spacing w:before="0" w:after="0" w:line="240" w:lineRule="auto"/>
              <w:jc w:val="right"/>
              <w:rPr>
                <w:rFonts w:ascii="Arial" w:hAnsi="Arial" w:cs="Arial"/>
                <w:color w:val="000000"/>
                <w:sz w:val="16"/>
                <w:szCs w:val="16"/>
              </w:rPr>
            </w:pPr>
            <w:r w:rsidRPr="008571B8">
              <w:rPr>
                <w:rFonts w:ascii="Arial" w:hAnsi="Arial" w:cs="Arial"/>
                <w:color w:val="000000"/>
                <w:sz w:val="16"/>
                <w:szCs w:val="16"/>
              </w:rPr>
              <w:t>14.2</w:t>
            </w:r>
          </w:p>
        </w:tc>
      </w:tr>
      <w:tr w:rsidR="008571B8" w:rsidRPr="008571B8" w14:paraId="0C0099E8" w14:textId="77777777" w:rsidTr="008571B8">
        <w:trPr>
          <w:divId w:val="347605940"/>
          <w:trHeight w:hRule="exact" w:val="225"/>
        </w:trPr>
        <w:tc>
          <w:tcPr>
            <w:tcW w:w="530" w:type="pct"/>
            <w:tcBorders>
              <w:top w:val="nil"/>
              <w:left w:val="nil"/>
              <w:bottom w:val="nil"/>
              <w:right w:val="nil"/>
            </w:tcBorders>
            <w:shd w:val="clear" w:color="000000" w:fill="FFFFFF"/>
            <w:noWrap/>
            <w:vAlign w:val="bottom"/>
            <w:hideMark/>
          </w:tcPr>
          <w:p w14:paraId="22244B9D" w14:textId="574737E2" w:rsidR="008571B8" w:rsidRPr="008571B8" w:rsidRDefault="008571B8" w:rsidP="008571B8">
            <w:pPr>
              <w:spacing w:before="0" w:after="0" w:line="240" w:lineRule="auto"/>
              <w:rPr>
                <w:rFonts w:ascii="Arial" w:hAnsi="Arial" w:cs="Arial"/>
                <w:color w:val="000000"/>
                <w:sz w:val="16"/>
                <w:szCs w:val="16"/>
              </w:rPr>
            </w:pPr>
            <w:r w:rsidRPr="008571B8">
              <w:rPr>
                <w:rFonts w:ascii="Arial" w:hAnsi="Arial" w:cs="Arial"/>
                <w:color w:val="000000"/>
                <w:sz w:val="16"/>
                <w:szCs w:val="16"/>
              </w:rPr>
              <w:t>2026</w:t>
            </w:r>
            <w:r w:rsidR="007E0C97">
              <w:rPr>
                <w:rFonts w:ascii="Arial" w:hAnsi="Arial" w:cs="Arial"/>
                <w:color w:val="000000"/>
                <w:sz w:val="16"/>
                <w:szCs w:val="16"/>
              </w:rPr>
              <w:noBreakHyphen/>
            </w:r>
            <w:r w:rsidRPr="008571B8">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657599A7" w14:textId="0CE893FD"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B9490C7" w14:textId="032BA46F"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D831ED3" w14:textId="62785BBF"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A425A4B" w14:textId="34856B51"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E8EE0B1" w14:textId="39CF5602"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A4E99EE" w14:textId="7EF90CD5"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473F8B5" w14:textId="2866B4C2"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01908E8" w14:textId="06650D52"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5B7754E4" w14:textId="7DF0A61E"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8571B8" w:rsidRPr="008571B8" w14:paraId="0642A770" w14:textId="77777777" w:rsidTr="008571B8">
        <w:trPr>
          <w:divId w:val="347605940"/>
          <w:trHeight w:hRule="exact" w:val="225"/>
        </w:trPr>
        <w:tc>
          <w:tcPr>
            <w:tcW w:w="530" w:type="pct"/>
            <w:tcBorders>
              <w:top w:val="nil"/>
              <w:left w:val="nil"/>
              <w:bottom w:val="nil"/>
              <w:right w:val="nil"/>
            </w:tcBorders>
            <w:shd w:val="clear" w:color="000000" w:fill="FFFFFF"/>
            <w:noWrap/>
            <w:vAlign w:val="bottom"/>
            <w:hideMark/>
          </w:tcPr>
          <w:p w14:paraId="0E1D09B0" w14:textId="70D46408" w:rsidR="008571B8" w:rsidRPr="008571B8" w:rsidRDefault="008571B8" w:rsidP="008571B8">
            <w:pPr>
              <w:spacing w:before="0" w:after="0" w:line="240" w:lineRule="auto"/>
              <w:rPr>
                <w:rFonts w:ascii="Arial" w:hAnsi="Arial" w:cs="Arial"/>
                <w:color w:val="000000"/>
                <w:sz w:val="16"/>
                <w:szCs w:val="16"/>
              </w:rPr>
            </w:pPr>
            <w:r w:rsidRPr="008571B8">
              <w:rPr>
                <w:rFonts w:ascii="Arial" w:hAnsi="Arial" w:cs="Arial"/>
                <w:color w:val="000000"/>
                <w:sz w:val="16"/>
                <w:szCs w:val="16"/>
              </w:rPr>
              <w:t>2027</w:t>
            </w:r>
            <w:r w:rsidR="007E0C97">
              <w:rPr>
                <w:rFonts w:ascii="Arial" w:hAnsi="Arial" w:cs="Arial"/>
                <w:color w:val="000000"/>
                <w:sz w:val="16"/>
                <w:szCs w:val="16"/>
              </w:rPr>
              <w:noBreakHyphen/>
            </w:r>
            <w:r w:rsidRPr="008571B8">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0B096574" w14:textId="0BCC6A10"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285D5AE" w14:textId="711F56A6"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3633313" w14:textId="30D74577"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FAB48F4" w14:textId="4516E4DC"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91A9C73" w14:textId="06677AF1"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CF09928" w14:textId="2DA7AF23"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53061E9" w14:textId="55C71C44"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C28DAF8" w14:textId="1CD1CF17"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56654631" w14:textId="4FD6F55E"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8571B8" w:rsidRPr="008571B8" w14:paraId="42BDA76A" w14:textId="77777777" w:rsidTr="008571B8">
        <w:trPr>
          <w:divId w:val="347605940"/>
          <w:trHeight w:hRule="exact" w:val="225"/>
        </w:trPr>
        <w:tc>
          <w:tcPr>
            <w:tcW w:w="530" w:type="pct"/>
            <w:tcBorders>
              <w:top w:val="nil"/>
              <w:left w:val="nil"/>
              <w:bottom w:val="nil"/>
              <w:right w:val="nil"/>
            </w:tcBorders>
            <w:shd w:val="clear" w:color="000000" w:fill="FFFFFF"/>
            <w:noWrap/>
            <w:vAlign w:val="bottom"/>
            <w:hideMark/>
          </w:tcPr>
          <w:p w14:paraId="461E1ACD" w14:textId="1F372171" w:rsidR="008571B8" w:rsidRPr="008571B8" w:rsidRDefault="008571B8" w:rsidP="008571B8">
            <w:pPr>
              <w:spacing w:before="0" w:after="0" w:line="240" w:lineRule="auto"/>
              <w:rPr>
                <w:rFonts w:ascii="Arial" w:hAnsi="Arial" w:cs="Arial"/>
                <w:color w:val="000000"/>
                <w:sz w:val="16"/>
                <w:szCs w:val="16"/>
              </w:rPr>
            </w:pPr>
            <w:r w:rsidRPr="008571B8">
              <w:rPr>
                <w:rFonts w:ascii="Arial" w:hAnsi="Arial" w:cs="Arial"/>
                <w:color w:val="000000"/>
                <w:sz w:val="16"/>
                <w:szCs w:val="16"/>
              </w:rPr>
              <w:t>2028</w:t>
            </w:r>
            <w:r w:rsidR="007E0C97">
              <w:rPr>
                <w:rFonts w:ascii="Arial" w:hAnsi="Arial" w:cs="Arial"/>
                <w:color w:val="000000"/>
                <w:sz w:val="16"/>
                <w:szCs w:val="16"/>
              </w:rPr>
              <w:noBreakHyphen/>
            </w:r>
            <w:r w:rsidRPr="008571B8">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0BF6FD46" w14:textId="3068A646"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D5F0EE5" w14:textId="090BB00B"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2CB1DF6" w14:textId="1B43DD28"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5495E1B" w14:textId="21023BDE"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AABEF54" w14:textId="67C0B04C"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10921DE" w14:textId="16F1C6E6"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664E58A" w14:textId="374D6852"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7C6B932" w14:textId="596041A4"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1DBBA535" w14:textId="42033614" w:rsidR="008571B8" w:rsidRPr="008571B8" w:rsidRDefault="007E0C97" w:rsidP="008571B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8571B8" w:rsidRPr="008571B8" w14:paraId="744BD85B" w14:textId="77777777" w:rsidTr="008571B8">
        <w:trPr>
          <w:divId w:val="347605940"/>
          <w:trHeight w:hRule="exact" w:val="225"/>
        </w:trPr>
        <w:tc>
          <w:tcPr>
            <w:tcW w:w="530" w:type="pct"/>
            <w:tcBorders>
              <w:top w:val="nil"/>
              <w:left w:val="nil"/>
              <w:bottom w:val="single" w:sz="4" w:space="0" w:color="293F5B"/>
              <w:right w:val="nil"/>
            </w:tcBorders>
            <w:shd w:val="clear" w:color="000000" w:fill="FFFFFF"/>
            <w:noWrap/>
            <w:vAlign w:val="bottom"/>
            <w:hideMark/>
          </w:tcPr>
          <w:p w14:paraId="00CC5A17" w14:textId="77777777" w:rsidR="008571B8" w:rsidRPr="008571B8" w:rsidRDefault="008571B8" w:rsidP="008571B8">
            <w:pPr>
              <w:spacing w:before="0" w:after="0" w:line="240" w:lineRule="auto"/>
              <w:rPr>
                <w:rFonts w:ascii="Arial" w:hAnsi="Arial" w:cs="Arial"/>
                <w:b/>
                <w:bCs/>
                <w:color w:val="000000"/>
                <w:sz w:val="16"/>
                <w:szCs w:val="16"/>
              </w:rPr>
            </w:pPr>
            <w:r w:rsidRPr="008571B8">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AA8C9E5" w14:textId="77777777" w:rsidR="008571B8" w:rsidRPr="008571B8" w:rsidRDefault="008571B8" w:rsidP="008571B8">
            <w:pPr>
              <w:spacing w:before="0" w:after="0" w:line="240" w:lineRule="auto"/>
              <w:jc w:val="right"/>
              <w:rPr>
                <w:rFonts w:ascii="Arial" w:hAnsi="Arial" w:cs="Arial"/>
                <w:b/>
                <w:bCs/>
                <w:color w:val="000000"/>
                <w:sz w:val="16"/>
                <w:szCs w:val="16"/>
              </w:rPr>
            </w:pPr>
            <w:r w:rsidRPr="008571B8">
              <w:rPr>
                <w:rFonts w:ascii="Arial" w:hAnsi="Arial" w:cs="Arial"/>
                <w:b/>
                <w:bCs/>
                <w:color w:val="000000"/>
                <w:sz w:val="16"/>
                <w:szCs w:val="16"/>
              </w:rPr>
              <w:t>16.1</w:t>
            </w:r>
          </w:p>
        </w:tc>
        <w:tc>
          <w:tcPr>
            <w:tcW w:w="491" w:type="pct"/>
            <w:tcBorders>
              <w:top w:val="single" w:sz="4" w:space="0" w:color="293F5B"/>
              <w:left w:val="nil"/>
              <w:bottom w:val="single" w:sz="4" w:space="0" w:color="293F5B"/>
              <w:right w:val="nil"/>
            </w:tcBorders>
            <w:shd w:val="clear" w:color="000000" w:fill="FFFFFF"/>
            <w:noWrap/>
            <w:vAlign w:val="bottom"/>
            <w:hideMark/>
          </w:tcPr>
          <w:p w14:paraId="7856301A" w14:textId="77777777" w:rsidR="008571B8" w:rsidRPr="008571B8" w:rsidRDefault="008571B8" w:rsidP="008571B8">
            <w:pPr>
              <w:spacing w:before="0" w:after="0" w:line="240" w:lineRule="auto"/>
              <w:jc w:val="right"/>
              <w:rPr>
                <w:rFonts w:ascii="Arial" w:hAnsi="Arial" w:cs="Arial"/>
                <w:b/>
                <w:bCs/>
                <w:color w:val="000000"/>
                <w:sz w:val="16"/>
                <w:szCs w:val="16"/>
              </w:rPr>
            </w:pPr>
            <w:r w:rsidRPr="008571B8">
              <w:rPr>
                <w:rFonts w:ascii="Arial" w:hAnsi="Arial" w:cs="Arial"/>
                <w:b/>
                <w:bCs/>
                <w:color w:val="000000"/>
                <w:sz w:val="16"/>
                <w:szCs w:val="16"/>
              </w:rPr>
              <w:t>9.4</w:t>
            </w:r>
          </w:p>
        </w:tc>
        <w:tc>
          <w:tcPr>
            <w:tcW w:w="491" w:type="pct"/>
            <w:tcBorders>
              <w:top w:val="single" w:sz="4" w:space="0" w:color="293F5B"/>
              <w:left w:val="nil"/>
              <w:bottom w:val="single" w:sz="4" w:space="0" w:color="293F5B"/>
              <w:right w:val="nil"/>
            </w:tcBorders>
            <w:shd w:val="clear" w:color="000000" w:fill="FFFFFF"/>
            <w:noWrap/>
            <w:vAlign w:val="bottom"/>
            <w:hideMark/>
          </w:tcPr>
          <w:p w14:paraId="1D805FEA" w14:textId="77777777" w:rsidR="008571B8" w:rsidRPr="008571B8" w:rsidRDefault="008571B8" w:rsidP="008571B8">
            <w:pPr>
              <w:spacing w:before="0" w:after="0" w:line="240" w:lineRule="auto"/>
              <w:jc w:val="right"/>
              <w:rPr>
                <w:rFonts w:ascii="Arial" w:hAnsi="Arial" w:cs="Arial"/>
                <w:b/>
                <w:bCs/>
                <w:color w:val="000000"/>
                <w:sz w:val="16"/>
                <w:szCs w:val="16"/>
              </w:rPr>
            </w:pPr>
            <w:r w:rsidRPr="008571B8">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0EC6142" w14:textId="77777777" w:rsidR="008571B8" w:rsidRPr="008571B8" w:rsidRDefault="008571B8" w:rsidP="008571B8">
            <w:pPr>
              <w:spacing w:before="0" w:after="0" w:line="240" w:lineRule="auto"/>
              <w:jc w:val="right"/>
              <w:rPr>
                <w:rFonts w:ascii="Arial" w:hAnsi="Arial" w:cs="Arial"/>
                <w:b/>
                <w:bCs/>
                <w:color w:val="000000"/>
                <w:sz w:val="16"/>
                <w:szCs w:val="16"/>
              </w:rPr>
            </w:pPr>
            <w:r w:rsidRPr="008571B8">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75C053B" w14:textId="77777777" w:rsidR="008571B8" w:rsidRPr="008571B8" w:rsidRDefault="008571B8" w:rsidP="008571B8">
            <w:pPr>
              <w:spacing w:before="0" w:after="0" w:line="240" w:lineRule="auto"/>
              <w:jc w:val="right"/>
              <w:rPr>
                <w:rFonts w:ascii="Arial" w:hAnsi="Arial" w:cs="Arial"/>
                <w:b/>
                <w:bCs/>
                <w:color w:val="000000"/>
                <w:sz w:val="16"/>
                <w:szCs w:val="16"/>
              </w:rPr>
            </w:pPr>
            <w:r w:rsidRPr="008571B8">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041839F" w14:textId="77777777" w:rsidR="008571B8" w:rsidRPr="008571B8" w:rsidRDefault="008571B8" w:rsidP="008571B8">
            <w:pPr>
              <w:spacing w:before="0" w:after="0" w:line="240" w:lineRule="auto"/>
              <w:jc w:val="right"/>
              <w:rPr>
                <w:rFonts w:ascii="Arial" w:hAnsi="Arial" w:cs="Arial"/>
                <w:b/>
                <w:bCs/>
                <w:color w:val="000000"/>
                <w:sz w:val="16"/>
                <w:szCs w:val="16"/>
              </w:rPr>
            </w:pPr>
            <w:r w:rsidRPr="008571B8">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C6346C5" w14:textId="77777777" w:rsidR="008571B8" w:rsidRPr="008571B8" w:rsidRDefault="008571B8" w:rsidP="008571B8">
            <w:pPr>
              <w:spacing w:before="0" w:after="0" w:line="240" w:lineRule="auto"/>
              <w:jc w:val="right"/>
              <w:rPr>
                <w:rFonts w:ascii="Arial" w:hAnsi="Arial" w:cs="Arial"/>
                <w:b/>
                <w:bCs/>
                <w:color w:val="000000"/>
                <w:sz w:val="16"/>
                <w:szCs w:val="16"/>
              </w:rPr>
            </w:pPr>
            <w:r w:rsidRPr="008571B8">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079EF5DF" w14:textId="77777777" w:rsidR="008571B8" w:rsidRPr="008571B8" w:rsidRDefault="008571B8" w:rsidP="008571B8">
            <w:pPr>
              <w:spacing w:before="0" w:after="0" w:line="240" w:lineRule="auto"/>
              <w:jc w:val="right"/>
              <w:rPr>
                <w:rFonts w:ascii="Arial" w:hAnsi="Arial" w:cs="Arial"/>
                <w:b/>
                <w:bCs/>
                <w:color w:val="000000"/>
                <w:sz w:val="16"/>
                <w:szCs w:val="16"/>
              </w:rPr>
            </w:pPr>
            <w:r w:rsidRPr="008571B8">
              <w:rPr>
                <w:rFonts w:ascii="Arial" w:hAnsi="Arial" w:cs="Arial"/>
                <w:b/>
                <w:bCs/>
                <w:color w:val="000000"/>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784B1AB0" w14:textId="77777777" w:rsidR="008571B8" w:rsidRPr="008571B8" w:rsidRDefault="008571B8" w:rsidP="008571B8">
            <w:pPr>
              <w:spacing w:before="0" w:after="0" w:line="240" w:lineRule="auto"/>
              <w:jc w:val="right"/>
              <w:rPr>
                <w:rFonts w:ascii="Arial" w:hAnsi="Arial" w:cs="Arial"/>
                <w:b/>
                <w:bCs/>
                <w:color w:val="000000"/>
                <w:sz w:val="16"/>
                <w:szCs w:val="16"/>
              </w:rPr>
            </w:pPr>
            <w:r w:rsidRPr="008571B8">
              <w:rPr>
                <w:rFonts w:ascii="Arial" w:hAnsi="Arial" w:cs="Arial"/>
                <w:b/>
                <w:bCs/>
                <w:color w:val="000000"/>
                <w:sz w:val="16"/>
                <w:szCs w:val="16"/>
              </w:rPr>
              <w:t>40.0</w:t>
            </w:r>
          </w:p>
        </w:tc>
      </w:tr>
    </w:tbl>
    <w:p w14:paraId="6E3E46BC" w14:textId="6E3B6165" w:rsidR="002117AA" w:rsidRDefault="002117AA" w:rsidP="0044273B">
      <w:pPr>
        <w:pStyle w:val="ChartandTableFootnoteAlpha"/>
        <w:numPr>
          <w:ilvl w:val="0"/>
          <w:numId w:val="37"/>
        </w:numPr>
      </w:pPr>
      <w:r w:rsidRPr="008120CF">
        <w:t>Totals include funding yet to be allocated</w:t>
      </w:r>
      <w:r>
        <w:t>.</w:t>
      </w:r>
    </w:p>
    <w:p w14:paraId="59CDFE65" w14:textId="77777777" w:rsidR="006D6616" w:rsidRPr="006D6616" w:rsidRDefault="006D6616" w:rsidP="00F94FAA">
      <w:pPr>
        <w:pStyle w:val="TableLine"/>
      </w:pPr>
    </w:p>
    <w:p w14:paraId="4D4B025D" w14:textId="6B0B99F0" w:rsidR="00567362" w:rsidRPr="00E65FDF" w:rsidRDefault="00567362" w:rsidP="00567362">
      <w:r w:rsidRPr="008120CF">
        <w:t xml:space="preserve">The Australian Government is providing funding to states to assist in protecting the Australian community from the threat posed by convicted high risk terrorist offenders. </w:t>
      </w:r>
    </w:p>
    <w:p w14:paraId="51A6948F" w14:textId="79CFB62D" w:rsidR="00F8212B" w:rsidRPr="008120CF" w:rsidRDefault="00567362" w:rsidP="00F8212B">
      <w:pPr>
        <w:pStyle w:val="Heading4"/>
      </w:pPr>
      <w:r w:rsidRPr="008120CF">
        <w:lastRenderedPageBreak/>
        <w:t>Countering Violent Extremism initiatives</w:t>
      </w:r>
    </w:p>
    <w:p w14:paraId="7E9E0591" w14:textId="5BBC5DD2" w:rsidR="00567362" w:rsidRPr="008120CF" w:rsidRDefault="00567362" w:rsidP="00567362">
      <w:r w:rsidRPr="008120CF">
        <w:t>The Australian Government is providing funding to states to strengthen national efforts to counter violent extremism</w:t>
      </w:r>
      <w:r w:rsidR="00310D69">
        <w:t xml:space="preserve"> (CVE)</w:t>
      </w:r>
      <w:r w:rsidRPr="008120CF">
        <w:t>.</w:t>
      </w:r>
    </w:p>
    <w:p w14:paraId="3413F09B" w14:textId="79AFF448" w:rsidR="004078EE" w:rsidRDefault="00567362" w:rsidP="00547AE0">
      <w:pPr>
        <w:pStyle w:val="TableHeadingcontinued"/>
        <w:rPr>
          <w:rFonts w:asciiTheme="minorHAnsi" w:eastAsiaTheme="minorHAnsi" w:hAnsiTheme="minorHAnsi" w:cstheme="minorBidi"/>
          <w:sz w:val="22"/>
          <w:szCs w:val="22"/>
          <w:lang w:eastAsia="en-US"/>
        </w:rPr>
      </w:pPr>
      <w:r w:rsidRPr="008120CF">
        <w:t>High Risk Extremist De</w:t>
      </w:r>
      <w:r w:rsidR="007E0C97">
        <w:noBreakHyphen/>
      </w:r>
      <w:r w:rsidRPr="008120CF">
        <w:t xml:space="preserve">radicalisation Program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55A7608E" w14:textId="77777777" w:rsidTr="00F4358F">
        <w:trPr>
          <w:divId w:val="787817768"/>
          <w:trHeight w:hRule="exact" w:val="225"/>
        </w:trPr>
        <w:tc>
          <w:tcPr>
            <w:tcW w:w="530" w:type="pct"/>
            <w:tcBorders>
              <w:top w:val="single" w:sz="4" w:space="0" w:color="293F5B"/>
              <w:left w:val="nil"/>
              <w:bottom w:val="nil"/>
              <w:right w:val="nil"/>
            </w:tcBorders>
            <w:shd w:val="clear" w:color="000000" w:fill="FFFFFF"/>
            <w:noWrap/>
            <w:vAlign w:val="bottom"/>
            <w:hideMark/>
          </w:tcPr>
          <w:p w14:paraId="7A0B111F" w14:textId="20FA0EBB"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159CDC9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DC6FF9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16483E4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C8A6F1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5D4361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092B284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57B5208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5AADDB1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ABB11D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247AFFBD" w14:textId="77777777" w:rsidTr="00F4358F">
        <w:trPr>
          <w:divId w:val="787817768"/>
          <w:trHeight w:hRule="exact" w:val="225"/>
        </w:trPr>
        <w:tc>
          <w:tcPr>
            <w:tcW w:w="530" w:type="pct"/>
            <w:tcBorders>
              <w:top w:val="nil"/>
              <w:left w:val="nil"/>
              <w:bottom w:val="nil"/>
              <w:right w:val="nil"/>
            </w:tcBorders>
            <w:shd w:val="clear" w:color="000000" w:fill="FFFFFF"/>
            <w:noWrap/>
            <w:vAlign w:val="bottom"/>
            <w:hideMark/>
          </w:tcPr>
          <w:p w14:paraId="11301B6E" w14:textId="5D463F62"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7D98F76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7057AC8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6E82211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113C40C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0.5</w:t>
            </w:r>
          </w:p>
        </w:tc>
        <w:tc>
          <w:tcPr>
            <w:tcW w:w="491" w:type="pct"/>
            <w:tcBorders>
              <w:top w:val="nil"/>
              <w:left w:val="nil"/>
              <w:bottom w:val="nil"/>
              <w:right w:val="nil"/>
            </w:tcBorders>
            <w:shd w:val="clear" w:color="000000" w:fill="FFFFFF"/>
            <w:noWrap/>
            <w:vAlign w:val="bottom"/>
            <w:hideMark/>
          </w:tcPr>
          <w:p w14:paraId="4F8EE36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0.4</w:t>
            </w:r>
          </w:p>
        </w:tc>
        <w:tc>
          <w:tcPr>
            <w:tcW w:w="491" w:type="pct"/>
            <w:tcBorders>
              <w:top w:val="nil"/>
              <w:left w:val="nil"/>
              <w:bottom w:val="nil"/>
              <w:right w:val="nil"/>
            </w:tcBorders>
            <w:shd w:val="clear" w:color="000000" w:fill="FFFFFF"/>
            <w:noWrap/>
            <w:vAlign w:val="bottom"/>
            <w:hideMark/>
          </w:tcPr>
          <w:p w14:paraId="37B67B4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0.2</w:t>
            </w:r>
          </w:p>
        </w:tc>
        <w:tc>
          <w:tcPr>
            <w:tcW w:w="491" w:type="pct"/>
            <w:tcBorders>
              <w:top w:val="nil"/>
              <w:left w:val="nil"/>
              <w:bottom w:val="nil"/>
              <w:right w:val="nil"/>
            </w:tcBorders>
            <w:shd w:val="clear" w:color="000000" w:fill="FFFFFF"/>
            <w:noWrap/>
            <w:vAlign w:val="bottom"/>
            <w:hideMark/>
          </w:tcPr>
          <w:p w14:paraId="6EA30CC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0.2</w:t>
            </w:r>
          </w:p>
        </w:tc>
        <w:tc>
          <w:tcPr>
            <w:tcW w:w="491" w:type="pct"/>
            <w:tcBorders>
              <w:top w:val="nil"/>
              <w:left w:val="nil"/>
              <w:bottom w:val="nil"/>
              <w:right w:val="nil"/>
            </w:tcBorders>
            <w:shd w:val="clear" w:color="000000" w:fill="FFFFFF"/>
            <w:noWrap/>
            <w:vAlign w:val="bottom"/>
            <w:hideMark/>
          </w:tcPr>
          <w:p w14:paraId="002D456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0.2</w:t>
            </w:r>
          </w:p>
        </w:tc>
        <w:tc>
          <w:tcPr>
            <w:tcW w:w="544" w:type="pct"/>
            <w:tcBorders>
              <w:top w:val="nil"/>
              <w:left w:val="nil"/>
              <w:bottom w:val="nil"/>
              <w:right w:val="nil"/>
            </w:tcBorders>
            <w:shd w:val="clear" w:color="000000" w:fill="FFFFFF"/>
            <w:noWrap/>
            <w:vAlign w:val="bottom"/>
            <w:hideMark/>
          </w:tcPr>
          <w:p w14:paraId="63CC022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3.3</w:t>
            </w:r>
          </w:p>
        </w:tc>
      </w:tr>
      <w:tr w:rsidR="00F4358F" w:rsidRPr="00F4358F" w14:paraId="495B259D" w14:textId="77777777" w:rsidTr="00F4358F">
        <w:trPr>
          <w:divId w:val="787817768"/>
          <w:trHeight w:hRule="exact" w:val="225"/>
        </w:trPr>
        <w:tc>
          <w:tcPr>
            <w:tcW w:w="530" w:type="pct"/>
            <w:tcBorders>
              <w:top w:val="nil"/>
              <w:left w:val="nil"/>
              <w:bottom w:val="nil"/>
              <w:right w:val="nil"/>
            </w:tcBorders>
            <w:shd w:val="clear" w:color="000000" w:fill="E6F2FF"/>
            <w:noWrap/>
            <w:vAlign w:val="bottom"/>
            <w:hideMark/>
          </w:tcPr>
          <w:p w14:paraId="1DB1C3AA" w14:textId="27B6D35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47AC079B" w14:textId="5E56A26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2DAC9DA7" w14:textId="3B0F981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228C910" w14:textId="1DD69EE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01B649E7" w14:textId="2A4251D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93DC349" w14:textId="2E31112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179B358" w14:textId="6EBCE9A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4E21010" w14:textId="4A32427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F8EE82A" w14:textId="2D874F1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686D6F7E" w14:textId="0FEF6CB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765BB83D" w14:textId="77777777" w:rsidTr="00F4358F">
        <w:trPr>
          <w:divId w:val="787817768"/>
          <w:trHeight w:hRule="exact" w:val="225"/>
        </w:trPr>
        <w:tc>
          <w:tcPr>
            <w:tcW w:w="530" w:type="pct"/>
            <w:tcBorders>
              <w:top w:val="nil"/>
              <w:left w:val="nil"/>
              <w:bottom w:val="nil"/>
              <w:right w:val="nil"/>
            </w:tcBorders>
            <w:shd w:val="clear" w:color="000000" w:fill="FFFFFF"/>
            <w:noWrap/>
            <w:vAlign w:val="bottom"/>
            <w:hideMark/>
          </w:tcPr>
          <w:p w14:paraId="48BEE701" w14:textId="66EBC909"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5EB0EB93" w14:textId="66E67E1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44A5AEA" w14:textId="606442C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38EAE27" w14:textId="4948936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3BC04A1" w14:textId="7AD6D37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F0A7513" w14:textId="13A9675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F3A128C" w14:textId="33DFF4D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1E66AFD" w14:textId="3EE76BA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FA33591" w14:textId="02C451D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534AC45B" w14:textId="1D5B97B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5E8BB7AF" w14:textId="77777777" w:rsidTr="00F4358F">
        <w:trPr>
          <w:divId w:val="787817768"/>
          <w:trHeight w:hRule="exact" w:val="225"/>
        </w:trPr>
        <w:tc>
          <w:tcPr>
            <w:tcW w:w="530" w:type="pct"/>
            <w:tcBorders>
              <w:top w:val="nil"/>
              <w:left w:val="nil"/>
              <w:bottom w:val="nil"/>
              <w:right w:val="nil"/>
            </w:tcBorders>
            <w:shd w:val="clear" w:color="000000" w:fill="FFFFFF"/>
            <w:noWrap/>
            <w:vAlign w:val="bottom"/>
            <w:hideMark/>
          </w:tcPr>
          <w:p w14:paraId="37B7EC8E" w14:textId="4AECF125"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25FAC8BF" w14:textId="3EA32FD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0F413F7" w14:textId="6816797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EAEB6A2" w14:textId="2C908FC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FA13EC5" w14:textId="17781A3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7F1BDD9" w14:textId="363C2AA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00CDCBC" w14:textId="6C9E2FB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87D0D42" w14:textId="74352A6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0728B93" w14:textId="1DC5039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65613DC6" w14:textId="671108A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7AAFF193" w14:textId="77777777" w:rsidTr="00F4358F">
        <w:trPr>
          <w:divId w:val="787817768"/>
          <w:trHeight w:hRule="exact" w:val="225"/>
        </w:trPr>
        <w:tc>
          <w:tcPr>
            <w:tcW w:w="530" w:type="pct"/>
            <w:tcBorders>
              <w:top w:val="nil"/>
              <w:left w:val="nil"/>
              <w:bottom w:val="nil"/>
              <w:right w:val="nil"/>
            </w:tcBorders>
            <w:shd w:val="clear" w:color="000000" w:fill="FFFFFF"/>
            <w:noWrap/>
            <w:vAlign w:val="bottom"/>
            <w:hideMark/>
          </w:tcPr>
          <w:p w14:paraId="31129DDA" w14:textId="253DCDFB"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323E6F8A" w14:textId="489EA25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049D594" w14:textId="6DEB622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B935D71" w14:textId="6745FEE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F74873F" w14:textId="37A6F25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4757BDD" w14:textId="25AB701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A1DB06B" w14:textId="10EBF7D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005B843" w14:textId="5F7FEED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67AAF70" w14:textId="4C83416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0BA9585F" w14:textId="13013C2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1D09937B" w14:textId="77777777" w:rsidTr="00F4358F">
        <w:trPr>
          <w:divId w:val="787817768"/>
          <w:trHeight w:hRule="exact" w:val="225"/>
        </w:trPr>
        <w:tc>
          <w:tcPr>
            <w:tcW w:w="530" w:type="pct"/>
            <w:tcBorders>
              <w:top w:val="nil"/>
              <w:left w:val="nil"/>
              <w:bottom w:val="single" w:sz="4" w:space="0" w:color="293F5B"/>
              <w:right w:val="nil"/>
            </w:tcBorders>
            <w:shd w:val="clear" w:color="000000" w:fill="FFFFFF"/>
            <w:noWrap/>
            <w:vAlign w:val="bottom"/>
            <w:hideMark/>
          </w:tcPr>
          <w:p w14:paraId="4AD39607"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22F6DAD"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0.6</w:t>
            </w:r>
          </w:p>
        </w:tc>
        <w:tc>
          <w:tcPr>
            <w:tcW w:w="491" w:type="pct"/>
            <w:tcBorders>
              <w:top w:val="single" w:sz="4" w:space="0" w:color="293F5B"/>
              <w:left w:val="nil"/>
              <w:bottom w:val="single" w:sz="4" w:space="0" w:color="293F5B"/>
              <w:right w:val="nil"/>
            </w:tcBorders>
            <w:shd w:val="clear" w:color="000000" w:fill="FFFFFF"/>
            <w:noWrap/>
            <w:vAlign w:val="bottom"/>
            <w:hideMark/>
          </w:tcPr>
          <w:p w14:paraId="608F453C"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0.6</w:t>
            </w:r>
          </w:p>
        </w:tc>
        <w:tc>
          <w:tcPr>
            <w:tcW w:w="491" w:type="pct"/>
            <w:tcBorders>
              <w:top w:val="single" w:sz="4" w:space="0" w:color="293F5B"/>
              <w:left w:val="nil"/>
              <w:bottom w:val="single" w:sz="4" w:space="0" w:color="293F5B"/>
              <w:right w:val="nil"/>
            </w:tcBorders>
            <w:shd w:val="clear" w:color="000000" w:fill="FFFFFF"/>
            <w:noWrap/>
            <w:vAlign w:val="bottom"/>
            <w:hideMark/>
          </w:tcPr>
          <w:p w14:paraId="73600242"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0.6</w:t>
            </w:r>
          </w:p>
        </w:tc>
        <w:tc>
          <w:tcPr>
            <w:tcW w:w="491" w:type="pct"/>
            <w:tcBorders>
              <w:top w:val="single" w:sz="4" w:space="0" w:color="293F5B"/>
              <w:left w:val="nil"/>
              <w:bottom w:val="single" w:sz="4" w:space="0" w:color="293F5B"/>
              <w:right w:val="nil"/>
            </w:tcBorders>
            <w:shd w:val="clear" w:color="000000" w:fill="FFFFFF"/>
            <w:noWrap/>
            <w:vAlign w:val="bottom"/>
            <w:hideMark/>
          </w:tcPr>
          <w:p w14:paraId="45439AA8"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0.5</w:t>
            </w:r>
          </w:p>
        </w:tc>
        <w:tc>
          <w:tcPr>
            <w:tcW w:w="491" w:type="pct"/>
            <w:tcBorders>
              <w:top w:val="single" w:sz="4" w:space="0" w:color="293F5B"/>
              <w:left w:val="nil"/>
              <w:bottom w:val="single" w:sz="4" w:space="0" w:color="293F5B"/>
              <w:right w:val="nil"/>
            </w:tcBorders>
            <w:shd w:val="clear" w:color="000000" w:fill="FFFFFF"/>
            <w:noWrap/>
            <w:vAlign w:val="bottom"/>
            <w:hideMark/>
          </w:tcPr>
          <w:p w14:paraId="4D910276"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0.4</w:t>
            </w:r>
          </w:p>
        </w:tc>
        <w:tc>
          <w:tcPr>
            <w:tcW w:w="491" w:type="pct"/>
            <w:tcBorders>
              <w:top w:val="single" w:sz="4" w:space="0" w:color="293F5B"/>
              <w:left w:val="nil"/>
              <w:bottom w:val="single" w:sz="4" w:space="0" w:color="293F5B"/>
              <w:right w:val="nil"/>
            </w:tcBorders>
            <w:shd w:val="clear" w:color="000000" w:fill="FFFFFF"/>
            <w:noWrap/>
            <w:vAlign w:val="bottom"/>
            <w:hideMark/>
          </w:tcPr>
          <w:p w14:paraId="4F184421"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0.2</w:t>
            </w:r>
          </w:p>
        </w:tc>
        <w:tc>
          <w:tcPr>
            <w:tcW w:w="491" w:type="pct"/>
            <w:tcBorders>
              <w:top w:val="single" w:sz="4" w:space="0" w:color="293F5B"/>
              <w:left w:val="nil"/>
              <w:bottom w:val="single" w:sz="4" w:space="0" w:color="293F5B"/>
              <w:right w:val="nil"/>
            </w:tcBorders>
            <w:shd w:val="clear" w:color="000000" w:fill="FFFFFF"/>
            <w:noWrap/>
            <w:vAlign w:val="bottom"/>
            <w:hideMark/>
          </w:tcPr>
          <w:p w14:paraId="70FA88F7"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0.2</w:t>
            </w:r>
          </w:p>
        </w:tc>
        <w:tc>
          <w:tcPr>
            <w:tcW w:w="491" w:type="pct"/>
            <w:tcBorders>
              <w:top w:val="single" w:sz="4" w:space="0" w:color="293F5B"/>
              <w:left w:val="nil"/>
              <w:bottom w:val="single" w:sz="4" w:space="0" w:color="293F5B"/>
              <w:right w:val="nil"/>
            </w:tcBorders>
            <w:shd w:val="clear" w:color="000000" w:fill="FFFFFF"/>
            <w:noWrap/>
            <w:vAlign w:val="bottom"/>
            <w:hideMark/>
          </w:tcPr>
          <w:p w14:paraId="566569E9"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0.2</w:t>
            </w:r>
          </w:p>
        </w:tc>
        <w:tc>
          <w:tcPr>
            <w:tcW w:w="544" w:type="pct"/>
            <w:tcBorders>
              <w:top w:val="single" w:sz="4" w:space="0" w:color="293F5B"/>
              <w:left w:val="nil"/>
              <w:bottom w:val="single" w:sz="4" w:space="0" w:color="293F5B"/>
              <w:right w:val="nil"/>
            </w:tcBorders>
            <w:shd w:val="clear" w:color="000000" w:fill="FFFFFF"/>
            <w:noWrap/>
            <w:vAlign w:val="bottom"/>
            <w:hideMark/>
          </w:tcPr>
          <w:p w14:paraId="0B9CE4FE"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3.3</w:t>
            </w:r>
          </w:p>
        </w:tc>
      </w:tr>
    </w:tbl>
    <w:p w14:paraId="5073E71C" w14:textId="49A27D5B" w:rsidR="00392D74" w:rsidRDefault="00567362" w:rsidP="00F94FAA">
      <w:pPr>
        <w:rPr>
          <w:rFonts w:ascii="Arial" w:hAnsi="Arial"/>
          <w:b/>
          <w:sz w:val="20"/>
        </w:rPr>
      </w:pPr>
      <w:r w:rsidRPr="008120CF">
        <w:t xml:space="preserve">The Australian Government is providing funding to states to enhance their capability to deliver interventions to high risk violent extremists in custody and in the community and support their disengagement from violent extremism. </w:t>
      </w:r>
    </w:p>
    <w:p w14:paraId="6CE6175E" w14:textId="1EB2BA51" w:rsidR="006A13A8" w:rsidRDefault="00BC3D9D" w:rsidP="00547AE0">
      <w:pPr>
        <w:pStyle w:val="TableHeadingcontinued"/>
        <w:rPr>
          <w:rFonts w:asciiTheme="minorHAnsi" w:eastAsiaTheme="minorHAnsi" w:hAnsiTheme="minorHAnsi" w:cstheme="minorBidi"/>
          <w:sz w:val="22"/>
          <w:szCs w:val="22"/>
          <w:lang w:eastAsia="en-US"/>
        </w:rPr>
      </w:pPr>
      <w:r>
        <w:t>Living Safe Together Interven</w:t>
      </w:r>
      <w:r w:rsidR="00E61B8D">
        <w:t>tion Program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11C10" w:rsidRPr="00C11C10" w14:paraId="4C6B2F44" w14:textId="77777777" w:rsidTr="00C11C10">
        <w:trPr>
          <w:divId w:val="1809736027"/>
          <w:trHeight w:hRule="exact" w:val="225"/>
        </w:trPr>
        <w:tc>
          <w:tcPr>
            <w:tcW w:w="530" w:type="pct"/>
            <w:tcBorders>
              <w:top w:val="single" w:sz="4" w:space="0" w:color="293F5B"/>
              <w:left w:val="nil"/>
              <w:bottom w:val="nil"/>
              <w:right w:val="nil"/>
            </w:tcBorders>
            <w:shd w:val="clear" w:color="000000" w:fill="FFFFFF"/>
            <w:noWrap/>
            <w:vAlign w:val="bottom"/>
            <w:hideMark/>
          </w:tcPr>
          <w:p w14:paraId="7485C0F9" w14:textId="1C5E68C5"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4A4910E2"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01994D3"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206F63FB"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C5B5B70"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07CFCDEE"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A1BC8DA"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26F51F2D"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24B9BBDE"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0469082C"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Total</w:t>
            </w:r>
          </w:p>
        </w:tc>
      </w:tr>
      <w:tr w:rsidR="00C11C10" w:rsidRPr="00C11C10" w14:paraId="5F9538D2" w14:textId="77777777" w:rsidTr="00C11C10">
        <w:trPr>
          <w:divId w:val="1809736027"/>
          <w:trHeight w:hRule="exact" w:val="225"/>
        </w:trPr>
        <w:tc>
          <w:tcPr>
            <w:tcW w:w="530" w:type="pct"/>
            <w:tcBorders>
              <w:top w:val="nil"/>
              <w:left w:val="nil"/>
              <w:bottom w:val="nil"/>
              <w:right w:val="nil"/>
            </w:tcBorders>
            <w:shd w:val="clear" w:color="000000" w:fill="FFFFFF"/>
            <w:noWrap/>
            <w:vAlign w:val="bottom"/>
            <w:hideMark/>
          </w:tcPr>
          <w:p w14:paraId="47010EC8" w14:textId="2635EBD4"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2024</w:t>
            </w:r>
            <w:r w:rsidR="007E0C97">
              <w:rPr>
                <w:rFonts w:ascii="Arial" w:hAnsi="Arial" w:cs="Arial"/>
                <w:color w:val="000000"/>
                <w:sz w:val="16"/>
                <w:szCs w:val="16"/>
              </w:rPr>
              <w:noBreakHyphen/>
            </w:r>
            <w:r w:rsidRPr="00C11C10">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0EA0E8A6"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1.1</w:t>
            </w:r>
          </w:p>
        </w:tc>
        <w:tc>
          <w:tcPr>
            <w:tcW w:w="491" w:type="pct"/>
            <w:tcBorders>
              <w:top w:val="nil"/>
              <w:left w:val="nil"/>
              <w:bottom w:val="nil"/>
              <w:right w:val="nil"/>
            </w:tcBorders>
            <w:shd w:val="clear" w:color="000000" w:fill="FFFFFF"/>
            <w:noWrap/>
            <w:vAlign w:val="bottom"/>
            <w:hideMark/>
          </w:tcPr>
          <w:p w14:paraId="4E09E18D"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1.1</w:t>
            </w:r>
          </w:p>
        </w:tc>
        <w:tc>
          <w:tcPr>
            <w:tcW w:w="491" w:type="pct"/>
            <w:tcBorders>
              <w:top w:val="nil"/>
              <w:left w:val="nil"/>
              <w:bottom w:val="nil"/>
              <w:right w:val="nil"/>
            </w:tcBorders>
            <w:shd w:val="clear" w:color="000000" w:fill="FFFFFF"/>
            <w:noWrap/>
            <w:vAlign w:val="bottom"/>
            <w:hideMark/>
          </w:tcPr>
          <w:p w14:paraId="6C1EAF5E"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0.7</w:t>
            </w:r>
          </w:p>
        </w:tc>
        <w:tc>
          <w:tcPr>
            <w:tcW w:w="491" w:type="pct"/>
            <w:tcBorders>
              <w:top w:val="nil"/>
              <w:left w:val="nil"/>
              <w:bottom w:val="nil"/>
              <w:right w:val="nil"/>
            </w:tcBorders>
            <w:shd w:val="clear" w:color="000000" w:fill="FFFFFF"/>
            <w:noWrap/>
            <w:vAlign w:val="bottom"/>
            <w:hideMark/>
          </w:tcPr>
          <w:p w14:paraId="703A9E7C"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0.7</w:t>
            </w:r>
          </w:p>
        </w:tc>
        <w:tc>
          <w:tcPr>
            <w:tcW w:w="491" w:type="pct"/>
            <w:tcBorders>
              <w:top w:val="nil"/>
              <w:left w:val="nil"/>
              <w:bottom w:val="nil"/>
              <w:right w:val="nil"/>
            </w:tcBorders>
            <w:shd w:val="clear" w:color="000000" w:fill="FFFFFF"/>
            <w:noWrap/>
            <w:vAlign w:val="bottom"/>
            <w:hideMark/>
          </w:tcPr>
          <w:p w14:paraId="13DEE646"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0.7</w:t>
            </w:r>
          </w:p>
        </w:tc>
        <w:tc>
          <w:tcPr>
            <w:tcW w:w="491" w:type="pct"/>
            <w:tcBorders>
              <w:top w:val="nil"/>
              <w:left w:val="nil"/>
              <w:bottom w:val="nil"/>
              <w:right w:val="nil"/>
            </w:tcBorders>
            <w:shd w:val="clear" w:color="000000" w:fill="FFFFFF"/>
            <w:noWrap/>
            <w:vAlign w:val="bottom"/>
            <w:hideMark/>
          </w:tcPr>
          <w:p w14:paraId="6934BC35"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0.4</w:t>
            </w:r>
          </w:p>
        </w:tc>
        <w:tc>
          <w:tcPr>
            <w:tcW w:w="491" w:type="pct"/>
            <w:tcBorders>
              <w:top w:val="nil"/>
              <w:left w:val="nil"/>
              <w:bottom w:val="nil"/>
              <w:right w:val="nil"/>
            </w:tcBorders>
            <w:shd w:val="clear" w:color="000000" w:fill="FFFFFF"/>
            <w:noWrap/>
            <w:vAlign w:val="bottom"/>
            <w:hideMark/>
          </w:tcPr>
          <w:p w14:paraId="2725209C"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0.4</w:t>
            </w:r>
          </w:p>
        </w:tc>
        <w:tc>
          <w:tcPr>
            <w:tcW w:w="491" w:type="pct"/>
            <w:tcBorders>
              <w:top w:val="nil"/>
              <w:left w:val="nil"/>
              <w:bottom w:val="nil"/>
              <w:right w:val="nil"/>
            </w:tcBorders>
            <w:shd w:val="clear" w:color="000000" w:fill="FFFFFF"/>
            <w:noWrap/>
            <w:vAlign w:val="bottom"/>
            <w:hideMark/>
          </w:tcPr>
          <w:p w14:paraId="5660D4F7"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0.4</w:t>
            </w:r>
          </w:p>
        </w:tc>
        <w:tc>
          <w:tcPr>
            <w:tcW w:w="544" w:type="pct"/>
            <w:tcBorders>
              <w:top w:val="nil"/>
              <w:left w:val="nil"/>
              <w:bottom w:val="nil"/>
              <w:right w:val="nil"/>
            </w:tcBorders>
            <w:shd w:val="clear" w:color="000000" w:fill="FFFFFF"/>
            <w:noWrap/>
            <w:vAlign w:val="bottom"/>
            <w:hideMark/>
          </w:tcPr>
          <w:p w14:paraId="5BD6EED5"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5.6</w:t>
            </w:r>
          </w:p>
        </w:tc>
      </w:tr>
      <w:tr w:rsidR="00C11C10" w:rsidRPr="00C11C10" w14:paraId="0958C618" w14:textId="77777777" w:rsidTr="00C11C10">
        <w:trPr>
          <w:divId w:val="1809736027"/>
          <w:trHeight w:hRule="exact" w:val="225"/>
        </w:trPr>
        <w:tc>
          <w:tcPr>
            <w:tcW w:w="530" w:type="pct"/>
            <w:tcBorders>
              <w:top w:val="nil"/>
              <w:left w:val="nil"/>
              <w:bottom w:val="nil"/>
              <w:right w:val="nil"/>
            </w:tcBorders>
            <w:shd w:val="clear" w:color="000000" w:fill="E6F2FF"/>
            <w:noWrap/>
            <w:vAlign w:val="bottom"/>
            <w:hideMark/>
          </w:tcPr>
          <w:p w14:paraId="7AB1A927" w14:textId="3CDF756A"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2025</w:t>
            </w:r>
            <w:r w:rsidR="007E0C97">
              <w:rPr>
                <w:rFonts w:ascii="Arial" w:hAnsi="Arial" w:cs="Arial"/>
                <w:color w:val="000000"/>
                <w:sz w:val="16"/>
                <w:szCs w:val="16"/>
              </w:rPr>
              <w:noBreakHyphen/>
            </w:r>
            <w:r w:rsidRPr="00C11C10">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0CB32758" w14:textId="4612EA5A"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FF91D48" w14:textId="6E518E98"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22E5237B" w14:textId="0A5CE2D1"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B8EF4BC" w14:textId="5571B1AB"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64F9BF9" w14:textId="449C6B52"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771F8AD4" w14:textId="5ED73A2F"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01DCC06" w14:textId="08639CEF"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228AFF6" w14:textId="32F70B0C"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4DF34988" w14:textId="3455D2EA"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11C10" w:rsidRPr="00C11C10" w14:paraId="0AFEFA0E" w14:textId="77777777" w:rsidTr="00C11C10">
        <w:trPr>
          <w:divId w:val="1809736027"/>
          <w:trHeight w:hRule="exact" w:val="225"/>
        </w:trPr>
        <w:tc>
          <w:tcPr>
            <w:tcW w:w="530" w:type="pct"/>
            <w:tcBorders>
              <w:top w:val="nil"/>
              <w:left w:val="nil"/>
              <w:bottom w:val="nil"/>
              <w:right w:val="nil"/>
            </w:tcBorders>
            <w:shd w:val="clear" w:color="000000" w:fill="FFFFFF"/>
            <w:noWrap/>
            <w:vAlign w:val="bottom"/>
            <w:hideMark/>
          </w:tcPr>
          <w:p w14:paraId="2DB43879" w14:textId="35B26910"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2026</w:t>
            </w:r>
            <w:r w:rsidR="007E0C97">
              <w:rPr>
                <w:rFonts w:ascii="Arial" w:hAnsi="Arial" w:cs="Arial"/>
                <w:color w:val="000000"/>
                <w:sz w:val="16"/>
                <w:szCs w:val="16"/>
              </w:rPr>
              <w:noBreakHyphen/>
            </w:r>
            <w:r w:rsidRPr="00C11C10">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75E744CF" w14:textId="68AF02D7"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447A4A5" w14:textId="12E12795"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B843A11" w14:textId="52F54DE3"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AB455C5" w14:textId="23796F7D"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34B5E3B" w14:textId="733BA77F"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D6AB3FC" w14:textId="50258F5B"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1878704" w14:textId="3E7417A1"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7536E55" w14:textId="5966C479"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06BC9078" w14:textId="5ED56B75"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11C10" w:rsidRPr="00C11C10" w14:paraId="72BD2A99" w14:textId="77777777" w:rsidTr="00C11C10">
        <w:trPr>
          <w:divId w:val="1809736027"/>
          <w:trHeight w:hRule="exact" w:val="225"/>
        </w:trPr>
        <w:tc>
          <w:tcPr>
            <w:tcW w:w="530" w:type="pct"/>
            <w:tcBorders>
              <w:top w:val="nil"/>
              <w:left w:val="nil"/>
              <w:bottom w:val="nil"/>
              <w:right w:val="nil"/>
            </w:tcBorders>
            <w:shd w:val="clear" w:color="000000" w:fill="FFFFFF"/>
            <w:noWrap/>
            <w:vAlign w:val="bottom"/>
            <w:hideMark/>
          </w:tcPr>
          <w:p w14:paraId="72CB8FDF" w14:textId="52427E83"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2027</w:t>
            </w:r>
            <w:r w:rsidR="007E0C97">
              <w:rPr>
                <w:rFonts w:ascii="Arial" w:hAnsi="Arial" w:cs="Arial"/>
                <w:color w:val="000000"/>
                <w:sz w:val="16"/>
                <w:szCs w:val="16"/>
              </w:rPr>
              <w:noBreakHyphen/>
            </w:r>
            <w:r w:rsidRPr="00C11C10">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065B6556" w14:textId="76B79285"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B4B4983" w14:textId="01B35662"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2502C6A" w14:textId="6C5A3E6B"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8C4A1DF" w14:textId="36D5119F"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A82A6CE" w14:textId="70E84F8A"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145E88E" w14:textId="0F16DB19"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1F76083" w14:textId="023213E3"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A3E3BA8" w14:textId="498B8B23"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20839378" w14:textId="1AA7866C"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11C10" w:rsidRPr="00C11C10" w14:paraId="2A3EF122" w14:textId="77777777" w:rsidTr="00C11C10">
        <w:trPr>
          <w:divId w:val="1809736027"/>
          <w:trHeight w:hRule="exact" w:val="225"/>
        </w:trPr>
        <w:tc>
          <w:tcPr>
            <w:tcW w:w="530" w:type="pct"/>
            <w:tcBorders>
              <w:top w:val="nil"/>
              <w:left w:val="nil"/>
              <w:bottom w:val="nil"/>
              <w:right w:val="nil"/>
            </w:tcBorders>
            <w:shd w:val="clear" w:color="000000" w:fill="FFFFFF"/>
            <w:noWrap/>
            <w:vAlign w:val="bottom"/>
            <w:hideMark/>
          </w:tcPr>
          <w:p w14:paraId="5E181EC6" w14:textId="567FA712"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2028</w:t>
            </w:r>
            <w:r w:rsidR="007E0C97">
              <w:rPr>
                <w:rFonts w:ascii="Arial" w:hAnsi="Arial" w:cs="Arial"/>
                <w:color w:val="000000"/>
                <w:sz w:val="16"/>
                <w:szCs w:val="16"/>
              </w:rPr>
              <w:noBreakHyphen/>
            </w:r>
            <w:r w:rsidRPr="00C11C10">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5E61810C" w14:textId="7EF78274"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DA09182" w14:textId="5D9A94C5"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3FB147F" w14:textId="50C3B5D8"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24E380A" w14:textId="239B8C4D"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DC87A54" w14:textId="5022ECA6"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F099FD0" w14:textId="5AC4E732"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F44E15B" w14:textId="7534B18C"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0861E06" w14:textId="7ACFC0EC"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143AAE57" w14:textId="36C4C508"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11C10" w:rsidRPr="00C11C10" w14:paraId="521F129E" w14:textId="77777777" w:rsidTr="00C11C10">
        <w:trPr>
          <w:divId w:val="1809736027"/>
          <w:trHeight w:hRule="exact" w:val="225"/>
        </w:trPr>
        <w:tc>
          <w:tcPr>
            <w:tcW w:w="530" w:type="pct"/>
            <w:tcBorders>
              <w:top w:val="nil"/>
              <w:left w:val="nil"/>
              <w:bottom w:val="single" w:sz="4" w:space="0" w:color="293F5B"/>
              <w:right w:val="nil"/>
            </w:tcBorders>
            <w:shd w:val="clear" w:color="000000" w:fill="FFFFFF"/>
            <w:noWrap/>
            <w:vAlign w:val="bottom"/>
            <w:hideMark/>
          </w:tcPr>
          <w:p w14:paraId="4BB581AA" w14:textId="77777777" w:rsidR="00C11C10" w:rsidRPr="00C11C10" w:rsidRDefault="00C11C10" w:rsidP="00C11C10">
            <w:pPr>
              <w:spacing w:before="0" w:after="0" w:line="240" w:lineRule="auto"/>
              <w:rPr>
                <w:rFonts w:ascii="Arial" w:hAnsi="Arial" w:cs="Arial"/>
                <w:b/>
                <w:bCs/>
                <w:color w:val="000000"/>
                <w:sz w:val="16"/>
                <w:szCs w:val="16"/>
              </w:rPr>
            </w:pPr>
            <w:r w:rsidRPr="00C11C10">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D3C2835"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1.1</w:t>
            </w:r>
          </w:p>
        </w:tc>
        <w:tc>
          <w:tcPr>
            <w:tcW w:w="491" w:type="pct"/>
            <w:tcBorders>
              <w:top w:val="single" w:sz="4" w:space="0" w:color="293F5B"/>
              <w:left w:val="nil"/>
              <w:bottom w:val="single" w:sz="4" w:space="0" w:color="293F5B"/>
              <w:right w:val="nil"/>
            </w:tcBorders>
            <w:shd w:val="clear" w:color="000000" w:fill="FFFFFF"/>
            <w:noWrap/>
            <w:vAlign w:val="bottom"/>
            <w:hideMark/>
          </w:tcPr>
          <w:p w14:paraId="57DF3DBD"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1.1</w:t>
            </w:r>
          </w:p>
        </w:tc>
        <w:tc>
          <w:tcPr>
            <w:tcW w:w="491" w:type="pct"/>
            <w:tcBorders>
              <w:top w:val="single" w:sz="4" w:space="0" w:color="293F5B"/>
              <w:left w:val="nil"/>
              <w:bottom w:val="single" w:sz="4" w:space="0" w:color="293F5B"/>
              <w:right w:val="nil"/>
            </w:tcBorders>
            <w:shd w:val="clear" w:color="000000" w:fill="FFFFFF"/>
            <w:noWrap/>
            <w:vAlign w:val="bottom"/>
            <w:hideMark/>
          </w:tcPr>
          <w:p w14:paraId="2A505640"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0.7</w:t>
            </w:r>
          </w:p>
        </w:tc>
        <w:tc>
          <w:tcPr>
            <w:tcW w:w="491" w:type="pct"/>
            <w:tcBorders>
              <w:top w:val="single" w:sz="4" w:space="0" w:color="293F5B"/>
              <w:left w:val="nil"/>
              <w:bottom w:val="single" w:sz="4" w:space="0" w:color="293F5B"/>
              <w:right w:val="nil"/>
            </w:tcBorders>
            <w:shd w:val="clear" w:color="000000" w:fill="FFFFFF"/>
            <w:noWrap/>
            <w:vAlign w:val="bottom"/>
            <w:hideMark/>
          </w:tcPr>
          <w:p w14:paraId="67099FE0"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0.7</w:t>
            </w:r>
          </w:p>
        </w:tc>
        <w:tc>
          <w:tcPr>
            <w:tcW w:w="491" w:type="pct"/>
            <w:tcBorders>
              <w:top w:val="single" w:sz="4" w:space="0" w:color="293F5B"/>
              <w:left w:val="nil"/>
              <w:bottom w:val="single" w:sz="4" w:space="0" w:color="293F5B"/>
              <w:right w:val="nil"/>
            </w:tcBorders>
            <w:shd w:val="clear" w:color="000000" w:fill="FFFFFF"/>
            <w:noWrap/>
            <w:vAlign w:val="bottom"/>
            <w:hideMark/>
          </w:tcPr>
          <w:p w14:paraId="77475147"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0.7</w:t>
            </w:r>
          </w:p>
        </w:tc>
        <w:tc>
          <w:tcPr>
            <w:tcW w:w="491" w:type="pct"/>
            <w:tcBorders>
              <w:top w:val="single" w:sz="4" w:space="0" w:color="293F5B"/>
              <w:left w:val="nil"/>
              <w:bottom w:val="single" w:sz="4" w:space="0" w:color="293F5B"/>
              <w:right w:val="nil"/>
            </w:tcBorders>
            <w:shd w:val="clear" w:color="000000" w:fill="FFFFFF"/>
            <w:noWrap/>
            <w:vAlign w:val="bottom"/>
            <w:hideMark/>
          </w:tcPr>
          <w:p w14:paraId="06060922"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0.4</w:t>
            </w:r>
          </w:p>
        </w:tc>
        <w:tc>
          <w:tcPr>
            <w:tcW w:w="491" w:type="pct"/>
            <w:tcBorders>
              <w:top w:val="single" w:sz="4" w:space="0" w:color="293F5B"/>
              <w:left w:val="nil"/>
              <w:bottom w:val="single" w:sz="4" w:space="0" w:color="293F5B"/>
              <w:right w:val="nil"/>
            </w:tcBorders>
            <w:shd w:val="clear" w:color="000000" w:fill="FFFFFF"/>
            <w:noWrap/>
            <w:vAlign w:val="bottom"/>
            <w:hideMark/>
          </w:tcPr>
          <w:p w14:paraId="3099060A"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0.4</w:t>
            </w:r>
          </w:p>
        </w:tc>
        <w:tc>
          <w:tcPr>
            <w:tcW w:w="491" w:type="pct"/>
            <w:tcBorders>
              <w:top w:val="single" w:sz="4" w:space="0" w:color="293F5B"/>
              <w:left w:val="nil"/>
              <w:bottom w:val="single" w:sz="4" w:space="0" w:color="293F5B"/>
              <w:right w:val="nil"/>
            </w:tcBorders>
            <w:shd w:val="clear" w:color="000000" w:fill="FFFFFF"/>
            <w:noWrap/>
            <w:vAlign w:val="bottom"/>
            <w:hideMark/>
          </w:tcPr>
          <w:p w14:paraId="7989794F"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0.4</w:t>
            </w:r>
          </w:p>
        </w:tc>
        <w:tc>
          <w:tcPr>
            <w:tcW w:w="544" w:type="pct"/>
            <w:tcBorders>
              <w:top w:val="single" w:sz="4" w:space="0" w:color="293F5B"/>
              <w:left w:val="nil"/>
              <w:bottom w:val="single" w:sz="4" w:space="0" w:color="293F5B"/>
              <w:right w:val="nil"/>
            </w:tcBorders>
            <w:shd w:val="clear" w:color="000000" w:fill="FFFFFF"/>
            <w:noWrap/>
            <w:vAlign w:val="bottom"/>
            <w:hideMark/>
          </w:tcPr>
          <w:p w14:paraId="29FFB713"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5.6</w:t>
            </w:r>
          </w:p>
        </w:tc>
      </w:tr>
    </w:tbl>
    <w:p w14:paraId="58EE80DC" w14:textId="2E76CD67" w:rsidR="008516B8" w:rsidRDefault="008516B8" w:rsidP="008516B8">
      <w:r>
        <w:t xml:space="preserve">The Australian Government is providing funding to expand the national Living Safe Together Intervention Program online and into regional and rural Australia. The program provides tailored intervention services to individuals at risk of radicalising to violent extremism. </w:t>
      </w:r>
    </w:p>
    <w:p w14:paraId="44F68A20" w14:textId="36B73B9D" w:rsidR="00C11C10" w:rsidRDefault="0090000B" w:rsidP="00C11C10">
      <w:pPr>
        <w:pStyle w:val="TableHeadingcontinued"/>
        <w:rPr>
          <w:rFonts w:asciiTheme="minorHAnsi" w:eastAsiaTheme="minorHAnsi" w:hAnsiTheme="minorHAnsi" w:cstheme="minorBidi"/>
          <w:sz w:val="22"/>
          <w:szCs w:val="22"/>
          <w:lang w:eastAsia="en-US"/>
        </w:rPr>
      </w:pPr>
      <w:r w:rsidRPr="0090000B">
        <w:t>National Support and Intervention Program</w:t>
      </w:r>
      <w:r w:rsidR="00332C48" w:rsidRPr="008120CF">
        <w:rPr>
          <w:vertAlign w:val="superscript"/>
        </w:rPr>
        <w:t>(a</w:t>
      </w:r>
      <w:r w:rsidR="00332C48">
        <w:rPr>
          <w:vertAlign w:val="superscript"/>
        </w:rPr>
        <w:t>)</w:t>
      </w:r>
      <w:r w:rsidR="00C11C10">
        <w:t xml:space="preserve"> </w:t>
      </w:r>
      <w:bookmarkStart w:id="11" w:name="_1803816529"/>
      <w:bookmarkEnd w:id="11"/>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11C10" w:rsidRPr="00C11C10" w14:paraId="4B5A82A8" w14:textId="77777777" w:rsidTr="00C11C10">
        <w:trPr>
          <w:divId w:val="1870953685"/>
          <w:trHeight w:hRule="exact" w:val="225"/>
        </w:trPr>
        <w:tc>
          <w:tcPr>
            <w:tcW w:w="530" w:type="pct"/>
            <w:tcBorders>
              <w:top w:val="single" w:sz="4" w:space="0" w:color="293F5B"/>
              <w:left w:val="nil"/>
              <w:bottom w:val="nil"/>
              <w:right w:val="nil"/>
            </w:tcBorders>
            <w:shd w:val="clear" w:color="000000" w:fill="FFFFFF"/>
            <w:noWrap/>
            <w:vAlign w:val="bottom"/>
            <w:hideMark/>
          </w:tcPr>
          <w:p w14:paraId="26B2F447" w14:textId="5FD68D45"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3A5200AA"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6F04E6C"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7BFD8F2D"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96A9A9F"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9BAA78C"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28BA5AE9"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103E6734"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509DF1A"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26C0BE8A"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Total</w:t>
            </w:r>
          </w:p>
        </w:tc>
      </w:tr>
      <w:tr w:rsidR="00C11C10" w:rsidRPr="00C11C10" w14:paraId="19AC8C6F" w14:textId="77777777" w:rsidTr="00C11C10">
        <w:trPr>
          <w:divId w:val="1870953685"/>
          <w:trHeight w:hRule="exact" w:val="225"/>
        </w:trPr>
        <w:tc>
          <w:tcPr>
            <w:tcW w:w="530" w:type="pct"/>
            <w:tcBorders>
              <w:top w:val="nil"/>
              <w:left w:val="nil"/>
              <w:bottom w:val="nil"/>
              <w:right w:val="nil"/>
            </w:tcBorders>
            <w:shd w:val="clear" w:color="000000" w:fill="FFFFFF"/>
            <w:noWrap/>
            <w:vAlign w:val="bottom"/>
            <w:hideMark/>
          </w:tcPr>
          <w:p w14:paraId="6A534EA8" w14:textId="41F3887D"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2024</w:t>
            </w:r>
            <w:r w:rsidR="007E0C97">
              <w:rPr>
                <w:rFonts w:ascii="Arial" w:hAnsi="Arial" w:cs="Arial"/>
                <w:color w:val="000000"/>
                <w:sz w:val="16"/>
                <w:szCs w:val="16"/>
              </w:rPr>
              <w:noBreakHyphen/>
            </w:r>
            <w:r w:rsidRPr="00C11C10">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18FD64E4" w14:textId="2EB90F8A"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C143AD8" w14:textId="6E6B6F6A"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F225D44" w14:textId="10828FD5"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460C9A7" w14:textId="2705D80C"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024DE3E" w14:textId="3789A2AB"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16EAA72" w14:textId="401D0075"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D8D9A8C" w14:textId="38BC4CE6"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C6EE379" w14:textId="43CA9E6F"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65196109" w14:textId="08E46BD0"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11C10" w:rsidRPr="00C11C10" w14:paraId="7BF8C4B1" w14:textId="77777777" w:rsidTr="00C11C10">
        <w:trPr>
          <w:divId w:val="1870953685"/>
          <w:trHeight w:hRule="exact" w:val="225"/>
        </w:trPr>
        <w:tc>
          <w:tcPr>
            <w:tcW w:w="530" w:type="pct"/>
            <w:tcBorders>
              <w:top w:val="nil"/>
              <w:left w:val="nil"/>
              <w:bottom w:val="nil"/>
              <w:right w:val="nil"/>
            </w:tcBorders>
            <w:shd w:val="clear" w:color="000000" w:fill="E6F2FF"/>
            <w:noWrap/>
            <w:vAlign w:val="bottom"/>
            <w:hideMark/>
          </w:tcPr>
          <w:p w14:paraId="0B9442F6" w14:textId="6EFF67DB"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2025</w:t>
            </w:r>
            <w:r w:rsidR="007E0C97">
              <w:rPr>
                <w:rFonts w:ascii="Arial" w:hAnsi="Arial" w:cs="Arial"/>
                <w:color w:val="000000"/>
                <w:sz w:val="16"/>
                <w:szCs w:val="16"/>
              </w:rPr>
              <w:noBreakHyphen/>
            </w:r>
            <w:r w:rsidRPr="00C11C10">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51D99987"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3E3B8CB"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2351B09"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A5B198F"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3F0755E"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AD358B7"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8FF157B"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CE807F2"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0C8596D9"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23.8</w:t>
            </w:r>
          </w:p>
        </w:tc>
      </w:tr>
      <w:tr w:rsidR="00C11C10" w:rsidRPr="00C11C10" w14:paraId="039A7975" w14:textId="77777777" w:rsidTr="00C11C10">
        <w:trPr>
          <w:divId w:val="1870953685"/>
          <w:trHeight w:hRule="exact" w:val="225"/>
        </w:trPr>
        <w:tc>
          <w:tcPr>
            <w:tcW w:w="530" w:type="pct"/>
            <w:tcBorders>
              <w:top w:val="nil"/>
              <w:left w:val="nil"/>
              <w:bottom w:val="nil"/>
              <w:right w:val="nil"/>
            </w:tcBorders>
            <w:shd w:val="clear" w:color="000000" w:fill="FFFFFF"/>
            <w:noWrap/>
            <w:vAlign w:val="bottom"/>
            <w:hideMark/>
          </w:tcPr>
          <w:p w14:paraId="119EAD8B" w14:textId="54E6A7EA"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2026</w:t>
            </w:r>
            <w:r w:rsidR="007E0C97">
              <w:rPr>
                <w:rFonts w:ascii="Arial" w:hAnsi="Arial" w:cs="Arial"/>
                <w:color w:val="000000"/>
                <w:sz w:val="16"/>
                <w:szCs w:val="16"/>
              </w:rPr>
              <w:noBreakHyphen/>
            </w:r>
            <w:r w:rsidRPr="00C11C10">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0F746F10"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0D569D2"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64948D3"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47B8E96"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319DDDB"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260F615"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CCD6BC8"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FAC9DB7"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5C2B48F3"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25.0</w:t>
            </w:r>
          </w:p>
        </w:tc>
      </w:tr>
      <w:tr w:rsidR="00C11C10" w:rsidRPr="00C11C10" w14:paraId="06FBD83D" w14:textId="77777777" w:rsidTr="00C11C10">
        <w:trPr>
          <w:divId w:val="1870953685"/>
          <w:trHeight w:hRule="exact" w:val="225"/>
        </w:trPr>
        <w:tc>
          <w:tcPr>
            <w:tcW w:w="530" w:type="pct"/>
            <w:tcBorders>
              <w:top w:val="nil"/>
              <w:left w:val="nil"/>
              <w:bottom w:val="nil"/>
              <w:right w:val="nil"/>
            </w:tcBorders>
            <w:shd w:val="clear" w:color="000000" w:fill="FFFFFF"/>
            <w:noWrap/>
            <w:vAlign w:val="bottom"/>
            <w:hideMark/>
          </w:tcPr>
          <w:p w14:paraId="5832358D" w14:textId="26F43221"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2027</w:t>
            </w:r>
            <w:r w:rsidR="007E0C97">
              <w:rPr>
                <w:rFonts w:ascii="Arial" w:hAnsi="Arial" w:cs="Arial"/>
                <w:color w:val="000000"/>
                <w:sz w:val="16"/>
                <w:szCs w:val="16"/>
              </w:rPr>
              <w:noBreakHyphen/>
            </w:r>
            <w:r w:rsidRPr="00C11C10">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193D36F8"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C728C47"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17C64DF"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C369A21"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5C392AC"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ADE8A2E"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667DB4F"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9551BF2"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511E003C"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26.1</w:t>
            </w:r>
          </w:p>
        </w:tc>
      </w:tr>
      <w:tr w:rsidR="00C11C10" w:rsidRPr="00C11C10" w14:paraId="444B48F7" w14:textId="77777777" w:rsidTr="00C11C10">
        <w:trPr>
          <w:divId w:val="1870953685"/>
          <w:trHeight w:hRule="exact" w:val="225"/>
        </w:trPr>
        <w:tc>
          <w:tcPr>
            <w:tcW w:w="530" w:type="pct"/>
            <w:tcBorders>
              <w:top w:val="nil"/>
              <w:left w:val="nil"/>
              <w:bottom w:val="nil"/>
              <w:right w:val="nil"/>
            </w:tcBorders>
            <w:shd w:val="clear" w:color="000000" w:fill="FFFFFF"/>
            <w:noWrap/>
            <w:vAlign w:val="bottom"/>
            <w:hideMark/>
          </w:tcPr>
          <w:p w14:paraId="06A358DB" w14:textId="41173B70"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2028</w:t>
            </w:r>
            <w:r w:rsidR="007E0C97">
              <w:rPr>
                <w:rFonts w:ascii="Arial" w:hAnsi="Arial" w:cs="Arial"/>
                <w:color w:val="000000"/>
                <w:sz w:val="16"/>
                <w:szCs w:val="16"/>
              </w:rPr>
              <w:noBreakHyphen/>
            </w:r>
            <w:r w:rsidRPr="00C11C10">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439481FB"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34B4B68"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A98AAB9"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DDA6228"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DF48866"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921923C"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7F3F830"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58534F5"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24D8DF2"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26.8</w:t>
            </w:r>
          </w:p>
        </w:tc>
      </w:tr>
      <w:tr w:rsidR="00C11C10" w:rsidRPr="00C11C10" w14:paraId="3959ED9C" w14:textId="77777777" w:rsidTr="00C11C10">
        <w:trPr>
          <w:divId w:val="1870953685"/>
          <w:trHeight w:hRule="exact" w:val="225"/>
        </w:trPr>
        <w:tc>
          <w:tcPr>
            <w:tcW w:w="530" w:type="pct"/>
            <w:tcBorders>
              <w:top w:val="nil"/>
              <w:left w:val="nil"/>
              <w:bottom w:val="single" w:sz="4" w:space="0" w:color="293F5B"/>
              <w:right w:val="nil"/>
            </w:tcBorders>
            <w:shd w:val="clear" w:color="000000" w:fill="FFFFFF"/>
            <w:noWrap/>
            <w:vAlign w:val="bottom"/>
            <w:hideMark/>
          </w:tcPr>
          <w:p w14:paraId="173B1395" w14:textId="77777777" w:rsidR="00C11C10" w:rsidRPr="00C11C10" w:rsidRDefault="00C11C10" w:rsidP="00C11C10">
            <w:pPr>
              <w:spacing w:before="0" w:after="0" w:line="240" w:lineRule="auto"/>
              <w:rPr>
                <w:rFonts w:ascii="Arial" w:hAnsi="Arial" w:cs="Arial"/>
                <w:b/>
                <w:bCs/>
                <w:color w:val="000000"/>
                <w:sz w:val="16"/>
                <w:szCs w:val="16"/>
              </w:rPr>
            </w:pPr>
            <w:r w:rsidRPr="00C11C10">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06B0B87"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35A61010"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3EC2FD5F"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97EEAE5"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50634AC"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0A1F9064"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7F30100"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07A5170"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2F931A05"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101.6</w:t>
            </w:r>
          </w:p>
        </w:tc>
      </w:tr>
    </w:tbl>
    <w:p w14:paraId="38E9DFE6" w14:textId="21F10771" w:rsidR="002117AA" w:rsidRDefault="00167D80" w:rsidP="00707DE5">
      <w:pPr>
        <w:pStyle w:val="ChartandTableFootnoteAlpha"/>
        <w:numPr>
          <w:ilvl w:val="0"/>
          <w:numId w:val="8"/>
        </w:numPr>
      </w:pPr>
      <w:r w:rsidRPr="00167D80">
        <w:t xml:space="preserve"> </w:t>
      </w:r>
      <w:r w:rsidR="00021B84" w:rsidRPr="00021B84">
        <w:t>State allocations have not yet been determined</w:t>
      </w:r>
      <w:r w:rsidR="0020139D">
        <w:t>.</w:t>
      </w:r>
    </w:p>
    <w:p w14:paraId="5CC32D25" w14:textId="77777777" w:rsidR="006D6616" w:rsidRPr="006D6616" w:rsidRDefault="006D6616" w:rsidP="00F94FAA">
      <w:pPr>
        <w:pStyle w:val="TableLine"/>
      </w:pPr>
    </w:p>
    <w:p w14:paraId="6DF93BD4" w14:textId="4195EF41" w:rsidR="00A827A2" w:rsidRDefault="00A827A2" w:rsidP="00A827A2">
      <w:pPr>
        <w:rPr>
          <w:rFonts w:eastAsiaTheme="minorHAnsi"/>
          <w:b/>
        </w:rPr>
      </w:pPr>
      <w:r w:rsidRPr="00A827A2">
        <w:rPr>
          <w:rFonts w:eastAsiaTheme="minorHAnsi"/>
        </w:rPr>
        <w:t>The Australian Government is providing funding to support states to deliver a consolidated CVE Intervention Program that supports individuals at</w:t>
      </w:r>
      <w:r w:rsidR="007E0C97">
        <w:rPr>
          <w:rFonts w:eastAsiaTheme="minorHAnsi"/>
        </w:rPr>
        <w:noBreakHyphen/>
      </w:r>
      <w:r w:rsidRPr="00A827A2">
        <w:rPr>
          <w:rFonts w:eastAsiaTheme="minorHAnsi"/>
        </w:rPr>
        <w:t>risk of radicalising to violent extremism, whether they are in the community or in custodial settings. The National Support and Intervention Program supersedes the Living Safe Together Intervention Program and the High</w:t>
      </w:r>
      <w:r w:rsidR="007E0C97">
        <w:rPr>
          <w:rFonts w:eastAsiaTheme="minorHAnsi"/>
        </w:rPr>
        <w:noBreakHyphen/>
      </w:r>
      <w:r w:rsidRPr="00A827A2">
        <w:rPr>
          <w:rFonts w:eastAsiaTheme="minorHAnsi"/>
        </w:rPr>
        <w:t>Risk Rehabilitation and Reintegration Program</w:t>
      </w:r>
      <w:r w:rsidR="00643919">
        <w:rPr>
          <w:rFonts w:eastAsiaTheme="minorHAnsi"/>
        </w:rPr>
        <w:t>.</w:t>
      </w:r>
    </w:p>
    <w:p w14:paraId="511F34C9" w14:textId="0DDE3DAE" w:rsidR="00F4358F" w:rsidRDefault="00AB2778" w:rsidP="00F4358F">
      <w:pPr>
        <w:pStyle w:val="TableHeadingcontinued"/>
        <w:rPr>
          <w:rFonts w:asciiTheme="minorHAnsi" w:eastAsiaTheme="minorHAnsi" w:hAnsiTheme="minorHAnsi" w:cstheme="minorBidi"/>
          <w:sz w:val="22"/>
          <w:szCs w:val="22"/>
          <w:lang w:eastAsia="en-US"/>
        </w:rPr>
      </w:pPr>
      <w:r>
        <w:lastRenderedPageBreak/>
        <w:t>Step Together Project</w:t>
      </w:r>
      <w:bookmarkStart w:id="12" w:name="_1803816543"/>
      <w:bookmarkEnd w:id="12"/>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01C3C796" w14:textId="77777777" w:rsidTr="00F4358F">
        <w:trPr>
          <w:divId w:val="1993559263"/>
          <w:trHeight w:hRule="exact" w:val="225"/>
        </w:trPr>
        <w:tc>
          <w:tcPr>
            <w:tcW w:w="530" w:type="pct"/>
            <w:tcBorders>
              <w:top w:val="single" w:sz="4" w:space="0" w:color="293F5B"/>
              <w:left w:val="nil"/>
              <w:bottom w:val="nil"/>
              <w:right w:val="nil"/>
            </w:tcBorders>
            <w:shd w:val="clear" w:color="000000" w:fill="FFFFFF"/>
            <w:noWrap/>
            <w:vAlign w:val="bottom"/>
            <w:hideMark/>
          </w:tcPr>
          <w:p w14:paraId="2BBBE7E5" w14:textId="0812B7BB"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62BBF60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FDA99C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604B21D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3D5E232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5F7848A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2488A15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28A32D1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70505E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36C013C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0A5D6B4A" w14:textId="77777777" w:rsidTr="00F4358F">
        <w:trPr>
          <w:divId w:val="1993559263"/>
          <w:trHeight w:hRule="exact" w:val="225"/>
        </w:trPr>
        <w:tc>
          <w:tcPr>
            <w:tcW w:w="530" w:type="pct"/>
            <w:tcBorders>
              <w:top w:val="nil"/>
              <w:left w:val="nil"/>
              <w:bottom w:val="nil"/>
              <w:right w:val="nil"/>
            </w:tcBorders>
            <w:shd w:val="clear" w:color="000000" w:fill="FFFFFF"/>
            <w:noWrap/>
            <w:vAlign w:val="bottom"/>
            <w:hideMark/>
          </w:tcPr>
          <w:p w14:paraId="4ECC767F" w14:textId="4F69E47B"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14EAB80A" w14:textId="410FEB0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BA31035" w14:textId="37B2B7D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9B17A0E" w14:textId="7BAF389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8A4126C" w14:textId="2478371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963A0EF" w14:textId="50DA0C8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E21D9A7" w14:textId="3FC8EC8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3A79391" w14:textId="6B8D857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ED4E87D" w14:textId="4D07A21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18E7A97A" w14:textId="3167ED6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761FAD53" w14:textId="77777777" w:rsidTr="00F4358F">
        <w:trPr>
          <w:divId w:val="1993559263"/>
          <w:trHeight w:hRule="exact" w:val="225"/>
        </w:trPr>
        <w:tc>
          <w:tcPr>
            <w:tcW w:w="530" w:type="pct"/>
            <w:tcBorders>
              <w:top w:val="nil"/>
              <w:left w:val="nil"/>
              <w:bottom w:val="nil"/>
              <w:right w:val="nil"/>
            </w:tcBorders>
            <w:shd w:val="clear" w:color="000000" w:fill="E6F2FF"/>
            <w:noWrap/>
            <w:vAlign w:val="bottom"/>
            <w:hideMark/>
          </w:tcPr>
          <w:p w14:paraId="3CE9B1AD" w14:textId="75E395F1"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6C5211B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3.0</w:t>
            </w:r>
          </w:p>
        </w:tc>
        <w:tc>
          <w:tcPr>
            <w:tcW w:w="491" w:type="pct"/>
            <w:tcBorders>
              <w:top w:val="nil"/>
              <w:left w:val="nil"/>
              <w:bottom w:val="nil"/>
              <w:right w:val="nil"/>
            </w:tcBorders>
            <w:shd w:val="clear" w:color="000000" w:fill="E6F2FF"/>
            <w:noWrap/>
            <w:vAlign w:val="bottom"/>
            <w:hideMark/>
          </w:tcPr>
          <w:p w14:paraId="237F5BF9" w14:textId="05C6C67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7F830E7" w14:textId="6B84633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778F8C4" w14:textId="09C966E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6EC51CB" w14:textId="1B5A1FE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230AA360" w14:textId="53C77D3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A2A706A" w14:textId="54C506C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79278AD7" w14:textId="4C3767A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7D064F5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3.0</w:t>
            </w:r>
          </w:p>
        </w:tc>
      </w:tr>
      <w:tr w:rsidR="00F4358F" w:rsidRPr="00F4358F" w14:paraId="6D5FD441" w14:textId="77777777" w:rsidTr="00F4358F">
        <w:trPr>
          <w:divId w:val="1993559263"/>
          <w:trHeight w:hRule="exact" w:val="225"/>
        </w:trPr>
        <w:tc>
          <w:tcPr>
            <w:tcW w:w="530" w:type="pct"/>
            <w:tcBorders>
              <w:top w:val="nil"/>
              <w:left w:val="nil"/>
              <w:bottom w:val="nil"/>
              <w:right w:val="nil"/>
            </w:tcBorders>
            <w:shd w:val="clear" w:color="000000" w:fill="FFFFFF"/>
            <w:noWrap/>
            <w:vAlign w:val="bottom"/>
            <w:hideMark/>
          </w:tcPr>
          <w:p w14:paraId="384943D0" w14:textId="3DF2DC04"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6DBB435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1.9</w:t>
            </w:r>
          </w:p>
        </w:tc>
        <w:tc>
          <w:tcPr>
            <w:tcW w:w="491" w:type="pct"/>
            <w:tcBorders>
              <w:top w:val="nil"/>
              <w:left w:val="nil"/>
              <w:bottom w:val="nil"/>
              <w:right w:val="nil"/>
            </w:tcBorders>
            <w:shd w:val="clear" w:color="000000" w:fill="FFFFFF"/>
            <w:noWrap/>
            <w:vAlign w:val="bottom"/>
            <w:hideMark/>
          </w:tcPr>
          <w:p w14:paraId="44149849" w14:textId="018C58E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522FD43" w14:textId="0204C51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A5ADDE4" w14:textId="19134C8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AFF328B" w14:textId="7894B13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B42D99D" w14:textId="744F7E2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EA30AB8" w14:textId="7040593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FDEEE89" w14:textId="323AC2A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5671F8B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1.9</w:t>
            </w:r>
          </w:p>
        </w:tc>
      </w:tr>
      <w:tr w:rsidR="00F4358F" w:rsidRPr="00F4358F" w14:paraId="2E4684FD" w14:textId="77777777" w:rsidTr="00F4358F">
        <w:trPr>
          <w:divId w:val="1993559263"/>
          <w:trHeight w:hRule="exact" w:val="225"/>
        </w:trPr>
        <w:tc>
          <w:tcPr>
            <w:tcW w:w="530" w:type="pct"/>
            <w:tcBorders>
              <w:top w:val="nil"/>
              <w:left w:val="nil"/>
              <w:bottom w:val="nil"/>
              <w:right w:val="nil"/>
            </w:tcBorders>
            <w:shd w:val="clear" w:color="000000" w:fill="FFFFFF"/>
            <w:noWrap/>
            <w:vAlign w:val="bottom"/>
            <w:hideMark/>
          </w:tcPr>
          <w:p w14:paraId="105EB5E8" w14:textId="008B3406"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1C75352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2.0</w:t>
            </w:r>
          </w:p>
        </w:tc>
        <w:tc>
          <w:tcPr>
            <w:tcW w:w="491" w:type="pct"/>
            <w:tcBorders>
              <w:top w:val="nil"/>
              <w:left w:val="nil"/>
              <w:bottom w:val="nil"/>
              <w:right w:val="nil"/>
            </w:tcBorders>
            <w:shd w:val="clear" w:color="000000" w:fill="FFFFFF"/>
            <w:noWrap/>
            <w:vAlign w:val="bottom"/>
            <w:hideMark/>
          </w:tcPr>
          <w:p w14:paraId="5785425B" w14:textId="72E9A2C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E4F7C72" w14:textId="759483B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A65DDA8" w14:textId="532F411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0F5515E" w14:textId="185D163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E3F6D1A" w14:textId="67CD901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2492BEE" w14:textId="07E26DB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C2706C1" w14:textId="0A4C083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403AE3E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2.0</w:t>
            </w:r>
          </w:p>
        </w:tc>
      </w:tr>
      <w:tr w:rsidR="00F4358F" w:rsidRPr="00F4358F" w14:paraId="2399BC84" w14:textId="77777777" w:rsidTr="00F4358F">
        <w:trPr>
          <w:divId w:val="1993559263"/>
          <w:trHeight w:hRule="exact" w:val="225"/>
        </w:trPr>
        <w:tc>
          <w:tcPr>
            <w:tcW w:w="530" w:type="pct"/>
            <w:tcBorders>
              <w:top w:val="nil"/>
              <w:left w:val="nil"/>
              <w:bottom w:val="nil"/>
              <w:right w:val="nil"/>
            </w:tcBorders>
            <w:shd w:val="clear" w:color="000000" w:fill="FFFFFF"/>
            <w:noWrap/>
            <w:vAlign w:val="bottom"/>
            <w:hideMark/>
          </w:tcPr>
          <w:p w14:paraId="6268B6D9" w14:textId="529AD784"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663B93F9" w14:textId="64CED72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6A89BF0" w14:textId="287AB02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D730FEA" w14:textId="67818A9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2367A06" w14:textId="40C2DD6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EF3EEE1" w14:textId="5829AD7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F1FF825" w14:textId="2655D4C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87F6514" w14:textId="4FA5E5C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A558E9A" w14:textId="14B28FC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2F4C77B9" w14:textId="33AC3EC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0D154403" w14:textId="77777777" w:rsidTr="00F4358F">
        <w:trPr>
          <w:divId w:val="1993559263"/>
          <w:trHeight w:hRule="exact" w:val="225"/>
        </w:trPr>
        <w:tc>
          <w:tcPr>
            <w:tcW w:w="530" w:type="pct"/>
            <w:tcBorders>
              <w:top w:val="nil"/>
              <w:left w:val="nil"/>
              <w:bottom w:val="single" w:sz="4" w:space="0" w:color="293F5B"/>
              <w:right w:val="nil"/>
            </w:tcBorders>
            <w:shd w:val="clear" w:color="000000" w:fill="FFFFFF"/>
            <w:noWrap/>
            <w:vAlign w:val="bottom"/>
            <w:hideMark/>
          </w:tcPr>
          <w:p w14:paraId="5BE1D24B"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14D65E2"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6.8</w:t>
            </w:r>
          </w:p>
        </w:tc>
        <w:tc>
          <w:tcPr>
            <w:tcW w:w="491" w:type="pct"/>
            <w:tcBorders>
              <w:top w:val="single" w:sz="4" w:space="0" w:color="293F5B"/>
              <w:left w:val="nil"/>
              <w:bottom w:val="single" w:sz="4" w:space="0" w:color="293F5B"/>
              <w:right w:val="nil"/>
            </w:tcBorders>
            <w:shd w:val="clear" w:color="000000" w:fill="FFFFFF"/>
            <w:noWrap/>
            <w:vAlign w:val="bottom"/>
            <w:hideMark/>
          </w:tcPr>
          <w:p w14:paraId="114A5264" w14:textId="460A2580"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B477E26" w14:textId="4B466685"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0BF6982" w14:textId="03EBAF6D"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A3F7F76" w14:textId="6B9E3AA3"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109A68A" w14:textId="1AB4CBD9"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A46B959" w14:textId="17944447"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6417488" w14:textId="235A96BA"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78206024"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6.8</w:t>
            </w:r>
          </w:p>
        </w:tc>
      </w:tr>
    </w:tbl>
    <w:p w14:paraId="0BF8CCFA" w14:textId="4A75377B" w:rsidR="00823909" w:rsidRPr="006A4760" w:rsidRDefault="00823909" w:rsidP="00823909">
      <w:r w:rsidRPr="00B76E38">
        <w:t xml:space="preserve">The Australian Government is partnering with the NSW Department of Communities and Justice to nationalise the </w:t>
      </w:r>
      <w:r w:rsidR="007E0C97">
        <w:t>‘</w:t>
      </w:r>
      <w:r w:rsidRPr="00B76E38">
        <w:t>Step Together</w:t>
      </w:r>
      <w:r w:rsidR="007E0C97">
        <w:t>’</w:t>
      </w:r>
      <w:r w:rsidRPr="00B76E38">
        <w:t xml:space="preserve"> program. The program </w:t>
      </w:r>
      <w:r w:rsidR="00FA6F56">
        <w:t>provides</w:t>
      </w:r>
      <w:r w:rsidRPr="00B76E38">
        <w:t xml:space="preserve"> a helpline, online referral tool and digital support service that allows people in the community to receive support from qualified case managers in real</w:t>
      </w:r>
      <w:r w:rsidR="007E0C97">
        <w:noBreakHyphen/>
      </w:r>
      <w:r w:rsidRPr="00B76E38">
        <w:t>time. It is a resource for friends and families of individuals showing signs of violent extremism, and provides information and support to protect those who may be vulnerable.</w:t>
      </w:r>
    </w:p>
    <w:p w14:paraId="36F27C0C" w14:textId="32F05EE5" w:rsidR="00601955" w:rsidRDefault="00FA1171" w:rsidP="00547AE0">
      <w:pPr>
        <w:pStyle w:val="TableHeadingcontinued"/>
        <w:rPr>
          <w:rFonts w:asciiTheme="minorHAnsi" w:eastAsiaTheme="minorHAnsi" w:hAnsiTheme="minorHAnsi" w:cstheme="minorBidi"/>
          <w:sz w:val="22"/>
          <w:szCs w:val="22"/>
          <w:lang w:eastAsia="en-US"/>
        </w:rPr>
      </w:pPr>
      <w:r>
        <w:t>Delivering high priority RFIs under CSO scheme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11C10" w:rsidRPr="00C11C10" w14:paraId="3400FCC6" w14:textId="77777777" w:rsidTr="00C11C10">
        <w:trPr>
          <w:divId w:val="1975714024"/>
          <w:trHeight w:hRule="exact" w:val="225"/>
        </w:trPr>
        <w:tc>
          <w:tcPr>
            <w:tcW w:w="530" w:type="pct"/>
            <w:tcBorders>
              <w:top w:val="single" w:sz="4" w:space="0" w:color="293F5B"/>
              <w:left w:val="nil"/>
              <w:bottom w:val="nil"/>
              <w:right w:val="nil"/>
            </w:tcBorders>
            <w:shd w:val="clear" w:color="000000" w:fill="FFFFFF"/>
            <w:noWrap/>
            <w:vAlign w:val="bottom"/>
            <w:hideMark/>
          </w:tcPr>
          <w:p w14:paraId="5AABEED5" w14:textId="2C7C4868"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10F65752"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55809FFB"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42864D0E"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3546E901"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7C6599CF"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60CAA138"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5897C778"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51CC3689"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22550DD9"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Total</w:t>
            </w:r>
          </w:p>
        </w:tc>
      </w:tr>
      <w:tr w:rsidR="00C11C10" w:rsidRPr="00C11C10" w14:paraId="49CE5A2F" w14:textId="77777777" w:rsidTr="00C11C10">
        <w:trPr>
          <w:divId w:val="1975714024"/>
          <w:trHeight w:hRule="exact" w:val="225"/>
        </w:trPr>
        <w:tc>
          <w:tcPr>
            <w:tcW w:w="530" w:type="pct"/>
            <w:tcBorders>
              <w:top w:val="nil"/>
              <w:left w:val="nil"/>
              <w:bottom w:val="nil"/>
              <w:right w:val="nil"/>
            </w:tcBorders>
            <w:shd w:val="clear" w:color="000000" w:fill="FFFFFF"/>
            <w:noWrap/>
            <w:vAlign w:val="bottom"/>
            <w:hideMark/>
          </w:tcPr>
          <w:p w14:paraId="24EE0196" w14:textId="34141D6D"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2024</w:t>
            </w:r>
            <w:r w:rsidR="007E0C97">
              <w:rPr>
                <w:rFonts w:ascii="Arial" w:hAnsi="Arial" w:cs="Arial"/>
                <w:color w:val="000000"/>
                <w:sz w:val="16"/>
                <w:szCs w:val="16"/>
              </w:rPr>
              <w:noBreakHyphen/>
            </w:r>
            <w:r w:rsidRPr="00C11C10">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59BFA02C"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0.2</w:t>
            </w:r>
          </w:p>
        </w:tc>
        <w:tc>
          <w:tcPr>
            <w:tcW w:w="491" w:type="pct"/>
            <w:tcBorders>
              <w:top w:val="nil"/>
              <w:left w:val="nil"/>
              <w:bottom w:val="nil"/>
              <w:right w:val="nil"/>
            </w:tcBorders>
            <w:shd w:val="clear" w:color="000000" w:fill="FFFFFF"/>
            <w:noWrap/>
            <w:vAlign w:val="bottom"/>
            <w:hideMark/>
          </w:tcPr>
          <w:p w14:paraId="2770992B"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0.3</w:t>
            </w:r>
          </w:p>
        </w:tc>
        <w:tc>
          <w:tcPr>
            <w:tcW w:w="491" w:type="pct"/>
            <w:tcBorders>
              <w:top w:val="nil"/>
              <w:left w:val="nil"/>
              <w:bottom w:val="nil"/>
              <w:right w:val="nil"/>
            </w:tcBorders>
            <w:shd w:val="clear" w:color="000000" w:fill="FFFFFF"/>
            <w:noWrap/>
            <w:vAlign w:val="bottom"/>
            <w:hideMark/>
          </w:tcPr>
          <w:p w14:paraId="25B0D0A7"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0.1</w:t>
            </w:r>
          </w:p>
        </w:tc>
        <w:tc>
          <w:tcPr>
            <w:tcW w:w="491" w:type="pct"/>
            <w:tcBorders>
              <w:top w:val="nil"/>
              <w:left w:val="nil"/>
              <w:bottom w:val="nil"/>
              <w:right w:val="nil"/>
            </w:tcBorders>
            <w:shd w:val="clear" w:color="000000" w:fill="FFFFFF"/>
            <w:noWrap/>
            <w:vAlign w:val="bottom"/>
            <w:hideMark/>
          </w:tcPr>
          <w:p w14:paraId="0B415BD5"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56CA097" w14:textId="281C66ED"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359B320" w14:textId="33CF9C8D"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339862C"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0DD44FE" w14:textId="59CB6300"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43AC7341" w14:textId="77777777" w:rsidR="00C11C10" w:rsidRPr="00C11C10" w:rsidRDefault="00C11C10" w:rsidP="00C11C10">
            <w:pPr>
              <w:spacing w:before="0" w:after="0" w:line="240" w:lineRule="auto"/>
              <w:jc w:val="right"/>
              <w:rPr>
                <w:rFonts w:ascii="Arial" w:hAnsi="Arial" w:cs="Arial"/>
                <w:color w:val="000000"/>
                <w:sz w:val="16"/>
                <w:szCs w:val="16"/>
              </w:rPr>
            </w:pPr>
            <w:r w:rsidRPr="00C11C10">
              <w:rPr>
                <w:rFonts w:ascii="Arial" w:hAnsi="Arial" w:cs="Arial"/>
                <w:color w:val="000000"/>
                <w:sz w:val="16"/>
                <w:szCs w:val="16"/>
              </w:rPr>
              <w:t>0.6</w:t>
            </w:r>
          </w:p>
        </w:tc>
      </w:tr>
      <w:tr w:rsidR="00C11C10" w:rsidRPr="00C11C10" w14:paraId="38CDBD54" w14:textId="77777777" w:rsidTr="00C11C10">
        <w:trPr>
          <w:divId w:val="1975714024"/>
          <w:trHeight w:hRule="exact" w:val="225"/>
        </w:trPr>
        <w:tc>
          <w:tcPr>
            <w:tcW w:w="530" w:type="pct"/>
            <w:tcBorders>
              <w:top w:val="nil"/>
              <w:left w:val="nil"/>
              <w:bottom w:val="nil"/>
              <w:right w:val="nil"/>
            </w:tcBorders>
            <w:shd w:val="clear" w:color="000000" w:fill="E6F2FF"/>
            <w:noWrap/>
            <w:vAlign w:val="bottom"/>
            <w:hideMark/>
          </w:tcPr>
          <w:p w14:paraId="0C668CA7" w14:textId="5F3CBE1A"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2025</w:t>
            </w:r>
            <w:r w:rsidR="007E0C97">
              <w:rPr>
                <w:rFonts w:ascii="Arial" w:hAnsi="Arial" w:cs="Arial"/>
                <w:color w:val="000000"/>
                <w:sz w:val="16"/>
                <w:szCs w:val="16"/>
              </w:rPr>
              <w:noBreakHyphen/>
            </w:r>
            <w:r w:rsidRPr="00C11C10">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552E9265" w14:textId="4D7E5331"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76B32194" w14:textId="79261E06"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11C1264" w14:textId="22434C97"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CFA6843" w14:textId="04CBDFD5"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D7E9553" w14:textId="41E8479A"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2C3379D4" w14:textId="01D4A153"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DD58A6A" w14:textId="3781BB16"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42BDA87" w14:textId="3673010D"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716B3499" w14:textId="08C20BC4"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11C10" w:rsidRPr="00C11C10" w14:paraId="5BDC8B00" w14:textId="77777777" w:rsidTr="00C11C10">
        <w:trPr>
          <w:divId w:val="1975714024"/>
          <w:trHeight w:hRule="exact" w:val="225"/>
        </w:trPr>
        <w:tc>
          <w:tcPr>
            <w:tcW w:w="530" w:type="pct"/>
            <w:tcBorders>
              <w:top w:val="nil"/>
              <w:left w:val="nil"/>
              <w:bottom w:val="nil"/>
              <w:right w:val="nil"/>
            </w:tcBorders>
            <w:shd w:val="clear" w:color="000000" w:fill="FFFFFF"/>
            <w:noWrap/>
            <w:vAlign w:val="bottom"/>
            <w:hideMark/>
          </w:tcPr>
          <w:p w14:paraId="47E52126" w14:textId="0D78AA33"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2026</w:t>
            </w:r>
            <w:r w:rsidR="007E0C97">
              <w:rPr>
                <w:rFonts w:ascii="Arial" w:hAnsi="Arial" w:cs="Arial"/>
                <w:color w:val="000000"/>
                <w:sz w:val="16"/>
                <w:szCs w:val="16"/>
              </w:rPr>
              <w:noBreakHyphen/>
            </w:r>
            <w:r w:rsidRPr="00C11C10">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3C357C48" w14:textId="76CE9DE0"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AEDA8F3" w14:textId="5914F8C1"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A776777" w14:textId="223E9EE6"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1C91D5F" w14:textId="7F4544D4"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B787085" w14:textId="6B24B6FC"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6818233" w14:textId="0A0AF115"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16C96F3" w14:textId="1227CD7B"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DE7B980" w14:textId="2B69012C"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2DC43972" w14:textId="2A5FF24C"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11C10" w:rsidRPr="00C11C10" w14:paraId="3FF9E123" w14:textId="77777777" w:rsidTr="00C11C10">
        <w:trPr>
          <w:divId w:val="1975714024"/>
          <w:trHeight w:hRule="exact" w:val="225"/>
        </w:trPr>
        <w:tc>
          <w:tcPr>
            <w:tcW w:w="530" w:type="pct"/>
            <w:tcBorders>
              <w:top w:val="nil"/>
              <w:left w:val="nil"/>
              <w:bottom w:val="nil"/>
              <w:right w:val="nil"/>
            </w:tcBorders>
            <w:shd w:val="clear" w:color="000000" w:fill="FFFFFF"/>
            <w:noWrap/>
            <w:vAlign w:val="bottom"/>
            <w:hideMark/>
          </w:tcPr>
          <w:p w14:paraId="36CD6EDE" w14:textId="32305886"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2027</w:t>
            </w:r>
            <w:r w:rsidR="007E0C97">
              <w:rPr>
                <w:rFonts w:ascii="Arial" w:hAnsi="Arial" w:cs="Arial"/>
                <w:color w:val="000000"/>
                <w:sz w:val="16"/>
                <w:szCs w:val="16"/>
              </w:rPr>
              <w:noBreakHyphen/>
            </w:r>
            <w:r w:rsidRPr="00C11C10">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02231BC2" w14:textId="18362690"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7ECA48A" w14:textId="66051DAC"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C710B6A" w14:textId="37C121A7"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7CFC4B6" w14:textId="10622A14"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8BA66D8" w14:textId="6EE83F81"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2080F15" w14:textId="4E03B907"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A3795AF" w14:textId="055A80F6"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1763A90" w14:textId="5B3CCA3A"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2FB14D94" w14:textId="6077E000"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11C10" w:rsidRPr="00C11C10" w14:paraId="76A48C9C" w14:textId="77777777" w:rsidTr="00C11C10">
        <w:trPr>
          <w:divId w:val="1975714024"/>
          <w:trHeight w:hRule="exact" w:val="225"/>
        </w:trPr>
        <w:tc>
          <w:tcPr>
            <w:tcW w:w="530" w:type="pct"/>
            <w:tcBorders>
              <w:top w:val="nil"/>
              <w:left w:val="nil"/>
              <w:bottom w:val="nil"/>
              <w:right w:val="nil"/>
            </w:tcBorders>
            <w:shd w:val="clear" w:color="000000" w:fill="FFFFFF"/>
            <w:noWrap/>
            <w:vAlign w:val="bottom"/>
            <w:hideMark/>
          </w:tcPr>
          <w:p w14:paraId="703ECDCC" w14:textId="3A1BCA46" w:rsidR="00C11C10" w:rsidRPr="00C11C10" w:rsidRDefault="00C11C10" w:rsidP="00C11C10">
            <w:pPr>
              <w:spacing w:before="0" w:after="0" w:line="240" w:lineRule="auto"/>
              <w:rPr>
                <w:rFonts w:ascii="Arial" w:hAnsi="Arial" w:cs="Arial"/>
                <w:color w:val="000000"/>
                <w:sz w:val="16"/>
                <w:szCs w:val="16"/>
              </w:rPr>
            </w:pPr>
            <w:r w:rsidRPr="00C11C10">
              <w:rPr>
                <w:rFonts w:ascii="Arial" w:hAnsi="Arial" w:cs="Arial"/>
                <w:color w:val="000000"/>
                <w:sz w:val="16"/>
                <w:szCs w:val="16"/>
              </w:rPr>
              <w:t>2028</w:t>
            </w:r>
            <w:r w:rsidR="007E0C97">
              <w:rPr>
                <w:rFonts w:ascii="Arial" w:hAnsi="Arial" w:cs="Arial"/>
                <w:color w:val="000000"/>
                <w:sz w:val="16"/>
                <w:szCs w:val="16"/>
              </w:rPr>
              <w:noBreakHyphen/>
            </w:r>
            <w:r w:rsidRPr="00C11C10">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3469F79B" w14:textId="3FD7871F"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04CCFBF" w14:textId="03408111"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DCAB570" w14:textId="1EF783D4"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49F8ED5" w14:textId="5E0CFBF8"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837790A" w14:textId="1CF4597D"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32B518B" w14:textId="299F0014"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FE42454" w14:textId="55EC0B83"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E527465" w14:textId="39B367B5"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7C482446" w14:textId="022F8544" w:rsidR="00C11C10" w:rsidRPr="00C11C10" w:rsidRDefault="007E0C97" w:rsidP="00C11C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11C10" w:rsidRPr="00C11C10" w14:paraId="48AFA3FC" w14:textId="77777777" w:rsidTr="00C11C10">
        <w:trPr>
          <w:divId w:val="1975714024"/>
          <w:trHeight w:hRule="exact" w:val="225"/>
        </w:trPr>
        <w:tc>
          <w:tcPr>
            <w:tcW w:w="530" w:type="pct"/>
            <w:tcBorders>
              <w:top w:val="nil"/>
              <w:left w:val="nil"/>
              <w:bottom w:val="single" w:sz="4" w:space="0" w:color="293F5B"/>
              <w:right w:val="nil"/>
            </w:tcBorders>
            <w:shd w:val="clear" w:color="000000" w:fill="FFFFFF"/>
            <w:noWrap/>
            <w:vAlign w:val="bottom"/>
            <w:hideMark/>
          </w:tcPr>
          <w:p w14:paraId="21B32E31" w14:textId="77777777" w:rsidR="00C11C10" w:rsidRPr="00C11C10" w:rsidRDefault="00C11C10" w:rsidP="00C11C10">
            <w:pPr>
              <w:spacing w:before="0" w:after="0" w:line="240" w:lineRule="auto"/>
              <w:rPr>
                <w:rFonts w:ascii="Arial" w:hAnsi="Arial" w:cs="Arial"/>
                <w:b/>
                <w:bCs/>
                <w:color w:val="000000"/>
                <w:sz w:val="16"/>
                <w:szCs w:val="16"/>
              </w:rPr>
            </w:pPr>
            <w:r w:rsidRPr="00C11C10">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71FFC878"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0.2</w:t>
            </w:r>
          </w:p>
        </w:tc>
        <w:tc>
          <w:tcPr>
            <w:tcW w:w="491" w:type="pct"/>
            <w:tcBorders>
              <w:top w:val="single" w:sz="4" w:space="0" w:color="293F5B"/>
              <w:left w:val="nil"/>
              <w:bottom w:val="single" w:sz="4" w:space="0" w:color="293F5B"/>
              <w:right w:val="nil"/>
            </w:tcBorders>
            <w:shd w:val="clear" w:color="000000" w:fill="FFFFFF"/>
            <w:noWrap/>
            <w:vAlign w:val="bottom"/>
            <w:hideMark/>
          </w:tcPr>
          <w:p w14:paraId="7CBA860C"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0.3</w:t>
            </w:r>
          </w:p>
        </w:tc>
        <w:tc>
          <w:tcPr>
            <w:tcW w:w="491" w:type="pct"/>
            <w:tcBorders>
              <w:top w:val="single" w:sz="4" w:space="0" w:color="293F5B"/>
              <w:left w:val="nil"/>
              <w:bottom w:val="single" w:sz="4" w:space="0" w:color="293F5B"/>
              <w:right w:val="nil"/>
            </w:tcBorders>
            <w:shd w:val="clear" w:color="000000" w:fill="FFFFFF"/>
            <w:noWrap/>
            <w:vAlign w:val="bottom"/>
            <w:hideMark/>
          </w:tcPr>
          <w:p w14:paraId="1AB56E47"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0.1</w:t>
            </w:r>
          </w:p>
        </w:tc>
        <w:tc>
          <w:tcPr>
            <w:tcW w:w="491" w:type="pct"/>
            <w:tcBorders>
              <w:top w:val="single" w:sz="4" w:space="0" w:color="293F5B"/>
              <w:left w:val="nil"/>
              <w:bottom w:val="single" w:sz="4" w:space="0" w:color="293F5B"/>
              <w:right w:val="nil"/>
            </w:tcBorders>
            <w:shd w:val="clear" w:color="000000" w:fill="FFFFFF"/>
            <w:noWrap/>
            <w:vAlign w:val="bottom"/>
            <w:hideMark/>
          </w:tcPr>
          <w:p w14:paraId="3D544D45"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62521BC" w14:textId="5DBA6E88" w:rsidR="00C11C10" w:rsidRPr="00C11C10" w:rsidRDefault="007E0C97" w:rsidP="00C11C1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98C290D" w14:textId="36329980" w:rsidR="00C11C10" w:rsidRPr="00C11C10" w:rsidRDefault="007E0C97" w:rsidP="00C11C1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10FA5F2"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05E2707" w14:textId="471A5E96" w:rsidR="00C11C10" w:rsidRPr="00C11C10" w:rsidRDefault="007E0C97" w:rsidP="00C11C1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170C29E3" w14:textId="77777777" w:rsidR="00C11C10" w:rsidRPr="00C11C10" w:rsidRDefault="00C11C10" w:rsidP="00C11C10">
            <w:pPr>
              <w:spacing w:before="0" w:after="0" w:line="240" w:lineRule="auto"/>
              <w:jc w:val="right"/>
              <w:rPr>
                <w:rFonts w:ascii="Arial" w:hAnsi="Arial" w:cs="Arial"/>
                <w:b/>
                <w:bCs/>
                <w:color w:val="000000"/>
                <w:sz w:val="16"/>
                <w:szCs w:val="16"/>
              </w:rPr>
            </w:pPr>
            <w:r w:rsidRPr="00C11C10">
              <w:rPr>
                <w:rFonts w:ascii="Arial" w:hAnsi="Arial" w:cs="Arial"/>
                <w:b/>
                <w:bCs/>
                <w:color w:val="000000"/>
                <w:sz w:val="16"/>
                <w:szCs w:val="16"/>
              </w:rPr>
              <w:t>0.6</w:t>
            </w:r>
          </w:p>
        </w:tc>
      </w:tr>
    </w:tbl>
    <w:p w14:paraId="6F4A42FB" w14:textId="63E713D3" w:rsidR="009978D3" w:rsidRDefault="009978D3" w:rsidP="009978D3">
      <w:pPr>
        <w:rPr>
          <w:rFonts w:eastAsiaTheme="minorHAnsi"/>
        </w:rPr>
      </w:pPr>
      <w:r w:rsidRPr="009978D3">
        <w:rPr>
          <w:rFonts w:eastAsiaTheme="minorHAnsi"/>
        </w:rPr>
        <w:t>The Australian Government is providing one</w:t>
      </w:r>
      <w:r w:rsidR="007E0C97">
        <w:rPr>
          <w:rFonts w:eastAsiaTheme="minorHAnsi"/>
        </w:rPr>
        <w:noBreakHyphen/>
      </w:r>
      <w:r w:rsidRPr="009978D3">
        <w:rPr>
          <w:rFonts w:eastAsiaTheme="minorHAnsi"/>
        </w:rPr>
        <w:t xml:space="preserve">off funding to states to assist in responding to Requests for Information </w:t>
      </w:r>
      <w:r w:rsidR="00622028">
        <w:rPr>
          <w:rFonts w:eastAsiaTheme="minorHAnsi"/>
        </w:rPr>
        <w:t xml:space="preserve">(RFIs) </w:t>
      </w:r>
      <w:r w:rsidRPr="009978D3">
        <w:rPr>
          <w:rFonts w:eastAsiaTheme="minorHAnsi"/>
        </w:rPr>
        <w:t>in support of applications for Community Safety Orders.</w:t>
      </w:r>
    </w:p>
    <w:p w14:paraId="7A171D98" w14:textId="26F01875" w:rsidR="00F4358F" w:rsidRDefault="00567362" w:rsidP="00F4358F">
      <w:pPr>
        <w:pStyle w:val="TableHeadingcontinued"/>
        <w:rPr>
          <w:rFonts w:asciiTheme="minorHAnsi" w:eastAsiaTheme="minorHAnsi" w:hAnsiTheme="minorHAnsi" w:cstheme="minorBidi"/>
          <w:sz w:val="22"/>
          <w:szCs w:val="22"/>
          <w:lang w:eastAsia="en-US"/>
        </w:rPr>
      </w:pPr>
      <w:r w:rsidRPr="008120CF">
        <w:t>Family law information sharing</w:t>
      </w:r>
      <w:r w:rsidR="00332C48" w:rsidRPr="008120CF">
        <w:rPr>
          <w:vertAlign w:val="superscript"/>
        </w:rPr>
        <w:t>(a</w:t>
      </w:r>
      <w:r w:rsidR="00332C48">
        <w:rPr>
          <w:vertAlign w:val="superscript"/>
        </w:rPr>
        <w:t>)</w:t>
      </w:r>
      <w:r w:rsidR="00A173E7">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26EC977A" w14:textId="77777777" w:rsidTr="00F4358F">
        <w:trPr>
          <w:divId w:val="1157724485"/>
          <w:trHeight w:hRule="exact" w:val="225"/>
        </w:trPr>
        <w:tc>
          <w:tcPr>
            <w:tcW w:w="530" w:type="pct"/>
            <w:tcBorders>
              <w:top w:val="single" w:sz="4" w:space="0" w:color="293F5B"/>
              <w:left w:val="nil"/>
              <w:bottom w:val="nil"/>
              <w:right w:val="nil"/>
            </w:tcBorders>
            <w:shd w:val="clear" w:color="000000" w:fill="FFFFFF"/>
            <w:noWrap/>
            <w:vAlign w:val="bottom"/>
            <w:hideMark/>
          </w:tcPr>
          <w:p w14:paraId="03C2D94B" w14:textId="4360F801"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6516C69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5CE9A5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520356D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52662A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0CA3422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6E2E002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5C8A92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2E0E97B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00DFDB4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1C440DD1" w14:textId="77777777" w:rsidTr="00F4358F">
        <w:trPr>
          <w:divId w:val="1157724485"/>
          <w:trHeight w:hRule="exact" w:val="225"/>
        </w:trPr>
        <w:tc>
          <w:tcPr>
            <w:tcW w:w="530" w:type="pct"/>
            <w:tcBorders>
              <w:top w:val="nil"/>
              <w:left w:val="nil"/>
              <w:bottom w:val="nil"/>
              <w:right w:val="nil"/>
            </w:tcBorders>
            <w:shd w:val="clear" w:color="000000" w:fill="FFFFFF"/>
            <w:noWrap/>
            <w:vAlign w:val="bottom"/>
            <w:hideMark/>
          </w:tcPr>
          <w:p w14:paraId="5D7BE4E2" w14:textId="181A026F"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750894F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1.5</w:t>
            </w:r>
          </w:p>
        </w:tc>
        <w:tc>
          <w:tcPr>
            <w:tcW w:w="491" w:type="pct"/>
            <w:tcBorders>
              <w:top w:val="nil"/>
              <w:left w:val="nil"/>
              <w:bottom w:val="nil"/>
              <w:right w:val="nil"/>
            </w:tcBorders>
            <w:shd w:val="clear" w:color="000000" w:fill="FFFFFF"/>
            <w:noWrap/>
            <w:vAlign w:val="bottom"/>
            <w:hideMark/>
          </w:tcPr>
          <w:p w14:paraId="6547CE9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1.0</w:t>
            </w:r>
          </w:p>
        </w:tc>
        <w:tc>
          <w:tcPr>
            <w:tcW w:w="491" w:type="pct"/>
            <w:tcBorders>
              <w:top w:val="nil"/>
              <w:left w:val="nil"/>
              <w:bottom w:val="nil"/>
              <w:right w:val="nil"/>
            </w:tcBorders>
            <w:shd w:val="clear" w:color="000000" w:fill="FFFFFF"/>
            <w:noWrap/>
            <w:vAlign w:val="bottom"/>
            <w:hideMark/>
          </w:tcPr>
          <w:p w14:paraId="0ECDC1F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1.4</w:t>
            </w:r>
          </w:p>
        </w:tc>
        <w:tc>
          <w:tcPr>
            <w:tcW w:w="491" w:type="pct"/>
            <w:tcBorders>
              <w:top w:val="nil"/>
              <w:left w:val="nil"/>
              <w:bottom w:val="nil"/>
              <w:right w:val="nil"/>
            </w:tcBorders>
            <w:shd w:val="clear" w:color="000000" w:fill="FFFFFF"/>
            <w:noWrap/>
            <w:vAlign w:val="bottom"/>
            <w:hideMark/>
          </w:tcPr>
          <w:p w14:paraId="0697CAC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0.8</w:t>
            </w:r>
          </w:p>
        </w:tc>
        <w:tc>
          <w:tcPr>
            <w:tcW w:w="491" w:type="pct"/>
            <w:tcBorders>
              <w:top w:val="nil"/>
              <w:left w:val="nil"/>
              <w:bottom w:val="nil"/>
              <w:right w:val="nil"/>
            </w:tcBorders>
            <w:shd w:val="clear" w:color="000000" w:fill="FFFFFF"/>
            <w:noWrap/>
            <w:vAlign w:val="bottom"/>
            <w:hideMark/>
          </w:tcPr>
          <w:p w14:paraId="084BBD5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0.5</w:t>
            </w:r>
          </w:p>
        </w:tc>
        <w:tc>
          <w:tcPr>
            <w:tcW w:w="491" w:type="pct"/>
            <w:tcBorders>
              <w:top w:val="nil"/>
              <w:left w:val="nil"/>
              <w:bottom w:val="nil"/>
              <w:right w:val="nil"/>
            </w:tcBorders>
            <w:shd w:val="clear" w:color="000000" w:fill="FFFFFF"/>
            <w:noWrap/>
            <w:vAlign w:val="bottom"/>
            <w:hideMark/>
          </w:tcPr>
          <w:p w14:paraId="5CAA91A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0.5</w:t>
            </w:r>
          </w:p>
        </w:tc>
        <w:tc>
          <w:tcPr>
            <w:tcW w:w="491" w:type="pct"/>
            <w:tcBorders>
              <w:top w:val="nil"/>
              <w:left w:val="nil"/>
              <w:bottom w:val="nil"/>
              <w:right w:val="nil"/>
            </w:tcBorders>
            <w:shd w:val="clear" w:color="000000" w:fill="FFFFFF"/>
            <w:noWrap/>
            <w:vAlign w:val="bottom"/>
            <w:hideMark/>
          </w:tcPr>
          <w:p w14:paraId="16A2D3F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0.5</w:t>
            </w:r>
          </w:p>
        </w:tc>
        <w:tc>
          <w:tcPr>
            <w:tcW w:w="491" w:type="pct"/>
            <w:tcBorders>
              <w:top w:val="nil"/>
              <w:left w:val="nil"/>
              <w:bottom w:val="nil"/>
              <w:right w:val="nil"/>
            </w:tcBorders>
            <w:shd w:val="clear" w:color="000000" w:fill="FFFFFF"/>
            <w:noWrap/>
            <w:vAlign w:val="bottom"/>
            <w:hideMark/>
          </w:tcPr>
          <w:p w14:paraId="7FA98C5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0.2</w:t>
            </w:r>
          </w:p>
        </w:tc>
        <w:tc>
          <w:tcPr>
            <w:tcW w:w="544" w:type="pct"/>
            <w:tcBorders>
              <w:top w:val="nil"/>
              <w:left w:val="nil"/>
              <w:bottom w:val="nil"/>
              <w:right w:val="nil"/>
            </w:tcBorders>
            <w:shd w:val="clear" w:color="000000" w:fill="FFFFFF"/>
            <w:noWrap/>
            <w:vAlign w:val="bottom"/>
            <w:hideMark/>
          </w:tcPr>
          <w:p w14:paraId="2679732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11.1</w:t>
            </w:r>
          </w:p>
        </w:tc>
      </w:tr>
      <w:tr w:rsidR="00F4358F" w:rsidRPr="00F4358F" w14:paraId="56489488" w14:textId="77777777" w:rsidTr="00F4358F">
        <w:trPr>
          <w:divId w:val="1157724485"/>
          <w:trHeight w:hRule="exact" w:val="225"/>
        </w:trPr>
        <w:tc>
          <w:tcPr>
            <w:tcW w:w="530" w:type="pct"/>
            <w:tcBorders>
              <w:top w:val="nil"/>
              <w:left w:val="nil"/>
              <w:bottom w:val="nil"/>
              <w:right w:val="nil"/>
            </w:tcBorders>
            <w:shd w:val="clear" w:color="000000" w:fill="E6F2FF"/>
            <w:noWrap/>
            <w:vAlign w:val="bottom"/>
            <w:hideMark/>
          </w:tcPr>
          <w:p w14:paraId="79D2D28E" w14:textId="6F4566E6"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27E4844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4B45B6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623920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DA5E9F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10C7C6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70D113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B5A8C1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1BBCA2F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2EC4FDC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14.8</w:t>
            </w:r>
          </w:p>
        </w:tc>
      </w:tr>
      <w:tr w:rsidR="00F4358F" w:rsidRPr="00F4358F" w14:paraId="27850C4D" w14:textId="77777777" w:rsidTr="00F4358F">
        <w:trPr>
          <w:divId w:val="1157724485"/>
          <w:trHeight w:hRule="exact" w:val="225"/>
        </w:trPr>
        <w:tc>
          <w:tcPr>
            <w:tcW w:w="530" w:type="pct"/>
            <w:tcBorders>
              <w:top w:val="nil"/>
              <w:left w:val="nil"/>
              <w:bottom w:val="nil"/>
              <w:right w:val="nil"/>
            </w:tcBorders>
            <w:shd w:val="clear" w:color="000000" w:fill="FFFFFF"/>
            <w:noWrap/>
            <w:vAlign w:val="bottom"/>
            <w:hideMark/>
          </w:tcPr>
          <w:p w14:paraId="39770C0F" w14:textId="380E958E"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27166F7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2BE33A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5D0028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7FCE63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C19377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E723F8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FFCE43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3CB92F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53D1826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15.0</w:t>
            </w:r>
          </w:p>
        </w:tc>
      </w:tr>
      <w:tr w:rsidR="00F4358F" w:rsidRPr="00F4358F" w14:paraId="37DD4DD8" w14:textId="77777777" w:rsidTr="00F4358F">
        <w:trPr>
          <w:divId w:val="1157724485"/>
          <w:trHeight w:hRule="exact" w:val="225"/>
        </w:trPr>
        <w:tc>
          <w:tcPr>
            <w:tcW w:w="530" w:type="pct"/>
            <w:tcBorders>
              <w:top w:val="nil"/>
              <w:left w:val="nil"/>
              <w:bottom w:val="nil"/>
              <w:right w:val="nil"/>
            </w:tcBorders>
            <w:shd w:val="clear" w:color="000000" w:fill="FFFFFF"/>
            <w:noWrap/>
            <w:vAlign w:val="bottom"/>
            <w:hideMark/>
          </w:tcPr>
          <w:p w14:paraId="3635C01D" w14:textId="7A027F96"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4717DFB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9EE5EB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8B5BB7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EE5F4F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6F4543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64EC45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6CE8CE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D00515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03E0F4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15.3</w:t>
            </w:r>
          </w:p>
        </w:tc>
      </w:tr>
      <w:tr w:rsidR="00F4358F" w:rsidRPr="00F4358F" w14:paraId="0E08AA83" w14:textId="77777777" w:rsidTr="00F4358F">
        <w:trPr>
          <w:divId w:val="1157724485"/>
          <w:trHeight w:hRule="exact" w:val="225"/>
        </w:trPr>
        <w:tc>
          <w:tcPr>
            <w:tcW w:w="530" w:type="pct"/>
            <w:tcBorders>
              <w:top w:val="nil"/>
              <w:left w:val="nil"/>
              <w:bottom w:val="nil"/>
              <w:right w:val="nil"/>
            </w:tcBorders>
            <w:shd w:val="clear" w:color="000000" w:fill="FFFFFF"/>
            <w:noWrap/>
            <w:vAlign w:val="bottom"/>
            <w:hideMark/>
          </w:tcPr>
          <w:p w14:paraId="400027A4" w14:textId="1D86C284"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60FDA60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DD83B0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B5C7FF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6A6D2A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8ECC82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EC77EC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65830E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058CAC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7967613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3.2</w:t>
            </w:r>
          </w:p>
        </w:tc>
      </w:tr>
      <w:tr w:rsidR="00F4358F" w:rsidRPr="00F4358F" w14:paraId="56923694" w14:textId="77777777" w:rsidTr="00F4358F">
        <w:trPr>
          <w:divId w:val="1157724485"/>
          <w:trHeight w:hRule="exact" w:val="225"/>
        </w:trPr>
        <w:tc>
          <w:tcPr>
            <w:tcW w:w="530" w:type="pct"/>
            <w:tcBorders>
              <w:top w:val="nil"/>
              <w:left w:val="nil"/>
              <w:bottom w:val="single" w:sz="4" w:space="0" w:color="293F5B"/>
              <w:right w:val="nil"/>
            </w:tcBorders>
            <w:shd w:val="clear" w:color="000000" w:fill="FFFFFF"/>
            <w:noWrap/>
            <w:vAlign w:val="bottom"/>
            <w:hideMark/>
          </w:tcPr>
          <w:p w14:paraId="7D821411"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248BE06"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1.5</w:t>
            </w:r>
          </w:p>
        </w:tc>
        <w:tc>
          <w:tcPr>
            <w:tcW w:w="491" w:type="pct"/>
            <w:tcBorders>
              <w:top w:val="single" w:sz="4" w:space="0" w:color="293F5B"/>
              <w:left w:val="nil"/>
              <w:bottom w:val="single" w:sz="4" w:space="0" w:color="293F5B"/>
              <w:right w:val="nil"/>
            </w:tcBorders>
            <w:shd w:val="clear" w:color="000000" w:fill="FFFFFF"/>
            <w:noWrap/>
            <w:vAlign w:val="bottom"/>
            <w:hideMark/>
          </w:tcPr>
          <w:p w14:paraId="3BAEAABF"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1.0</w:t>
            </w:r>
          </w:p>
        </w:tc>
        <w:tc>
          <w:tcPr>
            <w:tcW w:w="491" w:type="pct"/>
            <w:tcBorders>
              <w:top w:val="single" w:sz="4" w:space="0" w:color="293F5B"/>
              <w:left w:val="nil"/>
              <w:bottom w:val="single" w:sz="4" w:space="0" w:color="293F5B"/>
              <w:right w:val="nil"/>
            </w:tcBorders>
            <w:shd w:val="clear" w:color="000000" w:fill="FFFFFF"/>
            <w:noWrap/>
            <w:vAlign w:val="bottom"/>
            <w:hideMark/>
          </w:tcPr>
          <w:p w14:paraId="36D92E91"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1.4</w:t>
            </w:r>
          </w:p>
        </w:tc>
        <w:tc>
          <w:tcPr>
            <w:tcW w:w="491" w:type="pct"/>
            <w:tcBorders>
              <w:top w:val="single" w:sz="4" w:space="0" w:color="293F5B"/>
              <w:left w:val="nil"/>
              <w:bottom w:val="single" w:sz="4" w:space="0" w:color="293F5B"/>
              <w:right w:val="nil"/>
            </w:tcBorders>
            <w:shd w:val="clear" w:color="000000" w:fill="FFFFFF"/>
            <w:noWrap/>
            <w:vAlign w:val="bottom"/>
            <w:hideMark/>
          </w:tcPr>
          <w:p w14:paraId="44DC3E9A"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0.8</w:t>
            </w:r>
          </w:p>
        </w:tc>
        <w:tc>
          <w:tcPr>
            <w:tcW w:w="491" w:type="pct"/>
            <w:tcBorders>
              <w:top w:val="single" w:sz="4" w:space="0" w:color="293F5B"/>
              <w:left w:val="nil"/>
              <w:bottom w:val="single" w:sz="4" w:space="0" w:color="293F5B"/>
              <w:right w:val="nil"/>
            </w:tcBorders>
            <w:shd w:val="clear" w:color="000000" w:fill="FFFFFF"/>
            <w:noWrap/>
            <w:vAlign w:val="bottom"/>
            <w:hideMark/>
          </w:tcPr>
          <w:p w14:paraId="505A7030"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0.5</w:t>
            </w:r>
          </w:p>
        </w:tc>
        <w:tc>
          <w:tcPr>
            <w:tcW w:w="491" w:type="pct"/>
            <w:tcBorders>
              <w:top w:val="single" w:sz="4" w:space="0" w:color="293F5B"/>
              <w:left w:val="nil"/>
              <w:bottom w:val="single" w:sz="4" w:space="0" w:color="293F5B"/>
              <w:right w:val="nil"/>
            </w:tcBorders>
            <w:shd w:val="clear" w:color="000000" w:fill="FFFFFF"/>
            <w:noWrap/>
            <w:vAlign w:val="bottom"/>
            <w:hideMark/>
          </w:tcPr>
          <w:p w14:paraId="388EBDE6"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0.5</w:t>
            </w:r>
          </w:p>
        </w:tc>
        <w:tc>
          <w:tcPr>
            <w:tcW w:w="491" w:type="pct"/>
            <w:tcBorders>
              <w:top w:val="single" w:sz="4" w:space="0" w:color="293F5B"/>
              <w:left w:val="nil"/>
              <w:bottom w:val="single" w:sz="4" w:space="0" w:color="293F5B"/>
              <w:right w:val="nil"/>
            </w:tcBorders>
            <w:shd w:val="clear" w:color="000000" w:fill="FFFFFF"/>
            <w:noWrap/>
            <w:vAlign w:val="bottom"/>
            <w:hideMark/>
          </w:tcPr>
          <w:p w14:paraId="5717FFF0"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0.5</w:t>
            </w:r>
          </w:p>
        </w:tc>
        <w:tc>
          <w:tcPr>
            <w:tcW w:w="491" w:type="pct"/>
            <w:tcBorders>
              <w:top w:val="single" w:sz="4" w:space="0" w:color="293F5B"/>
              <w:left w:val="nil"/>
              <w:bottom w:val="single" w:sz="4" w:space="0" w:color="293F5B"/>
              <w:right w:val="nil"/>
            </w:tcBorders>
            <w:shd w:val="clear" w:color="000000" w:fill="FFFFFF"/>
            <w:noWrap/>
            <w:vAlign w:val="bottom"/>
            <w:hideMark/>
          </w:tcPr>
          <w:p w14:paraId="4EC27CCB"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0.2</w:t>
            </w:r>
          </w:p>
        </w:tc>
        <w:tc>
          <w:tcPr>
            <w:tcW w:w="544" w:type="pct"/>
            <w:tcBorders>
              <w:top w:val="single" w:sz="4" w:space="0" w:color="293F5B"/>
              <w:left w:val="nil"/>
              <w:bottom w:val="single" w:sz="4" w:space="0" w:color="293F5B"/>
              <w:right w:val="nil"/>
            </w:tcBorders>
            <w:shd w:val="clear" w:color="000000" w:fill="FFFFFF"/>
            <w:noWrap/>
            <w:vAlign w:val="bottom"/>
            <w:hideMark/>
          </w:tcPr>
          <w:p w14:paraId="163A5316"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59.3</w:t>
            </w:r>
          </w:p>
        </w:tc>
      </w:tr>
    </w:tbl>
    <w:p w14:paraId="1B996279" w14:textId="560207BF" w:rsidR="002117AA" w:rsidRDefault="00021B84" w:rsidP="00707DE5">
      <w:pPr>
        <w:pStyle w:val="ChartandTableFootnoteAlpha"/>
        <w:numPr>
          <w:ilvl w:val="0"/>
          <w:numId w:val="9"/>
        </w:numPr>
      </w:pPr>
      <w:r w:rsidRPr="00167D80">
        <w:t xml:space="preserve"> </w:t>
      </w:r>
      <w:r w:rsidR="00692FD9">
        <w:t>Totals include funding</w:t>
      </w:r>
      <w:r w:rsidRPr="00021B84">
        <w:t xml:space="preserve"> yet </w:t>
      </w:r>
      <w:r w:rsidR="00B6107E">
        <w:t>to be allocated</w:t>
      </w:r>
      <w:r w:rsidRPr="00021B84">
        <w:t>.</w:t>
      </w:r>
    </w:p>
    <w:p w14:paraId="1CD12749" w14:textId="77777777" w:rsidR="006D6616" w:rsidRPr="006D6616" w:rsidRDefault="006D6616" w:rsidP="00F94FAA">
      <w:pPr>
        <w:pStyle w:val="TableLine"/>
      </w:pPr>
      <w:bookmarkStart w:id="13" w:name="_Hlk98849811"/>
    </w:p>
    <w:p w14:paraId="2C5B54CC" w14:textId="36D1B97B" w:rsidR="005773D3" w:rsidRDefault="00567362" w:rsidP="0086501C">
      <w:r w:rsidRPr="008120CF">
        <w:t>The Australian Government is supporting the placement of state child protection and policing officials in the family law courts across Australia. These co</w:t>
      </w:r>
      <w:r w:rsidR="007E0C97">
        <w:noBreakHyphen/>
      </w:r>
      <w:r w:rsidRPr="008120CF">
        <w:t xml:space="preserve">located officials are facilitating information sharing between the family law, child protection and family violence systems. They are also fostering a more coordinated response to safety issues, to promote the safety and wellbeing of families and children. </w:t>
      </w:r>
      <w:bookmarkEnd w:id="13"/>
      <w:r w:rsidR="005773D3">
        <w:br w:type="page"/>
      </w:r>
    </w:p>
    <w:p w14:paraId="1FB5A168" w14:textId="3545E8D5" w:rsidR="00F4358F" w:rsidRDefault="00D74205" w:rsidP="00F4358F">
      <w:pPr>
        <w:pStyle w:val="TableHeadingcontinued"/>
        <w:rPr>
          <w:rFonts w:asciiTheme="minorHAnsi" w:eastAsiaTheme="minorHAnsi" w:hAnsiTheme="minorHAnsi" w:cstheme="minorBidi"/>
          <w:sz w:val="22"/>
          <w:szCs w:val="22"/>
          <w:lang w:eastAsia="en-US"/>
        </w:rPr>
      </w:pPr>
      <w:r w:rsidRPr="00D74205">
        <w:lastRenderedPageBreak/>
        <w:t>Financial assistance for police officers</w:t>
      </w:r>
      <w:bookmarkStart w:id="14" w:name="_1803816574"/>
      <w:bookmarkEnd w:id="14"/>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1CB64A85" w14:textId="77777777" w:rsidTr="00F4358F">
        <w:trPr>
          <w:divId w:val="1060247954"/>
          <w:trHeight w:hRule="exact" w:val="225"/>
        </w:trPr>
        <w:tc>
          <w:tcPr>
            <w:tcW w:w="530" w:type="pct"/>
            <w:tcBorders>
              <w:top w:val="single" w:sz="4" w:space="0" w:color="293F5B"/>
              <w:left w:val="nil"/>
              <w:bottom w:val="nil"/>
              <w:right w:val="nil"/>
            </w:tcBorders>
            <w:shd w:val="clear" w:color="000000" w:fill="FFFFFF"/>
            <w:noWrap/>
            <w:vAlign w:val="bottom"/>
            <w:hideMark/>
          </w:tcPr>
          <w:p w14:paraId="159D8DF4" w14:textId="4797A584"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85B940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4C4B51F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09581F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02A7FB3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015DF51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0C90D6A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2B87749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0690BBB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797F1E3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3B6FF93B" w14:textId="77777777" w:rsidTr="00F4358F">
        <w:trPr>
          <w:divId w:val="1060247954"/>
          <w:trHeight w:hRule="exact" w:val="225"/>
        </w:trPr>
        <w:tc>
          <w:tcPr>
            <w:tcW w:w="530" w:type="pct"/>
            <w:tcBorders>
              <w:top w:val="nil"/>
              <w:left w:val="nil"/>
              <w:bottom w:val="nil"/>
              <w:right w:val="nil"/>
            </w:tcBorders>
            <w:shd w:val="clear" w:color="000000" w:fill="FFFFFF"/>
            <w:noWrap/>
            <w:vAlign w:val="bottom"/>
            <w:hideMark/>
          </w:tcPr>
          <w:p w14:paraId="18558897" w14:textId="1AAAEAF9"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2465CC2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55.0</w:t>
            </w:r>
          </w:p>
        </w:tc>
        <w:tc>
          <w:tcPr>
            <w:tcW w:w="491" w:type="pct"/>
            <w:tcBorders>
              <w:top w:val="nil"/>
              <w:left w:val="nil"/>
              <w:bottom w:val="nil"/>
              <w:right w:val="nil"/>
            </w:tcBorders>
            <w:shd w:val="clear" w:color="000000" w:fill="FFFFFF"/>
            <w:noWrap/>
            <w:vAlign w:val="bottom"/>
            <w:hideMark/>
          </w:tcPr>
          <w:p w14:paraId="70555F43" w14:textId="21355BB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634738B" w14:textId="6310679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5416C0B" w14:textId="22A5550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9DAC5F3" w14:textId="3825D5D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8E8E11C" w14:textId="6F71AA3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9109CE0" w14:textId="0522E91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D5F35EF" w14:textId="183ECDC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08A4F5A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55.0</w:t>
            </w:r>
          </w:p>
        </w:tc>
      </w:tr>
      <w:tr w:rsidR="00F4358F" w:rsidRPr="00F4358F" w14:paraId="4605BFDB" w14:textId="77777777" w:rsidTr="00F4358F">
        <w:trPr>
          <w:divId w:val="1060247954"/>
          <w:trHeight w:hRule="exact" w:val="225"/>
        </w:trPr>
        <w:tc>
          <w:tcPr>
            <w:tcW w:w="530" w:type="pct"/>
            <w:tcBorders>
              <w:top w:val="nil"/>
              <w:left w:val="nil"/>
              <w:bottom w:val="nil"/>
              <w:right w:val="nil"/>
            </w:tcBorders>
            <w:shd w:val="clear" w:color="000000" w:fill="E6F2FF"/>
            <w:noWrap/>
            <w:vAlign w:val="bottom"/>
            <w:hideMark/>
          </w:tcPr>
          <w:p w14:paraId="51B91ACF" w14:textId="1C4BAA94"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454650E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17.0</w:t>
            </w:r>
          </w:p>
        </w:tc>
        <w:tc>
          <w:tcPr>
            <w:tcW w:w="491" w:type="pct"/>
            <w:tcBorders>
              <w:top w:val="nil"/>
              <w:left w:val="nil"/>
              <w:bottom w:val="nil"/>
              <w:right w:val="nil"/>
            </w:tcBorders>
            <w:shd w:val="clear" w:color="000000" w:fill="E6F2FF"/>
            <w:noWrap/>
            <w:vAlign w:val="bottom"/>
            <w:hideMark/>
          </w:tcPr>
          <w:p w14:paraId="3599FE90" w14:textId="0F5FC43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FC7BBF1" w14:textId="75AE335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C820063" w14:textId="4E0DEEA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0255CF47" w14:textId="12B5787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0FD8D31" w14:textId="31AD587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0A1E65B3" w14:textId="27B9BE4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B3046CA" w14:textId="775C998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1618872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17.0</w:t>
            </w:r>
          </w:p>
        </w:tc>
      </w:tr>
      <w:tr w:rsidR="00F4358F" w:rsidRPr="00F4358F" w14:paraId="45F2D65C" w14:textId="77777777" w:rsidTr="00F4358F">
        <w:trPr>
          <w:divId w:val="1060247954"/>
          <w:trHeight w:hRule="exact" w:val="225"/>
        </w:trPr>
        <w:tc>
          <w:tcPr>
            <w:tcW w:w="530" w:type="pct"/>
            <w:tcBorders>
              <w:top w:val="nil"/>
              <w:left w:val="nil"/>
              <w:bottom w:val="nil"/>
              <w:right w:val="nil"/>
            </w:tcBorders>
            <w:shd w:val="clear" w:color="000000" w:fill="FFFFFF"/>
            <w:noWrap/>
            <w:vAlign w:val="bottom"/>
            <w:hideMark/>
          </w:tcPr>
          <w:p w14:paraId="659E027B" w14:textId="07531591"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79D22549" w14:textId="5451C09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DED6459" w14:textId="0AAEE97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72F6380" w14:textId="783A0BD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009160B" w14:textId="0775BDC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79F7718" w14:textId="1EF1730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BA8980D" w14:textId="56C11D1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DDE1DBC" w14:textId="0568E7F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D27AE87" w14:textId="759622E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765F6D59" w14:textId="0994F02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5C0CAB8E" w14:textId="77777777" w:rsidTr="00F4358F">
        <w:trPr>
          <w:divId w:val="1060247954"/>
          <w:trHeight w:hRule="exact" w:val="225"/>
        </w:trPr>
        <w:tc>
          <w:tcPr>
            <w:tcW w:w="530" w:type="pct"/>
            <w:tcBorders>
              <w:top w:val="nil"/>
              <w:left w:val="nil"/>
              <w:bottom w:val="nil"/>
              <w:right w:val="nil"/>
            </w:tcBorders>
            <w:shd w:val="clear" w:color="000000" w:fill="FFFFFF"/>
            <w:noWrap/>
            <w:vAlign w:val="bottom"/>
            <w:hideMark/>
          </w:tcPr>
          <w:p w14:paraId="101657F9" w14:textId="21A351A5"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4439A90C" w14:textId="72DC562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3171709" w14:textId="55134AE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7DBA0C4" w14:textId="5E81C8A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FB359A5" w14:textId="5D2DA79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E82CBA2" w14:textId="5AC7317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ACAE4A3" w14:textId="795FA54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4B21271" w14:textId="1270463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E7A28A2" w14:textId="5321EDA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7F758F70" w14:textId="40704BD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02934127" w14:textId="77777777" w:rsidTr="00F4358F">
        <w:trPr>
          <w:divId w:val="1060247954"/>
          <w:trHeight w:hRule="exact" w:val="225"/>
        </w:trPr>
        <w:tc>
          <w:tcPr>
            <w:tcW w:w="530" w:type="pct"/>
            <w:tcBorders>
              <w:top w:val="nil"/>
              <w:left w:val="nil"/>
              <w:bottom w:val="nil"/>
              <w:right w:val="nil"/>
            </w:tcBorders>
            <w:shd w:val="clear" w:color="000000" w:fill="FFFFFF"/>
            <w:noWrap/>
            <w:vAlign w:val="bottom"/>
            <w:hideMark/>
          </w:tcPr>
          <w:p w14:paraId="6D1E47C4" w14:textId="201E9FE6"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3DB41A99" w14:textId="7181A93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16D24BE" w14:textId="343A1D0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327599A" w14:textId="660BA1C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7A534D8" w14:textId="1055872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7E942BF" w14:textId="42A9167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AB27207" w14:textId="76D648D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ACD4BD1" w14:textId="456830A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0E2392B" w14:textId="3795A5F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01B7C87E" w14:textId="1619BC6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5E1F776C" w14:textId="77777777" w:rsidTr="00F4358F">
        <w:trPr>
          <w:divId w:val="1060247954"/>
          <w:trHeight w:hRule="exact" w:val="225"/>
        </w:trPr>
        <w:tc>
          <w:tcPr>
            <w:tcW w:w="530" w:type="pct"/>
            <w:tcBorders>
              <w:top w:val="nil"/>
              <w:left w:val="nil"/>
              <w:bottom w:val="single" w:sz="4" w:space="0" w:color="293F5B"/>
              <w:right w:val="nil"/>
            </w:tcBorders>
            <w:shd w:val="clear" w:color="000000" w:fill="FFFFFF"/>
            <w:noWrap/>
            <w:vAlign w:val="bottom"/>
            <w:hideMark/>
          </w:tcPr>
          <w:p w14:paraId="663716B2"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A6E8B97"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72.0</w:t>
            </w:r>
          </w:p>
        </w:tc>
        <w:tc>
          <w:tcPr>
            <w:tcW w:w="491" w:type="pct"/>
            <w:tcBorders>
              <w:top w:val="single" w:sz="4" w:space="0" w:color="293F5B"/>
              <w:left w:val="nil"/>
              <w:bottom w:val="single" w:sz="4" w:space="0" w:color="293F5B"/>
              <w:right w:val="nil"/>
            </w:tcBorders>
            <w:shd w:val="clear" w:color="000000" w:fill="FFFFFF"/>
            <w:noWrap/>
            <w:vAlign w:val="bottom"/>
            <w:hideMark/>
          </w:tcPr>
          <w:p w14:paraId="2DEE1A4A" w14:textId="2B46B844"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2735B15" w14:textId="55244E22"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E79F212" w14:textId="77006A6A"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7487447" w14:textId="0F2C89DF"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1A1BC88" w14:textId="55F81E01"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4CA8719" w14:textId="6C6A0E92"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8AD8DD1" w14:textId="7DD7A47A"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75266C8E"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72.0</w:t>
            </w:r>
          </w:p>
        </w:tc>
      </w:tr>
    </w:tbl>
    <w:p w14:paraId="399A5C96" w14:textId="53B080B1" w:rsidR="00D74205" w:rsidRDefault="00E307B5" w:rsidP="00A572C3">
      <w:r w:rsidRPr="00E307B5">
        <w:t>The Australian Government is providing funding to the NSW Government to reimburse NSW police officers adversely impacted by the method of payment of insurance premiums under the former Police Blue Ribbon Insurance scheme.</w:t>
      </w:r>
    </w:p>
    <w:p w14:paraId="7B537C18" w14:textId="54923F46" w:rsidR="00AE232A" w:rsidRPr="00AE232A" w:rsidRDefault="00567362" w:rsidP="00AE232A">
      <w:pPr>
        <w:pStyle w:val="Heading3"/>
      </w:pPr>
      <w:r w:rsidRPr="008120CF">
        <w:t>Financial assistance to local governments</w:t>
      </w:r>
    </w:p>
    <w:p w14:paraId="2F05E2BE" w14:textId="371FA2AC" w:rsidR="00F4358F" w:rsidRDefault="00567362" w:rsidP="00F4358F">
      <w:pPr>
        <w:pStyle w:val="TableHeadingcontinued"/>
        <w:rPr>
          <w:rFonts w:asciiTheme="minorHAnsi" w:eastAsiaTheme="minorHAnsi" w:hAnsiTheme="minorHAnsi" w:cstheme="minorBidi"/>
          <w:sz w:val="22"/>
          <w:szCs w:val="22"/>
          <w:lang w:eastAsia="en-US"/>
        </w:rPr>
      </w:pPr>
      <w:r w:rsidRPr="008120CF">
        <w:t xml:space="preserve">Financial Assistance Grant program </w:t>
      </w:r>
      <w:bookmarkStart w:id="15" w:name="_1744020193"/>
      <w:bookmarkStart w:id="16" w:name="_1803816590"/>
      <w:bookmarkEnd w:id="15"/>
      <w:bookmarkEnd w:id="16"/>
    </w:p>
    <w:tbl>
      <w:tblPr>
        <w:tblW w:w="5000" w:type="pct"/>
        <w:tblCellMar>
          <w:left w:w="0" w:type="dxa"/>
          <w:right w:w="28" w:type="dxa"/>
        </w:tblCellMar>
        <w:tblLook w:val="04A0" w:firstRow="1" w:lastRow="0" w:firstColumn="1" w:lastColumn="0" w:noHBand="0" w:noVBand="1"/>
      </w:tblPr>
      <w:tblGrid>
        <w:gridCol w:w="2269"/>
        <w:gridCol w:w="677"/>
        <w:gridCol w:w="575"/>
        <w:gridCol w:w="575"/>
        <w:gridCol w:w="575"/>
        <w:gridCol w:w="575"/>
        <w:gridCol w:w="575"/>
        <w:gridCol w:w="575"/>
        <w:gridCol w:w="575"/>
        <w:gridCol w:w="739"/>
      </w:tblGrid>
      <w:tr w:rsidR="00F4358F" w:rsidRPr="00F4358F" w14:paraId="010C0F8F" w14:textId="77777777" w:rsidTr="00F4358F">
        <w:trPr>
          <w:divId w:val="1356150675"/>
          <w:trHeight w:hRule="exact" w:val="225"/>
        </w:trPr>
        <w:tc>
          <w:tcPr>
            <w:tcW w:w="1471" w:type="pct"/>
            <w:tcBorders>
              <w:top w:val="single" w:sz="4" w:space="0" w:color="293F5B"/>
              <w:left w:val="nil"/>
              <w:bottom w:val="nil"/>
              <w:right w:val="nil"/>
            </w:tcBorders>
            <w:shd w:val="clear" w:color="000000" w:fill="FFFFFF"/>
            <w:noWrap/>
            <w:vAlign w:val="bottom"/>
            <w:hideMark/>
          </w:tcPr>
          <w:p w14:paraId="2D0BD753" w14:textId="5252013A"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39" w:type="pct"/>
            <w:tcBorders>
              <w:top w:val="single" w:sz="4" w:space="0" w:color="293F5B"/>
              <w:left w:val="nil"/>
              <w:bottom w:val="single" w:sz="4" w:space="0" w:color="293F5B"/>
              <w:right w:val="nil"/>
            </w:tcBorders>
            <w:shd w:val="clear" w:color="000000" w:fill="FFFFFF"/>
            <w:noWrap/>
            <w:vAlign w:val="bottom"/>
            <w:hideMark/>
          </w:tcPr>
          <w:p w14:paraId="3A5056C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373" w:type="pct"/>
            <w:tcBorders>
              <w:top w:val="single" w:sz="4" w:space="0" w:color="293F5B"/>
              <w:left w:val="nil"/>
              <w:bottom w:val="single" w:sz="4" w:space="0" w:color="293F5B"/>
              <w:right w:val="nil"/>
            </w:tcBorders>
            <w:shd w:val="clear" w:color="000000" w:fill="FFFFFF"/>
            <w:noWrap/>
            <w:vAlign w:val="bottom"/>
            <w:hideMark/>
          </w:tcPr>
          <w:p w14:paraId="371D0E8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373" w:type="pct"/>
            <w:tcBorders>
              <w:top w:val="single" w:sz="4" w:space="0" w:color="293F5B"/>
              <w:left w:val="nil"/>
              <w:bottom w:val="single" w:sz="4" w:space="0" w:color="293F5B"/>
              <w:right w:val="nil"/>
            </w:tcBorders>
            <w:shd w:val="clear" w:color="000000" w:fill="FFFFFF"/>
            <w:noWrap/>
            <w:vAlign w:val="bottom"/>
            <w:hideMark/>
          </w:tcPr>
          <w:p w14:paraId="70C2C71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373" w:type="pct"/>
            <w:tcBorders>
              <w:top w:val="single" w:sz="4" w:space="0" w:color="293F5B"/>
              <w:left w:val="nil"/>
              <w:bottom w:val="single" w:sz="4" w:space="0" w:color="293F5B"/>
              <w:right w:val="nil"/>
            </w:tcBorders>
            <w:shd w:val="clear" w:color="000000" w:fill="FFFFFF"/>
            <w:noWrap/>
            <w:vAlign w:val="bottom"/>
            <w:hideMark/>
          </w:tcPr>
          <w:p w14:paraId="7B5C1E0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373" w:type="pct"/>
            <w:tcBorders>
              <w:top w:val="single" w:sz="4" w:space="0" w:color="293F5B"/>
              <w:left w:val="nil"/>
              <w:bottom w:val="single" w:sz="4" w:space="0" w:color="293F5B"/>
              <w:right w:val="nil"/>
            </w:tcBorders>
            <w:shd w:val="clear" w:color="000000" w:fill="FFFFFF"/>
            <w:noWrap/>
            <w:vAlign w:val="bottom"/>
            <w:hideMark/>
          </w:tcPr>
          <w:p w14:paraId="17F91C1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373" w:type="pct"/>
            <w:tcBorders>
              <w:top w:val="single" w:sz="4" w:space="0" w:color="293F5B"/>
              <w:left w:val="nil"/>
              <w:bottom w:val="single" w:sz="4" w:space="0" w:color="293F5B"/>
              <w:right w:val="nil"/>
            </w:tcBorders>
            <w:shd w:val="clear" w:color="000000" w:fill="FFFFFF"/>
            <w:noWrap/>
            <w:vAlign w:val="bottom"/>
            <w:hideMark/>
          </w:tcPr>
          <w:p w14:paraId="4AB813B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373" w:type="pct"/>
            <w:tcBorders>
              <w:top w:val="single" w:sz="4" w:space="0" w:color="293F5B"/>
              <w:left w:val="nil"/>
              <w:bottom w:val="single" w:sz="4" w:space="0" w:color="293F5B"/>
              <w:right w:val="nil"/>
            </w:tcBorders>
            <w:shd w:val="clear" w:color="000000" w:fill="FFFFFF"/>
            <w:noWrap/>
            <w:vAlign w:val="bottom"/>
            <w:hideMark/>
          </w:tcPr>
          <w:p w14:paraId="12DA5B5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373" w:type="pct"/>
            <w:tcBorders>
              <w:top w:val="single" w:sz="4" w:space="0" w:color="293F5B"/>
              <w:left w:val="nil"/>
              <w:bottom w:val="single" w:sz="4" w:space="0" w:color="293F5B"/>
              <w:right w:val="nil"/>
            </w:tcBorders>
            <w:shd w:val="clear" w:color="000000" w:fill="FFFFFF"/>
            <w:noWrap/>
            <w:vAlign w:val="bottom"/>
            <w:hideMark/>
          </w:tcPr>
          <w:p w14:paraId="5DEF8B2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479" w:type="pct"/>
            <w:tcBorders>
              <w:top w:val="single" w:sz="4" w:space="0" w:color="293F5B"/>
              <w:left w:val="nil"/>
              <w:bottom w:val="single" w:sz="4" w:space="0" w:color="293F5B"/>
              <w:right w:val="nil"/>
            </w:tcBorders>
            <w:shd w:val="clear" w:color="000000" w:fill="FFFFFF"/>
            <w:noWrap/>
            <w:vAlign w:val="bottom"/>
            <w:hideMark/>
          </w:tcPr>
          <w:p w14:paraId="49BA098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44BDCA2B"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46BD8511" w14:textId="77A8FCF9"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2024</w:t>
            </w:r>
            <w:r w:rsidR="007E0C97">
              <w:rPr>
                <w:rFonts w:ascii="Arial" w:hAnsi="Arial" w:cs="Arial"/>
                <w:b/>
                <w:bCs/>
                <w:color w:val="000000"/>
                <w:sz w:val="16"/>
                <w:szCs w:val="16"/>
              </w:rPr>
              <w:noBreakHyphen/>
            </w:r>
            <w:r w:rsidRPr="00F4358F">
              <w:rPr>
                <w:rFonts w:ascii="Arial" w:hAnsi="Arial" w:cs="Arial"/>
                <w:b/>
                <w:bCs/>
                <w:color w:val="000000"/>
                <w:sz w:val="16"/>
                <w:szCs w:val="16"/>
              </w:rPr>
              <w:t>25</w:t>
            </w:r>
          </w:p>
        </w:tc>
        <w:tc>
          <w:tcPr>
            <w:tcW w:w="439" w:type="pct"/>
            <w:tcBorders>
              <w:top w:val="nil"/>
              <w:left w:val="nil"/>
              <w:bottom w:val="nil"/>
              <w:right w:val="nil"/>
            </w:tcBorders>
            <w:shd w:val="clear" w:color="000000" w:fill="FFFFFF"/>
            <w:noWrap/>
            <w:vAlign w:val="bottom"/>
            <w:hideMark/>
          </w:tcPr>
          <w:p w14:paraId="6FA6A5C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6732CF5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2348DC7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3D3E092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0FF32F0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7F5F3EE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03FC582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02CF2B0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479" w:type="pct"/>
            <w:tcBorders>
              <w:top w:val="nil"/>
              <w:left w:val="nil"/>
              <w:bottom w:val="nil"/>
              <w:right w:val="nil"/>
            </w:tcBorders>
            <w:shd w:val="clear" w:color="000000" w:fill="FFFFFF"/>
            <w:noWrap/>
            <w:vAlign w:val="bottom"/>
            <w:hideMark/>
          </w:tcPr>
          <w:p w14:paraId="60B2C1B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r>
      <w:tr w:rsidR="00F4358F" w:rsidRPr="00F4358F" w14:paraId="6EAC9C97"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4001B1CE"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General purpose assistance</w:t>
            </w:r>
          </w:p>
        </w:tc>
        <w:tc>
          <w:tcPr>
            <w:tcW w:w="439" w:type="pct"/>
            <w:tcBorders>
              <w:top w:val="nil"/>
              <w:left w:val="nil"/>
              <w:bottom w:val="nil"/>
              <w:right w:val="nil"/>
            </w:tcBorders>
            <w:shd w:val="clear" w:color="000000" w:fill="FFFFFF"/>
            <w:noWrap/>
            <w:vAlign w:val="bottom"/>
            <w:hideMark/>
          </w:tcPr>
          <w:p w14:paraId="1C0F120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110.3</w:t>
            </w:r>
          </w:p>
        </w:tc>
        <w:tc>
          <w:tcPr>
            <w:tcW w:w="373" w:type="pct"/>
            <w:tcBorders>
              <w:top w:val="nil"/>
              <w:left w:val="nil"/>
              <w:bottom w:val="nil"/>
              <w:right w:val="nil"/>
            </w:tcBorders>
            <w:shd w:val="clear" w:color="000000" w:fill="FFFFFF"/>
            <w:noWrap/>
            <w:vAlign w:val="bottom"/>
            <w:hideMark/>
          </w:tcPr>
          <w:p w14:paraId="0933DA2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90.3</w:t>
            </w:r>
          </w:p>
        </w:tc>
        <w:tc>
          <w:tcPr>
            <w:tcW w:w="373" w:type="pct"/>
            <w:tcBorders>
              <w:top w:val="nil"/>
              <w:left w:val="nil"/>
              <w:bottom w:val="nil"/>
              <w:right w:val="nil"/>
            </w:tcBorders>
            <w:shd w:val="clear" w:color="000000" w:fill="FFFFFF"/>
            <w:noWrap/>
            <w:vAlign w:val="bottom"/>
            <w:hideMark/>
          </w:tcPr>
          <w:p w14:paraId="2545FAA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72.3</w:t>
            </w:r>
          </w:p>
        </w:tc>
        <w:tc>
          <w:tcPr>
            <w:tcW w:w="373" w:type="pct"/>
            <w:tcBorders>
              <w:top w:val="nil"/>
              <w:left w:val="nil"/>
              <w:bottom w:val="nil"/>
              <w:right w:val="nil"/>
            </w:tcBorders>
            <w:shd w:val="clear" w:color="000000" w:fill="FFFFFF"/>
            <w:noWrap/>
            <w:vAlign w:val="bottom"/>
            <w:hideMark/>
          </w:tcPr>
          <w:p w14:paraId="08AE317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38.3</w:t>
            </w:r>
          </w:p>
        </w:tc>
        <w:tc>
          <w:tcPr>
            <w:tcW w:w="373" w:type="pct"/>
            <w:tcBorders>
              <w:top w:val="nil"/>
              <w:left w:val="nil"/>
              <w:bottom w:val="nil"/>
              <w:right w:val="nil"/>
            </w:tcBorders>
            <w:shd w:val="clear" w:color="000000" w:fill="FFFFFF"/>
            <w:noWrap/>
            <w:vAlign w:val="bottom"/>
            <w:hideMark/>
          </w:tcPr>
          <w:p w14:paraId="1DAB5BD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24.4</w:t>
            </w:r>
          </w:p>
        </w:tc>
        <w:tc>
          <w:tcPr>
            <w:tcW w:w="373" w:type="pct"/>
            <w:tcBorders>
              <w:top w:val="nil"/>
              <w:left w:val="nil"/>
              <w:bottom w:val="nil"/>
              <w:right w:val="nil"/>
            </w:tcBorders>
            <w:shd w:val="clear" w:color="000000" w:fill="FFFFFF"/>
            <w:noWrap/>
            <w:vAlign w:val="bottom"/>
            <w:hideMark/>
          </w:tcPr>
          <w:p w14:paraId="51EE61B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7.5</w:t>
            </w:r>
          </w:p>
        </w:tc>
        <w:tc>
          <w:tcPr>
            <w:tcW w:w="373" w:type="pct"/>
            <w:tcBorders>
              <w:top w:val="nil"/>
              <w:left w:val="nil"/>
              <w:bottom w:val="nil"/>
              <w:right w:val="nil"/>
            </w:tcBorders>
            <w:shd w:val="clear" w:color="000000" w:fill="FFFFFF"/>
            <w:noWrap/>
            <w:vAlign w:val="bottom"/>
            <w:hideMark/>
          </w:tcPr>
          <w:p w14:paraId="4127FFA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6.2</w:t>
            </w:r>
          </w:p>
        </w:tc>
        <w:tc>
          <w:tcPr>
            <w:tcW w:w="373" w:type="pct"/>
            <w:tcBorders>
              <w:top w:val="nil"/>
              <w:left w:val="nil"/>
              <w:bottom w:val="nil"/>
              <w:right w:val="nil"/>
            </w:tcBorders>
            <w:shd w:val="clear" w:color="000000" w:fill="FFFFFF"/>
            <w:noWrap/>
            <w:vAlign w:val="bottom"/>
            <w:hideMark/>
          </w:tcPr>
          <w:p w14:paraId="36867BE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3.3</w:t>
            </w:r>
          </w:p>
        </w:tc>
        <w:tc>
          <w:tcPr>
            <w:tcW w:w="479" w:type="pct"/>
            <w:tcBorders>
              <w:top w:val="nil"/>
              <w:left w:val="nil"/>
              <w:bottom w:val="nil"/>
              <w:right w:val="nil"/>
            </w:tcBorders>
            <w:shd w:val="clear" w:color="000000" w:fill="FFFFFF"/>
            <w:noWrap/>
            <w:vAlign w:val="bottom"/>
            <w:hideMark/>
          </w:tcPr>
          <w:p w14:paraId="604C6AD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352.7</w:t>
            </w:r>
          </w:p>
        </w:tc>
      </w:tr>
      <w:tr w:rsidR="00F4358F" w:rsidRPr="00F4358F" w14:paraId="4828A967"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6F0033CE"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Local road component</w:t>
            </w:r>
          </w:p>
        </w:tc>
        <w:tc>
          <w:tcPr>
            <w:tcW w:w="439" w:type="pct"/>
            <w:tcBorders>
              <w:top w:val="nil"/>
              <w:left w:val="nil"/>
              <w:bottom w:val="nil"/>
              <w:right w:val="nil"/>
            </w:tcBorders>
            <w:shd w:val="clear" w:color="000000" w:fill="FFFFFF"/>
            <w:noWrap/>
            <w:vAlign w:val="bottom"/>
            <w:hideMark/>
          </w:tcPr>
          <w:p w14:paraId="75D055D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45.4</w:t>
            </w:r>
          </w:p>
        </w:tc>
        <w:tc>
          <w:tcPr>
            <w:tcW w:w="373" w:type="pct"/>
            <w:tcBorders>
              <w:top w:val="nil"/>
              <w:left w:val="nil"/>
              <w:bottom w:val="nil"/>
              <w:right w:val="nil"/>
            </w:tcBorders>
            <w:shd w:val="clear" w:color="000000" w:fill="FFFFFF"/>
            <w:noWrap/>
            <w:vAlign w:val="bottom"/>
            <w:hideMark/>
          </w:tcPr>
          <w:p w14:paraId="547A7B5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32.3</w:t>
            </w:r>
          </w:p>
        </w:tc>
        <w:tc>
          <w:tcPr>
            <w:tcW w:w="373" w:type="pct"/>
            <w:tcBorders>
              <w:top w:val="nil"/>
              <w:left w:val="nil"/>
              <w:bottom w:val="nil"/>
              <w:right w:val="nil"/>
            </w:tcBorders>
            <w:shd w:val="clear" w:color="000000" w:fill="FFFFFF"/>
            <w:noWrap/>
            <w:vAlign w:val="bottom"/>
            <w:hideMark/>
          </w:tcPr>
          <w:p w14:paraId="79D9944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29.3</w:t>
            </w:r>
          </w:p>
        </w:tc>
        <w:tc>
          <w:tcPr>
            <w:tcW w:w="373" w:type="pct"/>
            <w:tcBorders>
              <w:top w:val="nil"/>
              <w:left w:val="nil"/>
              <w:bottom w:val="nil"/>
              <w:right w:val="nil"/>
            </w:tcBorders>
            <w:shd w:val="clear" w:color="000000" w:fill="FFFFFF"/>
            <w:noWrap/>
            <w:vAlign w:val="bottom"/>
            <w:hideMark/>
          </w:tcPr>
          <w:p w14:paraId="2B1AA7C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23.9</w:t>
            </w:r>
          </w:p>
        </w:tc>
        <w:tc>
          <w:tcPr>
            <w:tcW w:w="373" w:type="pct"/>
            <w:tcBorders>
              <w:top w:val="nil"/>
              <w:left w:val="nil"/>
              <w:bottom w:val="nil"/>
              <w:right w:val="nil"/>
            </w:tcBorders>
            <w:shd w:val="clear" w:color="000000" w:fill="FFFFFF"/>
            <w:noWrap/>
            <w:vAlign w:val="bottom"/>
            <w:hideMark/>
          </w:tcPr>
          <w:p w14:paraId="38A2A56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8.6</w:t>
            </w:r>
          </w:p>
        </w:tc>
        <w:tc>
          <w:tcPr>
            <w:tcW w:w="373" w:type="pct"/>
            <w:tcBorders>
              <w:top w:val="nil"/>
              <w:left w:val="nil"/>
              <w:bottom w:val="nil"/>
              <w:right w:val="nil"/>
            </w:tcBorders>
            <w:shd w:val="clear" w:color="000000" w:fill="FFFFFF"/>
            <w:noWrap/>
            <w:vAlign w:val="bottom"/>
            <w:hideMark/>
          </w:tcPr>
          <w:p w14:paraId="52B037C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8.3</w:t>
            </w:r>
          </w:p>
        </w:tc>
        <w:tc>
          <w:tcPr>
            <w:tcW w:w="373" w:type="pct"/>
            <w:tcBorders>
              <w:top w:val="nil"/>
              <w:left w:val="nil"/>
              <w:bottom w:val="nil"/>
              <w:right w:val="nil"/>
            </w:tcBorders>
            <w:shd w:val="clear" w:color="000000" w:fill="FFFFFF"/>
            <w:noWrap/>
            <w:vAlign w:val="bottom"/>
            <w:hideMark/>
          </w:tcPr>
          <w:p w14:paraId="4D58EBE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5.0</w:t>
            </w:r>
          </w:p>
        </w:tc>
        <w:tc>
          <w:tcPr>
            <w:tcW w:w="373" w:type="pct"/>
            <w:tcBorders>
              <w:top w:val="nil"/>
              <w:left w:val="nil"/>
              <w:bottom w:val="nil"/>
              <w:right w:val="nil"/>
            </w:tcBorders>
            <w:shd w:val="clear" w:color="000000" w:fill="FFFFFF"/>
            <w:noWrap/>
            <w:vAlign w:val="bottom"/>
            <w:hideMark/>
          </w:tcPr>
          <w:p w14:paraId="675F5E4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3.7</w:t>
            </w:r>
          </w:p>
        </w:tc>
        <w:tc>
          <w:tcPr>
            <w:tcW w:w="479" w:type="pct"/>
            <w:tcBorders>
              <w:top w:val="nil"/>
              <w:left w:val="nil"/>
              <w:bottom w:val="nil"/>
              <w:right w:val="nil"/>
            </w:tcBorders>
            <w:shd w:val="clear" w:color="000000" w:fill="FFFFFF"/>
            <w:noWrap/>
            <w:vAlign w:val="bottom"/>
            <w:hideMark/>
          </w:tcPr>
          <w:p w14:paraId="50B1983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156.5</w:t>
            </w:r>
          </w:p>
        </w:tc>
      </w:tr>
      <w:tr w:rsidR="00F4358F" w:rsidRPr="00F4358F" w14:paraId="38D1B058"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5AF7BC31"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Total financial assistance to</w:t>
            </w:r>
          </w:p>
        </w:tc>
        <w:tc>
          <w:tcPr>
            <w:tcW w:w="439" w:type="pct"/>
            <w:tcBorders>
              <w:top w:val="single" w:sz="4" w:space="0" w:color="293F5B"/>
              <w:left w:val="nil"/>
              <w:bottom w:val="nil"/>
              <w:right w:val="nil"/>
            </w:tcBorders>
            <w:shd w:val="clear" w:color="000000" w:fill="FFFFFF"/>
            <w:noWrap/>
            <w:vAlign w:val="bottom"/>
            <w:hideMark/>
          </w:tcPr>
          <w:p w14:paraId="6CFB939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0A5A085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3AFF78A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75C57B1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340FC69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5C4299B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020F31C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1BF4AF2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479" w:type="pct"/>
            <w:tcBorders>
              <w:top w:val="single" w:sz="4" w:space="0" w:color="293F5B"/>
              <w:left w:val="nil"/>
              <w:bottom w:val="nil"/>
              <w:right w:val="nil"/>
            </w:tcBorders>
            <w:shd w:val="clear" w:color="000000" w:fill="FFFFFF"/>
            <w:noWrap/>
            <w:vAlign w:val="bottom"/>
            <w:hideMark/>
          </w:tcPr>
          <w:p w14:paraId="14EF3BB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r>
      <w:tr w:rsidR="00F4358F" w:rsidRPr="00F4358F" w14:paraId="728DC206" w14:textId="77777777" w:rsidTr="00F4358F">
        <w:trPr>
          <w:divId w:val="1356150675"/>
          <w:trHeight w:hRule="exact" w:val="225"/>
        </w:trPr>
        <w:tc>
          <w:tcPr>
            <w:tcW w:w="1471" w:type="pct"/>
            <w:tcBorders>
              <w:top w:val="nil"/>
              <w:left w:val="nil"/>
              <w:bottom w:val="single" w:sz="4" w:space="0" w:color="293F5B"/>
              <w:right w:val="nil"/>
            </w:tcBorders>
            <w:shd w:val="clear" w:color="000000" w:fill="FFFFFF"/>
            <w:noWrap/>
            <w:vAlign w:val="bottom"/>
            <w:hideMark/>
          </w:tcPr>
          <w:p w14:paraId="5F66FEE7" w14:textId="77777777" w:rsidR="00F4358F" w:rsidRPr="00F4358F" w:rsidRDefault="00F4358F" w:rsidP="00F4358F">
            <w:pPr>
              <w:spacing w:before="0" w:after="0" w:line="240" w:lineRule="auto"/>
              <w:ind w:left="170"/>
              <w:rPr>
                <w:rFonts w:ascii="Arial" w:hAnsi="Arial" w:cs="Arial"/>
                <w:color w:val="000000"/>
                <w:sz w:val="16"/>
                <w:szCs w:val="16"/>
              </w:rPr>
            </w:pPr>
            <w:r w:rsidRPr="00F4358F">
              <w:rPr>
                <w:rFonts w:ascii="Arial" w:hAnsi="Arial" w:cs="Arial"/>
                <w:color w:val="000000"/>
                <w:sz w:val="16"/>
                <w:szCs w:val="16"/>
              </w:rPr>
              <w:t>local governments(a)</w:t>
            </w:r>
          </w:p>
        </w:tc>
        <w:tc>
          <w:tcPr>
            <w:tcW w:w="439" w:type="pct"/>
            <w:tcBorders>
              <w:top w:val="nil"/>
              <w:left w:val="nil"/>
              <w:bottom w:val="single" w:sz="4" w:space="0" w:color="293F5B"/>
              <w:right w:val="nil"/>
            </w:tcBorders>
            <w:shd w:val="clear" w:color="000000" w:fill="FFFFFF"/>
            <w:noWrap/>
            <w:vAlign w:val="bottom"/>
            <w:hideMark/>
          </w:tcPr>
          <w:p w14:paraId="0D4DC31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155.7</w:t>
            </w:r>
          </w:p>
        </w:tc>
        <w:tc>
          <w:tcPr>
            <w:tcW w:w="373" w:type="pct"/>
            <w:tcBorders>
              <w:top w:val="nil"/>
              <w:left w:val="nil"/>
              <w:bottom w:val="single" w:sz="4" w:space="0" w:color="293F5B"/>
              <w:right w:val="nil"/>
            </w:tcBorders>
            <w:shd w:val="clear" w:color="000000" w:fill="FFFFFF"/>
            <w:noWrap/>
            <w:vAlign w:val="bottom"/>
            <w:hideMark/>
          </w:tcPr>
          <w:p w14:paraId="7B41A3F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122.6</w:t>
            </w:r>
          </w:p>
        </w:tc>
        <w:tc>
          <w:tcPr>
            <w:tcW w:w="373" w:type="pct"/>
            <w:tcBorders>
              <w:top w:val="nil"/>
              <w:left w:val="nil"/>
              <w:bottom w:val="single" w:sz="4" w:space="0" w:color="293F5B"/>
              <w:right w:val="nil"/>
            </w:tcBorders>
            <w:shd w:val="clear" w:color="000000" w:fill="FFFFFF"/>
            <w:noWrap/>
            <w:vAlign w:val="bottom"/>
            <w:hideMark/>
          </w:tcPr>
          <w:p w14:paraId="203C226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101.6</w:t>
            </w:r>
          </w:p>
        </w:tc>
        <w:tc>
          <w:tcPr>
            <w:tcW w:w="373" w:type="pct"/>
            <w:tcBorders>
              <w:top w:val="nil"/>
              <w:left w:val="nil"/>
              <w:bottom w:val="single" w:sz="4" w:space="0" w:color="293F5B"/>
              <w:right w:val="nil"/>
            </w:tcBorders>
            <w:shd w:val="clear" w:color="000000" w:fill="FFFFFF"/>
            <w:noWrap/>
            <w:vAlign w:val="bottom"/>
            <w:hideMark/>
          </w:tcPr>
          <w:p w14:paraId="3E01BEC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62.2</w:t>
            </w:r>
          </w:p>
        </w:tc>
        <w:tc>
          <w:tcPr>
            <w:tcW w:w="373" w:type="pct"/>
            <w:tcBorders>
              <w:top w:val="nil"/>
              <w:left w:val="nil"/>
              <w:bottom w:val="single" w:sz="4" w:space="0" w:color="293F5B"/>
              <w:right w:val="nil"/>
            </w:tcBorders>
            <w:shd w:val="clear" w:color="000000" w:fill="FFFFFF"/>
            <w:noWrap/>
            <w:vAlign w:val="bottom"/>
            <w:hideMark/>
          </w:tcPr>
          <w:p w14:paraId="6401034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33.0</w:t>
            </w:r>
          </w:p>
        </w:tc>
        <w:tc>
          <w:tcPr>
            <w:tcW w:w="373" w:type="pct"/>
            <w:tcBorders>
              <w:top w:val="nil"/>
              <w:left w:val="nil"/>
              <w:bottom w:val="single" w:sz="4" w:space="0" w:color="293F5B"/>
              <w:right w:val="nil"/>
            </w:tcBorders>
            <w:shd w:val="clear" w:color="000000" w:fill="FFFFFF"/>
            <w:noWrap/>
            <w:vAlign w:val="bottom"/>
            <w:hideMark/>
          </w:tcPr>
          <w:p w14:paraId="15E7A7F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15.8</w:t>
            </w:r>
          </w:p>
        </w:tc>
        <w:tc>
          <w:tcPr>
            <w:tcW w:w="373" w:type="pct"/>
            <w:tcBorders>
              <w:top w:val="nil"/>
              <w:left w:val="nil"/>
              <w:bottom w:val="single" w:sz="4" w:space="0" w:color="293F5B"/>
              <w:right w:val="nil"/>
            </w:tcBorders>
            <w:shd w:val="clear" w:color="000000" w:fill="FFFFFF"/>
            <w:noWrap/>
            <w:vAlign w:val="bottom"/>
            <w:hideMark/>
          </w:tcPr>
          <w:p w14:paraId="73237B2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11.2</w:t>
            </w:r>
          </w:p>
        </w:tc>
        <w:tc>
          <w:tcPr>
            <w:tcW w:w="373" w:type="pct"/>
            <w:tcBorders>
              <w:top w:val="nil"/>
              <w:left w:val="nil"/>
              <w:bottom w:val="single" w:sz="4" w:space="0" w:color="293F5B"/>
              <w:right w:val="nil"/>
            </w:tcBorders>
            <w:shd w:val="clear" w:color="000000" w:fill="FFFFFF"/>
            <w:noWrap/>
            <w:vAlign w:val="bottom"/>
            <w:hideMark/>
          </w:tcPr>
          <w:p w14:paraId="333891D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7.0</w:t>
            </w:r>
          </w:p>
        </w:tc>
        <w:tc>
          <w:tcPr>
            <w:tcW w:w="479" w:type="pct"/>
            <w:tcBorders>
              <w:top w:val="nil"/>
              <w:left w:val="nil"/>
              <w:bottom w:val="single" w:sz="4" w:space="0" w:color="293F5B"/>
              <w:right w:val="nil"/>
            </w:tcBorders>
            <w:shd w:val="clear" w:color="000000" w:fill="FFFFFF"/>
            <w:noWrap/>
            <w:vAlign w:val="bottom"/>
            <w:hideMark/>
          </w:tcPr>
          <w:p w14:paraId="1C40872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509.2</w:t>
            </w:r>
          </w:p>
        </w:tc>
      </w:tr>
      <w:tr w:rsidR="00F4358F" w:rsidRPr="00F4358F" w14:paraId="670BD6BD" w14:textId="77777777" w:rsidTr="00F4358F">
        <w:trPr>
          <w:divId w:val="1356150675"/>
          <w:trHeight w:hRule="exact" w:val="225"/>
        </w:trPr>
        <w:tc>
          <w:tcPr>
            <w:tcW w:w="1471" w:type="pct"/>
            <w:tcBorders>
              <w:top w:val="nil"/>
              <w:left w:val="nil"/>
              <w:bottom w:val="nil"/>
              <w:right w:val="nil"/>
            </w:tcBorders>
            <w:shd w:val="clear" w:color="000000" w:fill="E6F2FF"/>
            <w:noWrap/>
            <w:vAlign w:val="bottom"/>
            <w:hideMark/>
          </w:tcPr>
          <w:p w14:paraId="43595EBC" w14:textId="2E54ADBA"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2025</w:t>
            </w:r>
            <w:r w:rsidR="007E0C97">
              <w:rPr>
                <w:rFonts w:ascii="Arial" w:hAnsi="Arial" w:cs="Arial"/>
                <w:b/>
                <w:bCs/>
                <w:color w:val="000000"/>
                <w:sz w:val="16"/>
                <w:szCs w:val="16"/>
              </w:rPr>
              <w:noBreakHyphen/>
            </w:r>
            <w:r w:rsidRPr="00F4358F">
              <w:rPr>
                <w:rFonts w:ascii="Arial" w:hAnsi="Arial" w:cs="Arial"/>
                <w:b/>
                <w:bCs/>
                <w:color w:val="000000"/>
                <w:sz w:val="16"/>
                <w:szCs w:val="16"/>
              </w:rPr>
              <w:t>26</w:t>
            </w:r>
          </w:p>
        </w:tc>
        <w:tc>
          <w:tcPr>
            <w:tcW w:w="439" w:type="pct"/>
            <w:tcBorders>
              <w:top w:val="nil"/>
              <w:left w:val="nil"/>
              <w:bottom w:val="nil"/>
              <w:right w:val="nil"/>
            </w:tcBorders>
            <w:shd w:val="clear" w:color="000000" w:fill="E6F2FF"/>
            <w:noWrap/>
            <w:vAlign w:val="bottom"/>
            <w:hideMark/>
          </w:tcPr>
          <w:p w14:paraId="5694243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E6F2FF"/>
            <w:noWrap/>
            <w:vAlign w:val="bottom"/>
            <w:hideMark/>
          </w:tcPr>
          <w:p w14:paraId="0C3D5A1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E6F2FF"/>
            <w:noWrap/>
            <w:vAlign w:val="bottom"/>
            <w:hideMark/>
          </w:tcPr>
          <w:p w14:paraId="28B632F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E6F2FF"/>
            <w:noWrap/>
            <w:vAlign w:val="bottom"/>
            <w:hideMark/>
          </w:tcPr>
          <w:p w14:paraId="70CD3AC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E6F2FF"/>
            <w:noWrap/>
            <w:vAlign w:val="bottom"/>
            <w:hideMark/>
          </w:tcPr>
          <w:p w14:paraId="0C553F2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E6F2FF"/>
            <w:noWrap/>
            <w:vAlign w:val="bottom"/>
            <w:hideMark/>
          </w:tcPr>
          <w:p w14:paraId="3D64D16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E6F2FF"/>
            <w:noWrap/>
            <w:vAlign w:val="bottom"/>
            <w:hideMark/>
          </w:tcPr>
          <w:p w14:paraId="5FC2172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E6F2FF"/>
            <w:noWrap/>
            <w:vAlign w:val="bottom"/>
            <w:hideMark/>
          </w:tcPr>
          <w:p w14:paraId="33FF695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479" w:type="pct"/>
            <w:tcBorders>
              <w:top w:val="nil"/>
              <w:left w:val="nil"/>
              <w:bottom w:val="nil"/>
              <w:right w:val="nil"/>
            </w:tcBorders>
            <w:shd w:val="clear" w:color="000000" w:fill="E6F2FF"/>
            <w:noWrap/>
            <w:vAlign w:val="bottom"/>
            <w:hideMark/>
          </w:tcPr>
          <w:p w14:paraId="6878381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r>
      <w:tr w:rsidR="00F4358F" w:rsidRPr="00F4358F" w14:paraId="73CCA8A0" w14:textId="77777777" w:rsidTr="00F4358F">
        <w:trPr>
          <w:divId w:val="1356150675"/>
          <w:trHeight w:hRule="exact" w:val="225"/>
        </w:trPr>
        <w:tc>
          <w:tcPr>
            <w:tcW w:w="1471" w:type="pct"/>
            <w:tcBorders>
              <w:top w:val="nil"/>
              <w:left w:val="nil"/>
              <w:bottom w:val="nil"/>
              <w:right w:val="nil"/>
            </w:tcBorders>
            <w:shd w:val="clear" w:color="000000" w:fill="E6F2FF"/>
            <w:noWrap/>
            <w:vAlign w:val="bottom"/>
            <w:hideMark/>
          </w:tcPr>
          <w:p w14:paraId="4C3A0672"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General purpose assistance</w:t>
            </w:r>
          </w:p>
        </w:tc>
        <w:tc>
          <w:tcPr>
            <w:tcW w:w="439" w:type="pct"/>
            <w:tcBorders>
              <w:top w:val="nil"/>
              <w:left w:val="nil"/>
              <w:bottom w:val="nil"/>
              <w:right w:val="nil"/>
            </w:tcBorders>
            <w:shd w:val="clear" w:color="000000" w:fill="E6F2FF"/>
            <w:noWrap/>
            <w:vAlign w:val="bottom"/>
            <w:hideMark/>
          </w:tcPr>
          <w:p w14:paraId="691631E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745.9</w:t>
            </w:r>
          </w:p>
        </w:tc>
        <w:tc>
          <w:tcPr>
            <w:tcW w:w="373" w:type="pct"/>
            <w:tcBorders>
              <w:top w:val="nil"/>
              <w:left w:val="nil"/>
              <w:bottom w:val="nil"/>
              <w:right w:val="nil"/>
            </w:tcBorders>
            <w:shd w:val="clear" w:color="000000" w:fill="E6F2FF"/>
            <w:noWrap/>
            <w:vAlign w:val="bottom"/>
            <w:hideMark/>
          </w:tcPr>
          <w:p w14:paraId="1386749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614.4</w:t>
            </w:r>
          </w:p>
        </w:tc>
        <w:tc>
          <w:tcPr>
            <w:tcW w:w="373" w:type="pct"/>
            <w:tcBorders>
              <w:top w:val="nil"/>
              <w:left w:val="nil"/>
              <w:bottom w:val="nil"/>
              <w:right w:val="nil"/>
            </w:tcBorders>
            <w:shd w:val="clear" w:color="000000" w:fill="E6F2FF"/>
            <w:noWrap/>
            <w:vAlign w:val="bottom"/>
            <w:hideMark/>
          </w:tcPr>
          <w:p w14:paraId="2833ABB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491.4</w:t>
            </w:r>
          </w:p>
        </w:tc>
        <w:tc>
          <w:tcPr>
            <w:tcW w:w="373" w:type="pct"/>
            <w:tcBorders>
              <w:top w:val="nil"/>
              <w:left w:val="nil"/>
              <w:bottom w:val="nil"/>
              <w:right w:val="nil"/>
            </w:tcBorders>
            <w:shd w:val="clear" w:color="000000" w:fill="E6F2FF"/>
            <w:noWrap/>
            <w:vAlign w:val="bottom"/>
            <w:hideMark/>
          </w:tcPr>
          <w:p w14:paraId="61500DD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261.3</w:t>
            </w:r>
          </w:p>
        </w:tc>
        <w:tc>
          <w:tcPr>
            <w:tcW w:w="373" w:type="pct"/>
            <w:tcBorders>
              <w:top w:val="nil"/>
              <w:left w:val="nil"/>
              <w:bottom w:val="nil"/>
              <w:right w:val="nil"/>
            </w:tcBorders>
            <w:shd w:val="clear" w:color="000000" w:fill="E6F2FF"/>
            <w:noWrap/>
            <w:vAlign w:val="bottom"/>
            <w:hideMark/>
          </w:tcPr>
          <w:p w14:paraId="572F899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164.5</w:t>
            </w:r>
          </w:p>
        </w:tc>
        <w:tc>
          <w:tcPr>
            <w:tcW w:w="373" w:type="pct"/>
            <w:tcBorders>
              <w:top w:val="nil"/>
              <w:left w:val="nil"/>
              <w:bottom w:val="nil"/>
              <w:right w:val="nil"/>
            </w:tcBorders>
            <w:shd w:val="clear" w:color="000000" w:fill="E6F2FF"/>
            <w:noWrap/>
            <w:vAlign w:val="bottom"/>
            <w:hideMark/>
          </w:tcPr>
          <w:p w14:paraId="55BEE85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50.2</w:t>
            </w:r>
          </w:p>
        </w:tc>
        <w:tc>
          <w:tcPr>
            <w:tcW w:w="373" w:type="pct"/>
            <w:tcBorders>
              <w:top w:val="nil"/>
              <w:left w:val="nil"/>
              <w:bottom w:val="nil"/>
              <w:right w:val="nil"/>
            </w:tcBorders>
            <w:shd w:val="clear" w:color="000000" w:fill="E6F2FF"/>
            <w:noWrap/>
            <w:vAlign w:val="bottom"/>
            <w:hideMark/>
          </w:tcPr>
          <w:p w14:paraId="17E4DE3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41.6</w:t>
            </w:r>
          </w:p>
        </w:tc>
        <w:tc>
          <w:tcPr>
            <w:tcW w:w="373" w:type="pct"/>
            <w:tcBorders>
              <w:top w:val="nil"/>
              <w:left w:val="nil"/>
              <w:bottom w:val="nil"/>
              <w:right w:val="nil"/>
            </w:tcBorders>
            <w:shd w:val="clear" w:color="000000" w:fill="E6F2FF"/>
            <w:noWrap/>
            <w:vAlign w:val="bottom"/>
            <w:hideMark/>
          </w:tcPr>
          <w:p w14:paraId="422E118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22.3</w:t>
            </w:r>
          </w:p>
        </w:tc>
        <w:tc>
          <w:tcPr>
            <w:tcW w:w="479" w:type="pct"/>
            <w:tcBorders>
              <w:top w:val="nil"/>
              <w:left w:val="nil"/>
              <w:bottom w:val="nil"/>
              <w:right w:val="nil"/>
            </w:tcBorders>
            <w:shd w:val="clear" w:color="000000" w:fill="E6F2FF"/>
            <w:noWrap/>
            <w:vAlign w:val="bottom"/>
            <w:hideMark/>
          </w:tcPr>
          <w:p w14:paraId="7C62C28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2,391.5</w:t>
            </w:r>
          </w:p>
        </w:tc>
      </w:tr>
      <w:tr w:rsidR="00F4358F" w:rsidRPr="00F4358F" w14:paraId="432EDF04" w14:textId="77777777" w:rsidTr="00F4358F">
        <w:trPr>
          <w:divId w:val="1356150675"/>
          <w:trHeight w:hRule="exact" w:val="225"/>
        </w:trPr>
        <w:tc>
          <w:tcPr>
            <w:tcW w:w="1471" w:type="pct"/>
            <w:tcBorders>
              <w:top w:val="nil"/>
              <w:left w:val="nil"/>
              <w:bottom w:val="nil"/>
              <w:right w:val="nil"/>
            </w:tcBorders>
            <w:shd w:val="clear" w:color="000000" w:fill="E6F2FF"/>
            <w:noWrap/>
            <w:vAlign w:val="bottom"/>
            <w:hideMark/>
          </w:tcPr>
          <w:p w14:paraId="0D6DF358"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Local road component</w:t>
            </w:r>
          </w:p>
        </w:tc>
        <w:tc>
          <w:tcPr>
            <w:tcW w:w="439" w:type="pct"/>
            <w:tcBorders>
              <w:top w:val="nil"/>
              <w:left w:val="nil"/>
              <w:bottom w:val="nil"/>
              <w:right w:val="nil"/>
            </w:tcBorders>
            <w:shd w:val="clear" w:color="000000" w:fill="E6F2FF"/>
            <w:noWrap/>
            <w:vAlign w:val="bottom"/>
            <w:hideMark/>
          </w:tcPr>
          <w:p w14:paraId="4E1D3C2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307.9</w:t>
            </w:r>
          </w:p>
        </w:tc>
        <w:tc>
          <w:tcPr>
            <w:tcW w:w="373" w:type="pct"/>
            <w:tcBorders>
              <w:top w:val="nil"/>
              <w:left w:val="nil"/>
              <w:bottom w:val="nil"/>
              <w:right w:val="nil"/>
            </w:tcBorders>
            <w:shd w:val="clear" w:color="000000" w:fill="E6F2FF"/>
            <w:noWrap/>
            <w:vAlign w:val="bottom"/>
            <w:hideMark/>
          </w:tcPr>
          <w:p w14:paraId="52988A9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218.8</w:t>
            </w:r>
          </w:p>
        </w:tc>
        <w:tc>
          <w:tcPr>
            <w:tcW w:w="373" w:type="pct"/>
            <w:tcBorders>
              <w:top w:val="nil"/>
              <w:left w:val="nil"/>
              <w:bottom w:val="nil"/>
              <w:right w:val="nil"/>
            </w:tcBorders>
            <w:shd w:val="clear" w:color="000000" w:fill="E6F2FF"/>
            <w:noWrap/>
            <w:vAlign w:val="bottom"/>
            <w:hideMark/>
          </w:tcPr>
          <w:p w14:paraId="4108A89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198.8</w:t>
            </w:r>
          </w:p>
        </w:tc>
        <w:tc>
          <w:tcPr>
            <w:tcW w:w="373" w:type="pct"/>
            <w:tcBorders>
              <w:top w:val="nil"/>
              <w:left w:val="nil"/>
              <w:bottom w:val="nil"/>
              <w:right w:val="nil"/>
            </w:tcBorders>
            <w:shd w:val="clear" w:color="000000" w:fill="E6F2FF"/>
            <w:noWrap/>
            <w:vAlign w:val="bottom"/>
            <w:hideMark/>
          </w:tcPr>
          <w:p w14:paraId="04380FA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162.3</w:t>
            </w:r>
          </w:p>
        </w:tc>
        <w:tc>
          <w:tcPr>
            <w:tcW w:w="373" w:type="pct"/>
            <w:tcBorders>
              <w:top w:val="nil"/>
              <w:left w:val="nil"/>
              <w:bottom w:val="nil"/>
              <w:right w:val="nil"/>
            </w:tcBorders>
            <w:shd w:val="clear" w:color="000000" w:fill="E6F2FF"/>
            <w:noWrap/>
            <w:vAlign w:val="bottom"/>
            <w:hideMark/>
          </w:tcPr>
          <w:p w14:paraId="75BE5ED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58.3</w:t>
            </w:r>
          </w:p>
        </w:tc>
        <w:tc>
          <w:tcPr>
            <w:tcW w:w="373" w:type="pct"/>
            <w:tcBorders>
              <w:top w:val="nil"/>
              <w:left w:val="nil"/>
              <w:bottom w:val="nil"/>
              <w:right w:val="nil"/>
            </w:tcBorders>
            <w:shd w:val="clear" w:color="000000" w:fill="E6F2FF"/>
            <w:noWrap/>
            <w:vAlign w:val="bottom"/>
            <w:hideMark/>
          </w:tcPr>
          <w:p w14:paraId="2349A67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56.2</w:t>
            </w:r>
          </w:p>
        </w:tc>
        <w:tc>
          <w:tcPr>
            <w:tcW w:w="373" w:type="pct"/>
            <w:tcBorders>
              <w:top w:val="nil"/>
              <w:left w:val="nil"/>
              <w:bottom w:val="nil"/>
              <w:right w:val="nil"/>
            </w:tcBorders>
            <w:shd w:val="clear" w:color="000000" w:fill="E6F2FF"/>
            <w:noWrap/>
            <w:vAlign w:val="bottom"/>
            <w:hideMark/>
          </w:tcPr>
          <w:p w14:paraId="5B83F1F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34.0</w:t>
            </w:r>
          </w:p>
        </w:tc>
        <w:tc>
          <w:tcPr>
            <w:tcW w:w="373" w:type="pct"/>
            <w:tcBorders>
              <w:top w:val="nil"/>
              <w:left w:val="nil"/>
              <w:bottom w:val="nil"/>
              <w:right w:val="nil"/>
            </w:tcBorders>
            <w:shd w:val="clear" w:color="000000" w:fill="E6F2FF"/>
            <w:noWrap/>
            <w:vAlign w:val="bottom"/>
            <w:hideMark/>
          </w:tcPr>
          <w:p w14:paraId="6FE7005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24.9</w:t>
            </w:r>
          </w:p>
        </w:tc>
        <w:tc>
          <w:tcPr>
            <w:tcW w:w="479" w:type="pct"/>
            <w:tcBorders>
              <w:top w:val="nil"/>
              <w:left w:val="nil"/>
              <w:bottom w:val="nil"/>
              <w:right w:val="nil"/>
            </w:tcBorders>
            <w:shd w:val="clear" w:color="000000" w:fill="E6F2FF"/>
            <w:noWrap/>
            <w:vAlign w:val="bottom"/>
            <w:hideMark/>
          </w:tcPr>
          <w:p w14:paraId="0C05523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1,061.2</w:t>
            </w:r>
          </w:p>
        </w:tc>
      </w:tr>
      <w:tr w:rsidR="00F4358F" w:rsidRPr="00F4358F" w14:paraId="748B006F" w14:textId="77777777" w:rsidTr="00F4358F">
        <w:trPr>
          <w:divId w:val="1356150675"/>
          <w:trHeight w:hRule="exact" w:val="225"/>
        </w:trPr>
        <w:tc>
          <w:tcPr>
            <w:tcW w:w="1471" w:type="pct"/>
            <w:tcBorders>
              <w:top w:val="nil"/>
              <w:left w:val="nil"/>
              <w:bottom w:val="nil"/>
              <w:right w:val="nil"/>
            </w:tcBorders>
            <w:shd w:val="clear" w:color="000000" w:fill="E6F2FF"/>
            <w:noWrap/>
            <w:vAlign w:val="bottom"/>
            <w:hideMark/>
          </w:tcPr>
          <w:p w14:paraId="782E85A6"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Total financial assistance to</w:t>
            </w:r>
          </w:p>
        </w:tc>
        <w:tc>
          <w:tcPr>
            <w:tcW w:w="439" w:type="pct"/>
            <w:tcBorders>
              <w:top w:val="single" w:sz="4" w:space="0" w:color="293F5B"/>
              <w:left w:val="nil"/>
              <w:bottom w:val="nil"/>
              <w:right w:val="nil"/>
            </w:tcBorders>
            <w:shd w:val="clear" w:color="000000" w:fill="E6F2FF"/>
            <w:noWrap/>
            <w:vAlign w:val="bottom"/>
            <w:hideMark/>
          </w:tcPr>
          <w:p w14:paraId="2BCA326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06FC986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23703C8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23CDEF7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2E68707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77AF3C9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18B4C2B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E6F2FF"/>
            <w:noWrap/>
            <w:vAlign w:val="bottom"/>
            <w:hideMark/>
          </w:tcPr>
          <w:p w14:paraId="699E367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479" w:type="pct"/>
            <w:tcBorders>
              <w:top w:val="single" w:sz="4" w:space="0" w:color="293F5B"/>
              <w:left w:val="nil"/>
              <w:bottom w:val="nil"/>
              <w:right w:val="nil"/>
            </w:tcBorders>
            <w:shd w:val="clear" w:color="000000" w:fill="E6F2FF"/>
            <w:noWrap/>
            <w:vAlign w:val="bottom"/>
            <w:hideMark/>
          </w:tcPr>
          <w:p w14:paraId="759BC96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r>
      <w:tr w:rsidR="00F4358F" w:rsidRPr="00F4358F" w14:paraId="197DEAEA" w14:textId="77777777" w:rsidTr="00F4358F">
        <w:trPr>
          <w:divId w:val="1356150675"/>
          <w:trHeight w:hRule="exact" w:val="225"/>
        </w:trPr>
        <w:tc>
          <w:tcPr>
            <w:tcW w:w="1471" w:type="pct"/>
            <w:tcBorders>
              <w:top w:val="nil"/>
              <w:left w:val="nil"/>
              <w:bottom w:val="single" w:sz="4" w:space="0" w:color="293F5B"/>
              <w:right w:val="nil"/>
            </w:tcBorders>
            <w:shd w:val="clear" w:color="000000" w:fill="E6F2FF"/>
            <w:noWrap/>
            <w:vAlign w:val="bottom"/>
            <w:hideMark/>
          </w:tcPr>
          <w:p w14:paraId="139C9831" w14:textId="77777777" w:rsidR="00F4358F" w:rsidRPr="00F4358F" w:rsidRDefault="00F4358F" w:rsidP="00F4358F">
            <w:pPr>
              <w:spacing w:before="0" w:after="0" w:line="240" w:lineRule="auto"/>
              <w:ind w:left="170"/>
              <w:rPr>
                <w:rFonts w:ascii="Arial" w:hAnsi="Arial" w:cs="Arial"/>
                <w:color w:val="000000"/>
                <w:sz w:val="16"/>
                <w:szCs w:val="16"/>
              </w:rPr>
            </w:pPr>
            <w:r w:rsidRPr="00F4358F">
              <w:rPr>
                <w:rFonts w:ascii="Arial" w:hAnsi="Arial" w:cs="Arial"/>
                <w:color w:val="000000"/>
                <w:sz w:val="16"/>
                <w:szCs w:val="16"/>
              </w:rPr>
              <w:t>local governments</w:t>
            </w:r>
          </w:p>
        </w:tc>
        <w:tc>
          <w:tcPr>
            <w:tcW w:w="439" w:type="pct"/>
            <w:tcBorders>
              <w:top w:val="nil"/>
              <w:left w:val="nil"/>
              <w:bottom w:val="single" w:sz="4" w:space="0" w:color="293F5B"/>
              <w:right w:val="nil"/>
            </w:tcBorders>
            <w:shd w:val="clear" w:color="000000" w:fill="E6F2FF"/>
            <w:noWrap/>
            <w:vAlign w:val="bottom"/>
            <w:hideMark/>
          </w:tcPr>
          <w:p w14:paraId="798738A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1,053.8</w:t>
            </w:r>
          </w:p>
        </w:tc>
        <w:tc>
          <w:tcPr>
            <w:tcW w:w="373" w:type="pct"/>
            <w:tcBorders>
              <w:top w:val="nil"/>
              <w:left w:val="nil"/>
              <w:bottom w:val="single" w:sz="4" w:space="0" w:color="293F5B"/>
              <w:right w:val="nil"/>
            </w:tcBorders>
            <w:shd w:val="clear" w:color="000000" w:fill="E6F2FF"/>
            <w:noWrap/>
            <w:vAlign w:val="bottom"/>
            <w:hideMark/>
          </w:tcPr>
          <w:p w14:paraId="53949ED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833.2</w:t>
            </w:r>
          </w:p>
        </w:tc>
        <w:tc>
          <w:tcPr>
            <w:tcW w:w="373" w:type="pct"/>
            <w:tcBorders>
              <w:top w:val="nil"/>
              <w:left w:val="nil"/>
              <w:bottom w:val="single" w:sz="4" w:space="0" w:color="293F5B"/>
              <w:right w:val="nil"/>
            </w:tcBorders>
            <w:shd w:val="clear" w:color="000000" w:fill="E6F2FF"/>
            <w:noWrap/>
            <w:vAlign w:val="bottom"/>
            <w:hideMark/>
          </w:tcPr>
          <w:p w14:paraId="079E0E2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690.2</w:t>
            </w:r>
          </w:p>
        </w:tc>
        <w:tc>
          <w:tcPr>
            <w:tcW w:w="373" w:type="pct"/>
            <w:tcBorders>
              <w:top w:val="nil"/>
              <w:left w:val="nil"/>
              <w:bottom w:val="single" w:sz="4" w:space="0" w:color="293F5B"/>
              <w:right w:val="nil"/>
            </w:tcBorders>
            <w:shd w:val="clear" w:color="000000" w:fill="E6F2FF"/>
            <w:noWrap/>
            <w:vAlign w:val="bottom"/>
            <w:hideMark/>
          </w:tcPr>
          <w:p w14:paraId="5591873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423.6</w:t>
            </w:r>
          </w:p>
        </w:tc>
        <w:tc>
          <w:tcPr>
            <w:tcW w:w="373" w:type="pct"/>
            <w:tcBorders>
              <w:top w:val="nil"/>
              <w:left w:val="nil"/>
              <w:bottom w:val="single" w:sz="4" w:space="0" w:color="293F5B"/>
              <w:right w:val="nil"/>
            </w:tcBorders>
            <w:shd w:val="clear" w:color="000000" w:fill="E6F2FF"/>
            <w:noWrap/>
            <w:vAlign w:val="bottom"/>
            <w:hideMark/>
          </w:tcPr>
          <w:p w14:paraId="4AFC564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222.8</w:t>
            </w:r>
          </w:p>
        </w:tc>
        <w:tc>
          <w:tcPr>
            <w:tcW w:w="373" w:type="pct"/>
            <w:tcBorders>
              <w:top w:val="nil"/>
              <w:left w:val="nil"/>
              <w:bottom w:val="single" w:sz="4" w:space="0" w:color="293F5B"/>
              <w:right w:val="nil"/>
            </w:tcBorders>
            <w:shd w:val="clear" w:color="000000" w:fill="E6F2FF"/>
            <w:noWrap/>
            <w:vAlign w:val="bottom"/>
            <w:hideMark/>
          </w:tcPr>
          <w:p w14:paraId="4D86450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106.5</w:t>
            </w:r>
          </w:p>
        </w:tc>
        <w:tc>
          <w:tcPr>
            <w:tcW w:w="373" w:type="pct"/>
            <w:tcBorders>
              <w:top w:val="nil"/>
              <w:left w:val="nil"/>
              <w:bottom w:val="single" w:sz="4" w:space="0" w:color="293F5B"/>
              <w:right w:val="nil"/>
            </w:tcBorders>
            <w:shd w:val="clear" w:color="000000" w:fill="E6F2FF"/>
            <w:noWrap/>
            <w:vAlign w:val="bottom"/>
            <w:hideMark/>
          </w:tcPr>
          <w:p w14:paraId="3312B43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75.6</w:t>
            </w:r>
          </w:p>
        </w:tc>
        <w:tc>
          <w:tcPr>
            <w:tcW w:w="373" w:type="pct"/>
            <w:tcBorders>
              <w:top w:val="nil"/>
              <w:left w:val="nil"/>
              <w:bottom w:val="single" w:sz="4" w:space="0" w:color="293F5B"/>
              <w:right w:val="nil"/>
            </w:tcBorders>
            <w:shd w:val="clear" w:color="000000" w:fill="E6F2FF"/>
            <w:noWrap/>
            <w:vAlign w:val="bottom"/>
            <w:hideMark/>
          </w:tcPr>
          <w:p w14:paraId="6F99B02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47.1</w:t>
            </w:r>
          </w:p>
        </w:tc>
        <w:tc>
          <w:tcPr>
            <w:tcW w:w="479" w:type="pct"/>
            <w:tcBorders>
              <w:top w:val="nil"/>
              <w:left w:val="nil"/>
              <w:bottom w:val="single" w:sz="4" w:space="0" w:color="293F5B"/>
              <w:right w:val="nil"/>
            </w:tcBorders>
            <w:shd w:val="clear" w:color="000000" w:fill="E6F2FF"/>
            <w:noWrap/>
            <w:vAlign w:val="bottom"/>
            <w:hideMark/>
          </w:tcPr>
          <w:p w14:paraId="760784C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3,452.7</w:t>
            </w:r>
          </w:p>
        </w:tc>
      </w:tr>
      <w:tr w:rsidR="00F4358F" w:rsidRPr="00F4358F" w14:paraId="3A1F39E8"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0EA9C909" w14:textId="786ADC2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2026</w:t>
            </w:r>
            <w:r w:rsidR="007E0C97">
              <w:rPr>
                <w:rFonts w:ascii="Arial" w:hAnsi="Arial" w:cs="Arial"/>
                <w:b/>
                <w:bCs/>
                <w:color w:val="000000"/>
                <w:sz w:val="16"/>
                <w:szCs w:val="16"/>
              </w:rPr>
              <w:noBreakHyphen/>
            </w:r>
            <w:r w:rsidRPr="00F4358F">
              <w:rPr>
                <w:rFonts w:ascii="Arial" w:hAnsi="Arial" w:cs="Arial"/>
                <w:b/>
                <w:bCs/>
                <w:color w:val="000000"/>
                <w:sz w:val="16"/>
                <w:szCs w:val="16"/>
              </w:rPr>
              <w:t>27</w:t>
            </w:r>
          </w:p>
        </w:tc>
        <w:tc>
          <w:tcPr>
            <w:tcW w:w="439" w:type="pct"/>
            <w:tcBorders>
              <w:top w:val="nil"/>
              <w:left w:val="nil"/>
              <w:bottom w:val="nil"/>
              <w:right w:val="nil"/>
            </w:tcBorders>
            <w:shd w:val="clear" w:color="000000" w:fill="FFFFFF"/>
            <w:noWrap/>
            <w:vAlign w:val="bottom"/>
            <w:hideMark/>
          </w:tcPr>
          <w:p w14:paraId="2292105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5889008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1AE5A2E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76A7D87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2028A89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52D9AF9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0432B0F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27BBBD8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479" w:type="pct"/>
            <w:tcBorders>
              <w:top w:val="nil"/>
              <w:left w:val="nil"/>
              <w:bottom w:val="nil"/>
              <w:right w:val="nil"/>
            </w:tcBorders>
            <w:shd w:val="clear" w:color="000000" w:fill="FFFFFF"/>
            <w:noWrap/>
            <w:vAlign w:val="bottom"/>
            <w:hideMark/>
          </w:tcPr>
          <w:p w14:paraId="6863076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r>
      <w:tr w:rsidR="00F4358F" w:rsidRPr="00F4358F" w14:paraId="6728C4AF"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5AFD440F"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General purpose assistance</w:t>
            </w:r>
          </w:p>
        </w:tc>
        <w:tc>
          <w:tcPr>
            <w:tcW w:w="439" w:type="pct"/>
            <w:tcBorders>
              <w:top w:val="nil"/>
              <w:left w:val="nil"/>
              <w:bottom w:val="nil"/>
              <w:right w:val="nil"/>
            </w:tcBorders>
            <w:shd w:val="clear" w:color="000000" w:fill="FFFFFF"/>
            <w:noWrap/>
            <w:vAlign w:val="bottom"/>
            <w:hideMark/>
          </w:tcPr>
          <w:p w14:paraId="4128D7E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773.6</w:t>
            </w:r>
          </w:p>
        </w:tc>
        <w:tc>
          <w:tcPr>
            <w:tcW w:w="373" w:type="pct"/>
            <w:tcBorders>
              <w:top w:val="nil"/>
              <w:left w:val="nil"/>
              <w:bottom w:val="nil"/>
              <w:right w:val="nil"/>
            </w:tcBorders>
            <w:shd w:val="clear" w:color="000000" w:fill="FFFFFF"/>
            <w:noWrap/>
            <w:vAlign w:val="bottom"/>
            <w:hideMark/>
          </w:tcPr>
          <w:p w14:paraId="56F08F3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639.9</w:t>
            </w:r>
          </w:p>
        </w:tc>
        <w:tc>
          <w:tcPr>
            <w:tcW w:w="373" w:type="pct"/>
            <w:tcBorders>
              <w:top w:val="nil"/>
              <w:left w:val="nil"/>
              <w:bottom w:val="nil"/>
              <w:right w:val="nil"/>
            </w:tcBorders>
            <w:shd w:val="clear" w:color="000000" w:fill="FFFFFF"/>
            <w:noWrap/>
            <w:vAlign w:val="bottom"/>
            <w:hideMark/>
          </w:tcPr>
          <w:p w14:paraId="65B21A7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511.5</w:t>
            </w:r>
          </w:p>
        </w:tc>
        <w:tc>
          <w:tcPr>
            <w:tcW w:w="373" w:type="pct"/>
            <w:tcBorders>
              <w:top w:val="nil"/>
              <w:left w:val="nil"/>
              <w:bottom w:val="nil"/>
              <w:right w:val="nil"/>
            </w:tcBorders>
            <w:shd w:val="clear" w:color="000000" w:fill="FFFFFF"/>
            <w:noWrap/>
            <w:vAlign w:val="bottom"/>
            <w:hideMark/>
          </w:tcPr>
          <w:p w14:paraId="7CAD8AD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272.7</w:t>
            </w:r>
          </w:p>
        </w:tc>
        <w:tc>
          <w:tcPr>
            <w:tcW w:w="373" w:type="pct"/>
            <w:tcBorders>
              <w:top w:val="nil"/>
              <w:left w:val="nil"/>
              <w:bottom w:val="nil"/>
              <w:right w:val="nil"/>
            </w:tcBorders>
            <w:shd w:val="clear" w:color="000000" w:fill="FFFFFF"/>
            <w:noWrap/>
            <w:vAlign w:val="bottom"/>
            <w:hideMark/>
          </w:tcPr>
          <w:p w14:paraId="28B4248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169.9</w:t>
            </w:r>
          </w:p>
        </w:tc>
        <w:tc>
          <w:tcPr>
            <w:tcW w:w="373" w:type="pct"/>
            <w:tcBorders>
              <w:top w:val="nil"/>
              <w:left w:val="nil"/>
              <w:bottom w:val="nil"/>
              <w:right w:val="nil"/>
            </w:tcBorders>
            <w:shd w:val="clear" w:color="000000" w:fill="FFFFFF"/>
            <w:noWrap/>
            <w:vAlign w:val="bottom"/>
            <w:hideMark/>
          </w:tcPr>
          <w:p w14:paraId="21E9774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51.6</w:t>
            </w:r>
          </w:p>
        </w:tc>
        <w:tc>
          <w:tcPr>
            <w:tcW w:w="373" w:type="pct"/>
            <w:tcBorders>
              <w:top w:val="nil"/>
              <w:left w:val="nil"/>
              <w:bottom w:val="nil"/>
              <w:right w:val="nil"/>
            </w:tcBorders>
            <w:shd w:val="clear" w:color="000000" w:fill="FFFFFF"/>
            <w:noWrap/>
            <w:vAlign w:val="bottom"/>
            <w:hideMark/>
          </w:tcPr>
          <w:p w14:paraId="1492AA4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43.1</w:t>
            </w:r>
          </w:p>
        </w:tc>
        <w:tc>
          <w:tcPr>
            <w:tcW w:w="373" w:type="pct"/>
            <w:tcBorders>
              <w:top w:val="nil"/>
              <w:left w:val="nil"/>
              <w:bottom w:val="nil"/>
              <w:right w:val="nil"/>
            </w:tcBorders>
            <w:shd w:val="clear" w:color="000000" w:fill="FFFFFF"/>
            <w:noWrap/>
            <w:vAlign w:val="bottom"/>
            <w:hideMark/>
          </w:tcPr>
          <w:p w14:paraId="599B2F7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23.0</w:t>
            </w:r>
          </w:p>
        </w:tc>
        <w:tc>
          <w:tcPr>
            <w:tcW w:w="479" w:type="pct"/>
            <w:tcBorders>
              <w:top w:val="nil"/>
              <w:left w:val="nil"/>
              <w:bottom w:val="nil"/>
              <w:right w:val="nil"/>
            </w:tcBorders>
            <w:shd w:val="clear" w:color="000000" w:fill="FFFFFF"/>
            <w:noWrap/>
            <w:vAlign w:val="bottom"/>
            <w:hideMark/>
          </w:tcPr>
          <w:p w14:paraId="3178177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2,485.3</w:t>
            </w:r>
          </w:p>
        </w:tc>
      </w:tr>
      <w:tr w:rsidR="00F4358F" w:rsidRPr="00F4358F" w14:paraId="2D363A4F"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220E5DF8"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Local road component</w:t>
            </w:r>
          </w:p>
        </w:tc>
        <w:tc>
          <w:tcPr>
            <w:tcW w:w="439" w:type="pct"/>
            <w:tcBorders>
              <w:top w:val="nil"/>
              <w:left w:val="nil"/>
              <w:bottom w:val="nil"/>
              <w:right w:val="nil"/>
            </w:tcBorders>
            <w:shd w:val="clear" w:color="000000" w:fill="FFFFFF"/>
            <w:noWrap/>
            <w:vAlign w:val="bottom"/>
            <w:hideMark/>
          </w:tcPr>
          <w:p w14:paraId="1C37B84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320.0</w:t>
            </w:r>
          </w:p>
        </w:tc>
        <w:tc>
          <w:tcPr>
            <w:tcW w:w="373" w:type="pct"/>
            <w:tcBorders>
              <w:top w:val="nil"/>
              <w:left w:val="nil"/>
              <w:bottom w:val="nil"/>
              <w:right w:val="nil"/>
            </w:tcBorders>
            <w:shd w:val="clear" w:color="000000" w:fill="FFFFFF"/>
            <w:noWrap/>
            <w:vAlign w:val="bottom"/>
            <w:hideMark/>
          </w:tcPr>
          <w:p w14:paraId="20A4623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227.4</w:t>
            </w:r>
          </w:p>
        </w:tc>
        <w:tc>
          <w:tcPr>
            <w:tcW w:w="373" w:type="pct"/>
            <w:tcBorders>
              <w:top w:val="nil"/>
              <w:left w:val="nil"/>
              <w:bottom w:val="nil"/>
              <w:right w:val="nil"/>
            </w:tcBorders>
            <w:shd w:val="clear" w:color="000000" w:fill="FFFFFF"/>
            <w:noWrap/>
            <w:vAlign w:val="bottom"/>
            <w:hideMark/>
          </w:tcPr>
          <w:p w14:paraId="5D57BDB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206.6</w:t>
            </w:r>
          </w:p>
        </w:tc>
        <w:tc>
          <w:tcPr>
            <w:tcW w:w="373" w:type="pct"/>
            <w:tcBorders>
              <w:top w:val="nil"/>
              <w:left w:val="nil"/>
              <w:bottom w:val="nil"/>
              <w:right w:val="nil"/>
            </w:tcBorders>
            <w:shd w:val="clear" w:color="000000" w:fill="FFFFFF"/>
            <w:noWrap/>
            <w:vAlign w:val="bottom"/>
            <w:hideMark/>
          </w:tcPr>
          <w:p w14:paraId="0A157C4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168.6</w:t>
            </w:r>
          </w:p>
        </w:tc>
        <w:tc>
          <w:tcPr>
            <w:tcW w:w="373" w:type="pct"/>
            <w:tcBorders>
              <w:top w:val="nil"/>
              <w:left w:val="nil"/>
              <w:bottom w:val="nil"/>
              <w:right w:val="nil"/>
            </w:tcBorders>
            <w:shd w:val="clear" w:color="000000" w:fill="FFFFFF"/>
            <w:noWrap/>
            <w:vAlign w:val="bottom"/>
            <w:hideMark/>
          </w:tcPr>
          <w:p w14:paraId="754E94F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60.6</w:t>
            </w:r>
          </w:p>
        </w:tc>
        <w:tc>
          <w:tcPr>
            <w:tcW w:w="373" w:type="pct"/>
            <w:tcBorders>
              <w:top w:val="nil"/>
              <w:left w:val="nil"/>
              <w:bottom w:val="nil"/>
              <w:right w:val="nil"/>
            </w:tcBorders>
            <w:shd w:val="clear" w:color="000000" w:fill="FFFFFF"/>
            <w:noWrap/>
            <w:vAlign w:val="bottom"/>
            <w:hideMark/>
          </w:tcPr>
          <w:p w14:paraId="62B6101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58.4</w:t>
            </w:r>
          </w:p>
        </w:tc>
        <w:tc>
          <w:tcPr>
            <w:tcW w:w="373" w:type="pct"/>
            <w:tcBorders>
              <w:top w:val="nil"/>
              <w:left w:val="nil"/>
              <w:bottom w:val="nil"/>
              <w:right w:val="nil"/>
            </w:tcBorders>
            <w:shd w:val="clear" w:color="000000" w:fill="FFFFFF"/>
            <w:noWrap/>
            <w:vAlign w:val="bottom"/>
            <w:hideMark/>
          </w:tcPr>
          <w:p w14:paraId="7D94111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35.4</w:t>
            </w:r>
          </w:p>
        </w:tc>
        <w:tc>
          <w:tcPr>
            <w:tcW w:w="373" w:type="pct"/>
            <w:tcBorders>
              <w:top w:val="nil"/>
              <w:left w:val="nil"/>
              <w:bottom w:val="nil"/>
              <w:right w:val="nil"/>
            </w:tcBorders>
            <w:shd w:val="clear" w:color="000000" w:fill="FFFFFF"/>
            <w:noWrap/>
            <w:vAlign w:val="bottom"/>
            <w:hideMark/>
          </w:tcPr>
          <w:p w14:paraId="34610EF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25.8</w:t>
            </w:r>
          </w:p>
        </w:tc>
        <w:tc>
          <w:tcPr>
            <w:tcW w:w="479" w:type="pct"/>
            <w:tcBorders>
              <w:top w:val="nil"/>
              <w:left w:val="nil"/>
              <w:bottom w:val="nil"/>
              <w:right w:val="nil"/>
            </w:tcBorders>
            <w:shd w:val="clear" w:color="000000" w:fill="FFFFFF"/>
            <w:noWrap/>
            <w:vAlign w:val="bottom"/>
            <w:hideMark/>
          </w:tcPr>
          <w:p w14:paraId="0A88627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1,102.8</w:t>
            </w:r>
          </w:p>
        </w:tc>
      </w:tr>
      <w:tr w:rsidR="00F4358F" w:rsidRPr="00F4358F" w14:paraId="6887DC43"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1467C2B1"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Total financial assistance to</w:t>
            </w:r>
          </w:p>
        </w:tc>
        <w:tc>
          <w:tcPr>
            <w:tcW w:w="439" w:type="pct"/>
            <w:tcBorders>
              <w:top w:val="single" w:sz="4" w:space="0" w:color="293F5B"/>
              <w:left w:val="nil"/>
              <w:bottom w:val="nil"/>
              <w:right w:val="nil"/>
            </w:tcBorders>
            <w:shd w:val="clear" w:color="000000" w:fill="FFFFFF"/>
            <w:noWrap/>
            <w:vAlign w:val="bottom"/>
            <w:hideMark/>
          </w:tcPr>
          <w:p w14:paraId="6BA4B98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296F010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228678C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1BD435F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3727567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7B2CF83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073BE9F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208A9BC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479" w:type="pct"/>
            <w:tcBorders>
              <w:top w:val="single" w:sz="4" w:space="0" w:color="293F5B"/>
              <w:left w:val="nil"/>
              <w:bottom w:val="nil"/>
              <w:right w:val="nil"/>
            </w:tcBorders>
            <w:shd w:val="clear" w:color="000000" w:fill="FFFFFF"/>
            <w:noWrap/>
            <w:vAlign w:val="bottom"/>
            <w:hideMark/>
          </w:tcPr>
          <w:p w14:paraId="00877B0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r>
      <w:tr w:rsidR="00F4358F" w:rsidRPr="00F4358F" w14:paraId="7D7E064B"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3F19E7EF" w14:textId="77777777" w:rsidR="00F4358F" w:rsidRPr="00F4358F" w:rsidRDefault="00F4358F" w:rsidP="00F4358F">
            <w:pPr>
              <w:spacing w:before="0" w:after="0" w:line="240" w:lineRule="auto"/>
              <w:ind w:left="170"/>
              <w:rPr>
                <w:rFonts w:ascii="Arial" w:hAnsi="Arial" w:cs="Arial"/>
                <w:color w:val="000000"/>
                <w:sz w:val="16"/>
                <w:szCs w:val="16"/>
              </w:rPr>
            </w:pPr>
            <w:r w:rsidRPr="00F4358F">
              <w:rPr>
                <w:rFonts w:ascii="Arial" w:hAnsi="Arial" w:cs="Arial"/>
                <w:color w:val="000000"/>
                <w:sz w:val="16"/>
                <w:szCs w:val="16"/>
              </w:rPr>
              <w:t>local governments</w:t>
            </w:r>
          </w:p>
        </w:tc>
        <w:tc>
          <w:tcPr>
            <w:tcW w:w="439" w:type="pct"/>
            <w:tcBorders>
              <w:top w:val="nil"/>
              <w:left w:val="nil"/>
              <w:bottom w:val="single" w:sz="4" w:space="0" w:color="293F5B"/>
              <w:right w:val="nil"/>
            </w:tcBorders>
            <w:shd w:val="clear" w:color="000000" w:fill="FFFFFF"/>
            <w:noWrap/>
            <w:vAlign w:val="bottom"/>
            <w:hideMark/>
          </w:tcPr>
          <w:p w14:paraId="5FE388D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1,093.6</w:t>
            </w:r>
          </w:p>
        </w:tc>
        <w:tc>
          <w:tcPr>
            <w:tcW w:w="373" w:type="pct"/>
            <w:tcBorders>
              <w:top w:val="nil"/>
              <w:left w:val="nil"/>
              <w:bottom w:val="single" w:sz="4" w:space="0" w:color="293F5B"/>
              <w:right w:val="nil"/>
            </w:tcBorders>
            <w:shd w:val="clear" w:color="000000" w:fill="FFFFFF"/>
            <w:noWrap/>
            <w:vAlign w:val="bottom"/>
            <w:hideMark/>
          </w:tcPr>
          <w:p w14:paraId="3705E28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867.3</w:t>
            </w:r>
          </w:p>
        </w:tc>
        <w:tc>
          <w:tcPr>
            <w:tcW w:w="373" w:type="pct"/>
            <w:tcBorders>
              <w:top w:val="nil"/>
              <w:left w:val="nil"/>
              <w:bottom w:val="single" w:sz="4" w:space="0" w:color="293F5B"/>
              <w:right w:val="nil"/>
            </w:tcBorders>
            <w:shd w:val="clear" w:color="000000" w:fill="FFFFFF"/>
            <w:noWrap/>
            <w:vAlign w:val="bottom"/>
            <w:hideMark/>
          </w:tcPr>
          <w:p w14:paraId="77D0D60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718.1</w:t>
            </w:r>
          </w:p>
        </w:tc>
        <w:tc>
          <w:tcPr>
            <w:tcW w:w="373" w:type="pct"/>
            <w:tcBorders>
              <w:top w:val="nil"/>
              <w:left w:val="nil"/>
              <w:bottom w:val="single" w:sz="4" w:space="0" w:color="293F5B"/>
              <w:right w:val="nil"/>
            </w:tcBorders>
            <w:shd w:val="clear" w:color="000000" w:fill="FFFFFF"/>
            <w:noWrap/>
            <w:vAlign w:val="bottom"/>
            <w:hideMark/>
          </w:tcPr>
          <w:p w14:paraId="21B0654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441.3</w:t>
            </w:r>
          </w:p>
        </w:tc>
        <w:tc>
          <w:tcPr>
            <w:tcW w:w="373" w:type="pct"/>
            <w:tcBorders>
              <w:top w:val="nil"/>
              <w:left w:val="nil"/>
              <w:bottom w:val="single" w:sz="4" w:space="0" w:color="293F5B"/>
              <w:right w:val="nil"/>
            </w:tcBorders>
            <w:shd w:val="clear" w:color="000000" w:fill="FFFFFF"/>
            <w:noWrap/>
            <w:vAlign w:val="bottom"/>
            <w:hideMark/>
          </w:tcPr>
          <w:p w14:paraId="0729087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230.5</w:t>
            </w:r>
          </w:p>
        </w:tc>
        <w:tc>
          <w:tcPr>
            <w:tcW w:w="373" w:type="pct"/>
            <w:tcBorders>
              <w:top w:val="nil"/>
              <w:left w:val="nil"/>
              <w:bottom w:val="single" w:sz="4" w:space="0" w:color="293F5B"/>
              <w:right w:val="nil"/>
            </w:tcBorders>
            <w:shd w:val="clear" w:color="000000" w:fill="FFFFFF"/>
            <w:noWrap/>
            <w:vAlign w:val="bottom"/>
            <w:hideMark/>
          </w:tcPr>
          <w:p w14:paraId="4C368A4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110.0</w:t>
            </w:r>
          </w:p>
        </w:tc>
        <w:tc>
          <w:tcPr>
            <w:tcW w:w="373" w:type="pct"/>
            <w:tcBorders>
              <w:top w:val="nil"/>
              <w:left w:val="nil"/>
              <w:bottom w:val="single" w:sz="4" w:space="0" w:color="293F5B"/>
              <w:right w:val="nil"/>
            </w:tcBorders>
            <w:shd w:val="clear" w:color="000000" w:fill="FFFFFF"/>
            <w:noWrap/>
            <w:vAlign w:val="bottom"/>
            <w:hideMark/>
          </w:tcPr>
          <w:p w14:paraId="6362D55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78.5</w:t>
            </w:r>
          </w:p>
        </w:tc>
        <w:tc>
          <w:tcPr>
            <w:tcW w:w="373" w:type="pct"/>
            <w:tcBorders>
              <w:top w:val="nil"/>
              <w:left w:val="nil"/>
              <w:bottom w:val="single" w:sz="4" w:space="0" w:color="293F5B"/>
              <w:right w:val="nil"/>
            </w:tcBorders>
            <w:shd w:val="clear" w:color="000000" w:fill="FFFFFF"/>
            <w:noWrap/>
            <w:vAlign w:val="bottom"/>
            <w:hideMark/>
          </w:tcPr>
          <w:p w14:paraId="619EB8B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48.8</w:t>
            </w:r>
          </w:p>
        </w:tc>
        <w:tc>
          <w:tcPr>
            <w:tcW w:w="479" w:type="pct"/>
            <w:tcBorders>
              <w:top w:val="nil"/>
              <w:left w:val="nil"/>
              <w:bottom w:val="single" w:sz="4" w:space="0" w:color="293F5B"/>
              <w:right w:val="nil"/>
            </w:tcBorders>
            <w:shd w:val="clear" w:color="000000" w:fill="FFFFFF"/>
            <w:noWrap/>
            <w:vAlign w:val="bottom"/>
            <w:hideMark/>
          </w:tcPr>
          <w:p w14:paraId="2120AC4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3,588.1</w:t>
            </w:r>
          </w:p>
        </w:tc>
      </w:tr>
      <w:tr w:rsidR="00F4358F" w:rsidRPr="00F4358F" w14:paraId="2D6188DC"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66C457AA" w14:textId="52562236"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2027</w:t>
            </w:r>
            <w:r w:rsidR="007E0C97">
              <w:rPr>
                <w:rFonts w:ascii="Arial" w:hAnsi="Arial" w:cs="Arial"/>
                <w:b/>
                <w:bCs/>
                <w:color w:val="000000"/>
                <w:sz w:val="16"/>
                <w:szCs w:val="16"/>
              </w:rPr>
              <w:noBreakHyphen/>
            </w:r>
            <w:r w:rsidRPr="00F4358F">
              <w:rPr>
                <w:rFonts w:ascii="Arial" w:hAnsi="Arial" w:cs="Arial"/>
                <w:b/>
                <w:bCs/>
                <w:color w:val="000000"/>
                <w:sz w:val="16"/>
                <w:szCs w:val="16"/>
              </w:rPr>
              <w:t>28</w:t>
            </w:r>
          </w:p>
        </w:tc>
        <w:tc>
          <w:tcPr>
            <w:tcW w:w="439" w:type="pct"/>
            <w:tcBorders>
              <w:top w:val="nil"/>
              <w:left w:val="nil"/>
              <w:bottom w:val="nil"/>
              <w:right w:val="nil"/>
            </w:tcBorders>
            <w:shd w:val="clear" w:color="000000" w:fill="FFFFFF"/>
            <w:noWrap/>
            <w:vAlign w:val="bottom"/>
            <w:hideMark/>
          </w:tcPr>
          <w:p w14:paraId="15640EA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3A937DE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4751E13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2B39836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5871BA8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1E0E109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1C9FE74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3D79120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479" w:type="pct"/>
            <w:tcBorders>
              <w:top w:val="nil"/>
              <w:left w:val="nil"/>
              <w:bottom w:val="nil"/>
              <w:right w:val="nil"/>
            </w:tcBorders>
            <w:shd w:val="clear" w:color="000000" w:fill="FFFFFF"/>
            <w:noWrap/>
            <w:vAlign w:val="bottom"/>
            <w:hideMark/>
          </w:tcPr>
          <w:p w14:paraId="68B61C1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r>
      <w:tr w:rsidR="00F4358F" w:rsidRPr="00F4358F" w14:paraId="1CB245E7"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11CC3139"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General purpose assistance</w:t>
            </w:r>
          </w:p>
        </w:tc>
        <w:tc>
          <w:tcPr>
            <w:tcW w:w="439" w:type="pct"/>
            <w:tcBorders>
              <w:top w:val="nil"/>
              <w:left w:val="nil"/>
              <w:bottom w:val="nil"/>
              <w:right w:val="nil"/>
            </w:tcBorders>
            <w:shd w:val="clear" w:color="000000" w:fill="FFFFFF"/>
            <w:noWrap/>
            <w:vAlign w:val="bottom"/>
            <w:hideMark/>
          </w:tcPr>
          <w:p w14:paraId="61890E4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801.8</w:t>
            </w:r>
          </w:p>
        </w:tc>
        <w:tc>
          <w:tcPr>
            <w:tcW w:w="373" w:type="pct"/>
            <w:tcBorders>
              <w:top w:val="nil"/>
              <w:left w:val="nil"/>
              <w:bottom w:val="nil"/>
              <w:right w:val="nil"/>
            </w:tcBorders>
            <w:shd w:val="clear" w:color="000000" w:fill="FFFFFF"/>
            <w:noWrap/>
            <w:vAlign w:val="bottom"/>
            <w:hideMark/>
          </w:tcPr>
          <w:p w14:paraId="61F4B67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665.7</w:t>
            </w:r>
          </w:p>
        </w:tc>
        <w:tc>
          <w:tcPr>
            <w:tcW w:w="373" w:type="pct"/>
            <w:tcBorders>
              <w:top w:val="nil"/>
              <w:left w:val="nil"/>
              <w:bottom w:val="nil"/>
              <w:right w:val="nil"/>
            </w:tcBorders>
            <w:shd w:val="clear" w:color="000000" w:fill="FFFFFF"/>
            <w:noWrap/>
            <w:vAlign w:val="bottom"/>
            <w:hideMark/>
          </w:tcPr>
          <w:p w14:paraId="0407FD4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531.5</w:t>
            </w:r>
          </w:p>
        </w:tc>
        <w:tc>
          <w:tcPr>
            <w:tcW w:w="373" w:type="pct"/>
            <w:tcBorders>
              <w:top w:val="nil"/>
              <w:left w:val="nil"/>
              <w:bottom w:val="nil"/>
              <w:right w:val="nil"/>
            </w:tcBorders>
            <w:shd w:val="clear" w:color="000000" w:fill="FFFFFF"/>
            <w:noWrap/>
            <w:vAlign w:val="bottom"/>
            <w:hideMark/>
          </w:tcPr>
          <w:p w14:paraId="418D03D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283.7</w:t>
            </w:r>
          </w:p>
        </w:tc>
        <w:tc>
          <w:tcPr>
            <w:tcW w:w="373" w:type="pct"/>
            <w:tcBorders>
              <w:top w:val="nil"/>
              <w:left w:val="nil"/>
              <w:bottom w:val="nil"/>
              <w:right w:val="nil"/>
            </w:tcBorders>
            <w:shd w:val="clear" w:color="000000" w:fill="FFFFFF"/>
            <w:noWrap/>
            <w:vAlign w:val="bottom"/>
            <w:hideMark/>
          </w:tcPr>
          <w:p w14:paraId="59D8D73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175.3</w:t>
            </w:r>
          </w:p>
        </w:tc>
        <w:tc>
          <w:tcPr>
            <w:tcW w:w="373" w:type="pct"/>
            <w:tcBorders>
              <w:top w:val="nil"/>
              <w:left w:val="nil"/>
              <w:bottom w:val="nil"/>
              <w:right w:val="nil"/>
            </w:tcBorders>
            <w:shd w:val="clear" w:color="000000" w:fill="FFFFFF"/>
            <w:noWrap/>
            <w:vAlign w:val="bottom"/>
            <w:hideMark/>
          </w:tcPr>
          <w:p w14:paraId="6EC48AA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53.0</w:t>
            </w:r>
          </w:p>
        </w:tc>
        <w:tc>
          <w:tcPr>
            <w:tcW w:w="373" w:type="pct"/>
            <w:tcBorders>
              <w:top w:val="nil"/>
              <w:left w:val="nil"/>
              <w:bottom w:val="nil"/>
              <w:right w:val="nil"/>
            </w:tcBorders>
            <w:shd w:val="clear" w:color="000000" w:fill="FFFFFF"/>
            <w:noWrap/>
            <w:vAlign w:val="bottom"/>
            <w:hideMark/>
          </w:tcPr>
          <w:p w14:paraId="0509162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44.7</w:t>
            </w:r>
          </w:p>
        </w:tc>
        <w:tc>
          <w:tcPr>
            <w:tcW w:w="373" w:type="pct"/>
            <w:tcBorders>
              <w:top w:val="nil"/>
              <w:left w:val="nil"/>
              <w:bottom w:val="nil"/>
              <w:right w:val="nil"/>
            </w:tcBorders>
            <w:shd w:val="clear" w:color="000000" w:fill="FFFFFF"/>
            <w:noWrap/>
            <w:vAlign w:val="bottom"/>
            <w:hideMark/>
          </w:tcPr>
          <w:p w14:paraId="48A44B4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23.7</w:t>
            </w:r>
          </w:p>
        </w:tc>
        <w:tc>
          <w:tcPr>
            <w:tcW w:w="479" w:type="pct"/>
            <w:tcBorders>
              <w:top w:val="nil"/>
              <w:left w:val="nil"/>
              <w:bottom w:val="nil"/>
              <w:right w:val="nil"/>
            </w:tcBorders>
            <w:shd w:val="clear" w:color="000000" w:fill="FFFFFF"/>
            <w:noWrap/>
            <w:vAlign w:val="bottom"/>
            <w:hideMark/>
          </w:tcPr>
          <w:p w14:paraId="61E8026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2,579.5</w:t>
            </w:r>
          </w:p>
        </w:tc>
      </w:tr>
      <w:tr w:rsidR="00F4358F" w:rsidRPr="00F4358F" w14:paraId="140A4CD3"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7E305FC5"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Local road component</w:t>
            </w:r>
          </w:p>
        </w:tc>
        <w:tc>
          <w:tcPr>
            <w:tcW w:w="439" w:type="pct"/>
            <w:tcBorders>
              <w:top w:val="nil"/>
              <w:left w:val="nil"/>
              <w:bottom w:val="nil"/>
              <w:right w:val="nil"/>
            </w:tcBorders>
            <w:shd w:val="clear" w:color="000000" w:fill="FFFFFF"/>
            <w:noWrap/>
            <w:vAlign w:val="bottom"/>
            <w:hideMark/>
          </w:tcPr>
          <w:p w14:paraId="20D6F2E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332.1</w:t>
            </w:r>
          </w:p>
        </w:tc>
        <w:tc>
          <w:tcPr>
            <w:tcW w:w="373" w:type="pct"/>
            <w:tcBorders>
              <w:top w:val="nil"/>
              <w:left w:val="nil"/>
              <w:bottom w:val="nil"/>
              <w:right w:val="nil"/>
            </w:tcBorders>
            <w:shd w:val="clear" w:color="000000" w:fill="FFFFFF"/>
            <w:noWrap/>
            <w:vAlign w:val="bottom"/>
            <w:hideMark/>
          </w:tcPr>
          <w:p w14:paraId="7130E51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236.0</w:t>
            </w:r>
          </w:p>
        </w:tc>
        <w:tc>
          <w:tcPr>
            <w:tcW w:w="373" w:type="pct"/>
            <w:tcBorders>
              <w:top w:val="nil"/>
              <w:left w:val="nil"/>
              <w:bottom w:val="nil"/>
              <w:right w:val="nil"/>
            </w:tcBorders>
            <w:shd w:val="clear" w:color="000000" w:fill="FFFFFF"/>
            <w:noWrap/>
            <w:vAlign w:val="bottom"/>
            <w:hideMark/>
          </w:tcPr>
          <w:p w14:paraId="7BD0F85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214.5</w:t>
            </w:r>
          </w:p>
        </w:tc>
        <w:tc>
          <w:tcPr>
            <w:tcW w:w="373" w:type="pct"/>
            <w:tcBorders>
              <w:top w:val="nil"/>
              <w:left w:val="nil"/>
              <w:bottom w:val="nil"/>
              <w:right w:val="nil"/>
            </w:tcBorders>
            <w:shd w:val="clear" w:color="000000" w:fill="FFFFFF"/>
            <w:noWrap/>
            <w:vAlign w:val="bottom"/>
            <w:hideMark/>
          </w:tcPr>
          <w:p w14:paraId="1AD43E4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175.0</w:t>
            </w:r>
          </w:p>
        </w:tc>
        <w:tc>
          <w:tcPr>
            <w:tcW w:w="373" w:type="pct"/>
            <w:tcBorders>
              <w:top w:val="nil"/>
              <w:left w:val="nil"/>
              <w:bottom w:val="nil"/>
              <w:right w:val="nil"/>
            </w:tcBorders>
            <w:shd w:val="clear" w:color="000000" w:fill="FFFFFF"/>
            <w:noWrap/>
            <w:vAlign w:val="bottom"/>
            <w:hideMark/>
          </w:tcPr>
          <w:p w14:paraId="5B6622C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62.9</w:t>
            </w:r>
          </w:p>
        </w:tc>
        <w:tc>
          <w:tcPr>
            <w:tcW w:w="373" w:type="pct"/>
            <w:tcBorders>
              <w:top w:val="nil"/>
              <w:left w:val="nil"/>
              <w:bottom w:val="nil"/>
              <w:right w:val="nil"/>
            </w:tcBorders>
            <w:shd w:val="clear" w:color="000000" w:fill="FFFFFF"/>
            <w:noWrap/>
            <w:vAlign w:val="bottom"/>
            <w:hideMark/>
          </w:tcPr>
          <w:p w14:paraId="7851F9B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60.7</w:t>
            </w:r>
          </w:p>
        </w:tc>
        <w:tc>
          <w:tcPr>
            <w:tcW w:w="373" w:type="pct"/>
            <w:tcBorders>
              <w:top w:val="nil"/>
              <w:left w:val="nil"/>
              <w:bottom w:val="nil"/>
              <w:right w:val="nil"/>
            </w:tcBorders>
            <w:shd w:val="clear" w:color="000000" w:fill="FFFFFF"/>
            <w:noWrap/>
            <w:vAlign w:val="bottom"/>
            <w:hideMark/>
          </w:tcPr>
          <w:p w14:paraId="7BE6139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36.7</w:t>
            </w:r>
          </w:p>
        </w:tc>
        <w:tc>
          <w:tcPr>
            <w:tcW w:w="373" w:type="pct"/>
            <w:tcBorders>
              <w:top w:val="nil"/>
              <w:left w:val="nil"/>
              <w:bottom w:val="nil"/>
              <w:right w:val="nil"/>
            </w:tcBorders>
            <w:shd w:val="clear" w:color="000000" w:fill="FFFFFF"/>
            <w:noWrap/>
            <w:vAlign w:val="bottom"/>
            <w:hideMark/>
          </w:tcPr>
          <w:p w14:paraId="448A323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26.8</w:t>
            </w:r>
          </w:p>
        </w:tc>
        <w:tc>
          <w:tcPr>
            <w:tcW w:w="479" w:type="pct"/>
            <w:tcBorders>
              <w:top w:val="nil"/>
              <w:left w:val="nil"/>
              <w:bottom w:val="nil"/>
              <w:right w:val="nil"/>
            </w:tcBorders>
            <w:shd w:val="clear" w:color="000000" w:fill="FFFFFF"/>
            <w:noWrap/>
            <w:vAlign w:val="bottom"/>
            <w:hideMark/>
          </w:tcPr>
          <w:p w14:paraId="04B44D6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1,144.6</w:t>
            </w:r>
          </w:p>
        </w:tc>
      </w:tr>
      <w:tr w:rsidR="00F4358F" w:rsidRPr="00F4358F" w14:paraId="07AA36A1"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6A31FD69"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Total financial assistance to</w:t>
            </w:r>
          </w:p>
        </w:tc>
        <w:tc>
          <w:tcPr>
            <w:tcW w:w="439" w:type="pct"/>
            <w:tcBorders>
              <w:top w:val="single" w:sz="4" w:space="0" w:color="293F5B"/>
              <w:left w:val="nil"/>
              <w:bottom w:val="nil"/>
              <w:right w:val="nil"/>
            </w:tcBorders>
            <w:shd w:val="clear" w:color="000000" w:fill="FFFFFF"/>
            <w:noWrap/>
            <w:vAlign w:val="bottom"/>
            <w:hideMark/>
          </w:tcPr>
          <w:p w14:paraId="1AD39F4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4392437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5D33939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1EB29DE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4560F67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33DC38F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2282B16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0ADD7DF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479" w:type="pct"/>
            <w:tcBorders>
              <w:top w:val="single" w:sz="4" w:space="0" w:color="293F5B"/>
              <w:left w:val="nil"/>
              <w:bottom w:val="nil"/>
              <w:right w:val="nil"/>
            </w:tcBorders>
            <w:shd w:val="clear" w:color="000000" w:fill="FFFFFF"/>
            <w:noWrap/>
            <w:vAlign w:val="bottom"/>
            <w:hideMark/>
          </w:tcPr>
          <w:p w14:paraId="6E3523C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r>
      <w:tr w:rsidR="00F4358F" w:rsidRPr="00F4358F" w14:paraId="4100B7D0"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27FE6DEB" w14:textId="77777777" w:rsidR="00F4358F" w:rsidRPr="00F4358F" w:rsidRDefault="00F4358F" w:rsidP="00F4358F">
            <w:pPr>
              <w:spacing w:before="0" w:after="0" w:line="240" w:lineRule="auto"/>
              <w:ind w:left="170"/>
              <w:rPr>
                <w:rFonts w:ascii="Arial" w:hAnsi="Arial" w:cs="Arial"/>
                <w:color w:val="000000"/>
                <w:sz w:val="16"/>
                <w:szCs w:val="16"/>
              </w:rPr>
            </w:pPr>
            <w:r w:rsidRPr="00F4358F">
              <w:rPr>
                <w:rFonts w:ascii="Arial" w:hAnsi="Arial" w:cs="Arial"/>
                <w:color w:val="000000"/>
                <w:sz w:val="16"/>
                <w:szCs w:val="16"/>
              </w:rPr>
              <w:t>local governments</w:t>
            </w:r>
          </w:p>
        </w:tc>
        <w:tc>
          <w:tcPr>
            <w:tcW w:w="439" w:type="pct"/>
            <w:tcBorders>
              <w:top w:val="nil"/>
              <w:left w:val="nil"/>
              <w:bottom w:val="single" w:sz="4" w:space="0" w:color="293F5B"/>
              <w:right w:val="nil"/>
            </w:tcBorders>
            <w:shd w:val="clear" w:color="000000" w:fill="FFFFFF"/>
            <w:noWrap/>
            <w:vAlign w:val="bottom"/>
            <w:hideMark/>
          </w:tcPr>
          <w:p w14:paraId="66CBA96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1,133.9</w:t>
            </w:r>
          </w:p>
        </w:tc>
        <w:tc>
          <w:tcPr>
            <w:tcW w:w="373" w:type="pct"/>
            <w:tcBorders>
              <w:top w:val="nil"/>
              <w:left w:val="nil"/>
              <w:bottom w:val="single" w:sz="4" w:space="0" w:color="293F5B"/>
              <w:right w:val="nil"/>
            </w:tcBorders>
            <w:shd w:val="clear" w:color="000000" w:fill="FFFFFF"/>
            <w:noWrap/>
            <w:vAlign w:val="bottom"/>
            <w:hideMark/>
          </w:tcPr>
          <w:p w14:paraId="2E2E0CB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901.7</w:t>
            </w:r>
          </w:p>
        </w:tc>
        <w:tc>
          <w:tcPr>
            <w:tcW w:w="373" w:type="pct"/>
            <w:tcBorders>
              <w:top w:val="nil"/>
              <w:left w:val="nil"/>
              <w:bottom w:val="single" w:sz="4" w:space="0" w:color="293F5B"/>
              <w:right w:val="nil"/>
            </w:tcBorders>
            <w:shd w:val="clear" w:color="000000" w:fill="FFFFFF"/>
            <w:noWrap/>
            <w:vAlign w:val="bottom"/>
            <w:hideMark/>
          </w:tcPr>
          <w:p w14:paraId="37AA827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745.9</w:t>
            </w:r>
          </w:p>
        </w:tc>
        <w:tc>
          <w:tcPr>
            <w:tcW w:w="373" w:type="pct"/>
            <w:tcBorders>
              <w:top w:val="nil"/>
              <w:left w:val="nil"/>
              <w:bottom w:val="single" w:sz="4" w:space="0" w:color="293F5B"/>
              <w:right w:val="nil"/>
            </w:tcBorders>
            <w:shd w:val="clear" w:color="000000" w:fill="FFFFFF"/>
            <w:noWrap/>
            <w:vAlign w:val="bottom"/>
            <w:hideMark/>
          </w:tcPr>
          <w:p w14:paraId="235C4C6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458.7</w:t>
            </w:r>
          </w:p>
        </w:tc>
        <w:tc>
          <w:tcPr>
            <w:tcW w:w="373" w:type="pct"/>
            <w:tcBorders>
              <w:top w:val="nil"/>
              <w:left w:val="nil"/>
              <w:bottom w:val="single" w:sz="4" w:space="0" w:color="293F5B"/>
              <w:right w:val="nil"/>
            </w:tcBorders>
            <w:shd w:val="clear" w:color="000000" w:fill="FFFFFF"/>
            <w:noWrap/>
            <w:vAlign w:val="bottom"/>
            <w:hideMark/>
          </w:tcPr>
          <w:p w14:paraId="26ECBDB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238.2</w:t>
            </w:r>
          </w:p>
        </w:tc>
        <w:tc>
          <w:tcPr>
            <w:tcW w:w="373" w:type="pct"/>
            <w:tcBorders>
              <w:top w:val="nil"/>
              <w:left w:val="nil"/>
              <w:bottom w:val="single" w:sz="4" w:space="0" w:color="293F5B"/>
              <w:right w:val="nil"/>
            </w:tcBorders>
            <w:shd w:val="clear" w:color="000000" w:fill="FFFFFF"/>
            <w:noWrap/>
            <w:vAlign w:val="bottom"/>
            <w:hideMark/>
          </w:tcPr>
          <w:p w14:paraId="6337510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113.7</w:t>
            </w:r>
          </w:p>
        </w:tc>
        <w:tc>
          <w:tcPr>
            <w:tcW w:w="373" w:type="pct"/>
            <w:tcBorders>
              <w:top w:val="nil"/>
              <w:left w:val="nil"/>
              <w:bottom w:val="single" w:sz="4" w:space="0" w:color="293F5B"/>
              <w:right w:val="nil"/>
            </w:tcBorders>
            <w:shd w:val="clear" w:color="000000" w:fill="FFFFFF"/>
            <w:noWrap/>
            <w:vAlign w:val="bottom"/>
            <w:hideMark/>
          </w:tcPr>
          <w:p w14:paraId="5C2C45D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81.4</w:t>
            </w:r>
          </w:p>
        </w:tc>
        <w:tc>
          <w:tcPr>
            <w:tcW w:w="373" w:type="pct"/>
            <w:tcBorders>
              <w:top w:val="nil"/>
              <w:left w:val="nil"/>
              <w:bottom w:val="single" w:sz="4" w:space="0" w:color="293F5B"/>
              <w:right w:val="nil"/>
            </w:tcBorders>
            <w:shd w:val="clear" w:color="000000" w:fill="FFFFFF"/>
            <w:noWrap/>
            <w:vAlign w:val="bottom"/>
            <w:hideMark/>
          </w:tcPr>
          <w:p w14:paraId="297F5FA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50.5</w:t>
            </w:r>
          </w:p>
        </w:tc>
        <w:tc>
          <w:tcPr>
            <w:tcW w:w="479" w:type="pct"/>
            <w:tcBorders>
              <w:top w:val="nil"/>
              <w:left w:val="nil"/>
              <w:bottom w:val="single" w:sz="4" w:space="0" w:color="293F5B"/>
              <w:right w:val="nil"/>
            </w:tcBorders>
            <w:shd w:val="clear" w:color="000000" w:fill="FFFFFF"/>
            <w:noWrap/>
            <w:vAlign w:val="bottom"/>
            <w:hideMark/>
          </w:tcPr>
          <w:p w14:paraId="1686809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3,724.0</w:t>
            </w:r>
          </w:p>
        </w:tc>
      </w:tr>
      <w:tr w:rsidR="00F4358F" w:rsidRPr="00F4358F" w14:paraId="3F53B93B"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539889EB" w14:textId="2A87DEAA"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2028</w:t>
            </w:r>
            <w:r w:rsidR="007E0C97">
              <w:rPr>
                <w:rFonts w:ascii="Arial" w:hAnsi="Arial" w:cs="Arial"/>
                <w:b/>
                <w:bCs/>
                <w:color w:val="000000"/>
                <w:sz w:val="16"/>
                <w:szCs w:val="16"/>
              </w:rPr>
              <w:noBreakHyphen/>
            </w:r>
            <w:r w:rsidRPr="00F4358F">
              <w:rPr>
                <w:rFonts w:ascii="Arial" w:hAnsi="Arial" w:cs="Arial"/>
                <w:b/>
                <w:bCs/>
                <w:color w:val="000000"/>
                <w:sz w:val="16"/>
                <w:szCs w:val="16"/>
              </w:rPr>
              <w:t>29</w:t>
            </w:r>
          </w:p>
        </w:tc>
        <w:tc>
          <w:tcPr>
            <w:tcW w:w="439" w:type="pct"/>
            <w:tcBorders>
              <w:top w:val="nil"/>
              <w:left w:val="nil"/>
              <w:bottom w:val="nil"/>
              <w:right w:val="nil"/>
            </w:tcBorders>
            <w:shd w:val="clear" w:color="000000" w:fill="FFFFFF"/>
            <w:noWrap/>
            <w:vAlign w:val="bottom"/>
            <w:hideMark/>
          </w:tcPr>
          <w:p w14:paraId="1DEFD0A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1424F0D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6838FF5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6DA96BA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1793A97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16D995F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345C27F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nil"/>
              <w:left w:val="nil"/>
              <w:bottom w:val="nil"/>
              <w:right w:val="nil"/>
            </w:tcBorders>
            <w:shd w:val="clear" w:color="000000" w:fill="FFFFFF"/>
            <w:noWrap/>
            <w:vAlign w:val="bottom"/>
            <w:hideMark/>
          </w:tcPr>
          <w:p w14:paraId="4E75D76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479" w:type="pct"/>
            <w:tcBorders>
              <w:top w:val="nil"/>
              <w:left w:val="nil"/>
              <w:bottom w:val="nil"/>
              <w:right w:val="nil"/>
            </w:tcBorders>
            <w:shd w:val="clear" w:color="000000" w:fill="FFFFFF"/>
            <w:noWrap/>
            <w:vAlign w:val="bottom"/>
            <w:hideMark/>
          </w:tcPr>
          <w:p w14:paraId="19D5EF8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r>
      <w:tr w:rsidR="00F4358F" w:rsidRPr="00F4358F" w14:paraId="5ECC675A"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09F5F171"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General purpose assistance</w:t>
            </w:r>
          </w:p>
        </w:tc>
        <w:tc>
          <w:tcPr>
            <w:tcW w:w="439" w:type="pct"/>
            <w:tcBorders>
              <w:top w:val="nil"/>
              <w:left w:val="nil"/>
              <w:bottom w:val="nil"/>
              <w:right w:val="nil"/>
            </w:tcBorders>
            <w:shd w:val="clear" w:color="000000" w:fill="FFFFFF"/>
            <w:noWrap/>
            <w:vAlign w:val="bottom"/>
            <w:hideMark/>
          </w:tcPr>
          <w:p w14:paraId="3B3C29D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830.7</w:t>
            </w:r>
          </w:p>
        </w:tc>
        <w:tc>
          <w:tcPr>
            <w:tcW w:w="373" w:type="pct"/>
            <w:tcBorders>
              <w:top w:val="nil"/>
              <w:left w:val="nil"/>
              <w:bottom w:val="nil"/>
              <w:right w:val="nil"/>
            </w:tcBorders>
            <w:shd w:val="clear" w:color="000000" w:fill="FFFFFF"/>
            <w:noWrap/>
            <w:vAlign w:val="bottom"/>
            <w:hideMark/>
          </w:tcPr>
          <w:p w14:paraId="0E1DA98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692.1</w:t>
            </w:r>
          </w:p>
        </w:tc>
        <w:tc>
          <w:tcPr>
            <w:tcW w:w="373" w:type="pct"/>
            <w:tcBorders>
              <w:top w:val="nil"/>
              <w:left w:val="nil"/>
              <w:bottom w:val="nil"/>
              <w:right w:val="nil"/>
            </w:tcBorders>
            <w:shd w:val="clear" w:color="000000" w:fill="FFFFFF"/>
            <w:noWrap/>
            <w:vAlign w:val="bottom"/>
            <w:hideMark/>
          </w:tcPr>
          <w:p w14:paraId="22FE192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551.9</w:t>
            </w:r>
          </w:p>
        </w:tc>
        <w:tc>
          <w:tcPr>
            <w:tcW w:w="373" w:type="pct"/>
            <w:tcBorders>
              <w:top w:val="nil"/>
              <w:left w:val="nil"/>
              <w:bottom w:val="nil"/>
              <w:right w:val="nil"/>
            </w:tcBorders>
            <w:shd w:val="clear" w:color="000000" w:fill="FFFFFF"/>
            <w:noWrap/>
            <w:vAlign w:val="bottom"/>
            <w:hideMark/>
          </w:tcPr>
          <w:p w14:paraId="0918D1D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294.9</w:t>
            </w:r>
          </w:p>
        </w:tc>
        <w:tc>
          <w:tcPr>
            <w:tcW w:w="373" w:type="pct"/>
            <w:tcBorders>
              <w:top w:val="nil"/>
              <w:left w:val="nil"/>
              <w:bottom w:val="nil"/>
              <w:right w:val="nil"/>
            </w:tcBorders>
            <w:shd w:val="clear" w:color="000000" w:fill="FFFFFF"/>
            <w:noWrap/>
            <w:vAlign w:val="bottom"/>
            <w:hideMark/>
          </w:tcPr>
          <w:p w14:paraId="18367CD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180.9</w:t>
            </w:r>
          </w:p>
        </w:tc>
        <w:tc>
          <w:tcPr>
            <w:tcW w:w="373" w:type="pct"/>
            <w:tcBorders>
              <w:top w:val="nil"/>
              <w:left w:val="nil"/>
              <w:bottom w:val="nil"/>
              <w:right w:val="nil"/>
            </w:tcBorders>
            <w:shd w:val="clear" w:color="000000" w:fill="FFFFFF"/>
            <w:noWrap/>
            <w:vAlign w:val="bottom"/>
            <w:hideMark/>
          </w:tcPr>
          <w:p w14:paraId="7D613C1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54.6</w:t>
            </w:r>
          </w:p>
        </w:tc>
        <w:tc>
          <w:tcPr>
            <w:tcW w:w="373" w:type="pct"/>
            <w:tcBorders>
              <w:top w:val="nil"/>
              <w:left w:val="nil"/>
              <w:bottom w:val="nil"/>
              <w:right w:val="nil"/>
            </w:tcBorders>
            <w:shd w:val="clear" w:color="000000" w:fill="FFFFFF"/>
            <w:noWrap/>
            <w:vAlign w:val="bottom"/>
            <w:hideMark/>
          </w:tcPr>
          <w:p w14:paraId="164B50B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46.4</w:t>
            </w:r>
          </w:p>
        </w:tc>
        <w:tc>
          <w:tcPr>
            <w:tcW w:w="373" w:type="pct"/>
            <w:tcBorders>
              <w:top w:val="nil"/>
              <w:left w:val="nil"/>
              <w:bottom w:val="nil"/>
              <w:right w:val="nil"/>
            </w:tcBorders>
            <w:shd w:val="clear" w:color="000000" w:fill="FFFFFF"/>
            <w:noWrap/>
            <w:vAlign w:val="bottom"/>
            <w:hideMark/>
          </w:tcPr>
          <w:p w14:paraId="6263666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24.5</w:t>
            </w:r>
          </w:p>
        </w:tc>
        <w:tc>
          <w:tcPr>
            <w:tcW w:w="479" w:type="pct"/>
            <w:tcBorders>
              <w:top w:val="nil"/>
              <w:left w:val="nil"/>
              <w:bottom w:val="nil"/>
              <w:right w:val="nil"/>
            </w:tcBorders>
            <w:shd w:val="clear" w:color="000000" w:fill="FFFFFF"/>
            <w:noWrap/>
            <w:vAlign w:val="bottom"/>
            <w:hideMark/>
          </w:tcPr>
          <w:p w14:paraId="1A5C379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2,675.9</w:t>
            </w:r>
          </w:p>
        </w:tc>
      </w:tr>
      <w:tr w:rsidR="00F4358F" w:rsidRPr="00F4358F" w14:paraId="78E04543"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62A5D1F1"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Local road component</w:t>
            </w:r>
          </w:p>
        </w:tc>
        <w:tc>
          <w:tcPr>
            <w:tcW w:w="439" w:type="pct"/>
            <w:tcBorders>
              <w:top w:val="nil"/>
              <w:left w:val="nil"/>
              <w:bottom w:val="nil"/>
              <w:right w:val="nil"/>
            </w:tcBorders>
            <w:shd w:val="clear" w:color="000000" w:fill="FFFFFF"/>
            <w:noWrap/>
            <w:vAlign w:val="bottom"/>
            <w:hideMark/>
          </w:tcPr>
          <w:p w14:paraId="0E73FA1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344.5</w:t>
            </w:r>
          </w:p>
        </w:tc>
        <w:tc>
          <w:tcPr>
            <w:tcW w:w="373" w:type="pct"/>
            <w:tcBorders>
              <w:top w:val="nil"/>
              <w:left w:val="nil"/>
              <w:bottom w:val="nil"/>
              <w:right w:val="nil"/>
            </w:tcBorders>
            <w:shd w:val="clear" w:color="000000" w:fill="FFFFFF"/>
            <w:noWrap/>
            <w:vAlign w:val="bottom"/>
            <w:hideMark/>
          </w:tcPr>
          <w:p w14:paraId="124F3C8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244.8</w:t>
            </w:r>
          </w:p>
        </w:tc>
        <w:tc>
          <w:tcPr>
            <w:tcW w:w="373" w:type="pct"/>
            <w:tcBorders>
              <w:top w:val="nil"/>
              <w:left w:val="nil"/>
              <w:bottom w:val="nil"/>
              <w:right w:val="nil"/>
            </w:tcBorders>
            <w:shd w:val="clear" w:color="000000" w:fill="FFFFFF"/>
            <w:noWrap/>
            <w:vAlign w:val="bottom"/>
            <w:hideMark/>
          </w:tcPr>
          <w:p w14:paraId="04D0A7B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222.5</w:t>
            </w:r>
          </w:p>
        </w:tc>
        <w:tc>
          <w:tcPr>
            <w:tcW w:w="373" w:type="pct"/>
            <w:tcBorders>
              <w:top w:val="nil"/>
              <w:left w:val="nil"/>
              <w:bottom w:val="nil"/>
              <w:right w:val="nil"/>
            </w:tcBorders>
            <w:shd w:val="clear" w:color="000000" w:fill="FFFFFF"/>
            <w:noWrap/>
            <w:vAlign w:val="bottom"/>
            <w:hideMark/>
          </w:tcPr>
          <w:p w14:paraId="53BDAC5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181.6</w:t>
            </w:r>
          </w:p>
        </w:tc>
        <w:tc>
          <w:tcPr>
            <w:tcW w:w="373" w:type="pct"/>
            <w:tcBorders>
              <w:top w:val="nil"/>
              <w:left w:val="nil"/>
              <w:bottom w:val="nil"/>
              <w:right w:val="nil"/>
            </w:tcBorders>
            <w:shd w:val="clear" w:color="000000" w:fill="FFFFFF"/>
            <w:noWrap/>
            <w:vAlign w:val="bottom"/>
            <w:hideMark/>
          </w:tcPr>
          <w:p w14:paraId="2E89F95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65.3</w:t>
            </w:r>
          </w:p>
        </w:tc>
        <w:tc>
          <w:tcPr>
            <w:tcW w:w="373" w:type="pct"/>
            <w:tcBorders>
              <w:top w:val="nil"/>
              <w:left w:val="nil"/>
              <w:bottom w:val="nil"/>
              <w:right w:val="nil"/>
            </w:tcBorders>
            <w:shd w:val="clear" w:color="000000" w:fill="FFFFFF"/>
            <w:noWrap/>
            <w:vAlign w:val="bottom"/>
            <w:hideMark/>
          </w:tcPr>
          <w:p w14:paraId="7E2FA07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62.9</w:t>
            </w:r>
          </w:p>
        </w:tc>
        <w:tc>
          <w:tcPr>
            <w:tcW w:w="373" w:type="pct"/>
            <w:tcBorders>
              <w:top w:val="nil"/>
              <w:left w:val="nil"/>
              <w:bottom w:val="nil"/>
              <w:right w:val="nil"/>
            </w:tcBorders>
            <w:shd w:val="clear" w:color="000000" w:fill="FFFFFF"/>
            <w:noWrap/>
            <w:vAlign w:val="bottom"/>
            <w:hideMark/>
          </w:tcPr>
          <w:p w14:paraId="042B42C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38.1</w:t>
            </w:r>
          </w:p>
        </w:tc>
        <w:tc>
          <w:tcPr>
            <w:tcW w:w="373" w:type="pct"/>
            <w:tcBorders>
              <w:top w:val="nil"/>
              <w:left w:val="nil"/>
              <w:bottom w:val="nil"/>
              <w:right w:val="nil"/>
            </w:tcBorders>
            <w:shd w:val="clear" w:color="000000" w:fill="FFFFFF"/>
            <w:noWrap/>
            <w:vAlign w:val="bottom"/>
            <w:hideMark/>
          </w:tcPr>
          <w:p w14:paraId="0AAEA96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27.8</w:t>
            </w:r>
          </w:p>
        </w:tc>
        <w:tc>
          <w:tcPr>
            <w:tcW w:w="479" w:type="pct"/>
            <w:tcBorders>
              <w:top w:val="nil"/>
              <w:left w:val="nil"/>
              <w:bottom w:val="nil"/>
              <w:right w:val="nil"/>
            </w:tcBorders>
            <w:shd w:val="clear" w:color="000000" w:fill="FFFFFF"/>
            <w:noWrap/>
            <w:vAlign w:val="bottom"/>
            <w:hideMark/>
          </w:tcPr>
          <w:p w14:paraId="69A4F88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1,187.4</w:t>
            </w:r>
          </w:p>
        </w:tc>
      </w:tr>
      <w:tr w:rsidR="00F4358F" w:rsidRPr="00F4358F" w14:paraId="335F8120" w14:textId="77777777" w:rsidTr="00F4358F">
        <w:trPr>
          <w:divId w:val="1356150675"/>
          <w:trHeight w:hRule="exact" w:val="225"/>
        </w:trPr>
        <w:tc>
          <w:tcPr>
            <w:tcW w:w="1471" w:type="pct"/>
            <w:tcBorders>
              <w:top w:val="nil"/>
              <w:left w:val="nil"/>
              <w:bottom w:val="nil"/>
              <w:right w:val="nil"/>
            </w:tcBorders>
            <w:shd w:val="clear" w:color="000000" w:fill="FFFFFF"/>
            <w:noWrap/>
            <w:vAlign w:val="bottom"/>
            <w:hideMark/>
          </w:tcPr>
          <w:p w14:paraId="4ECE07D6" w14:textId="777777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Total financial assistance to</w:t>
            </w:r>
          </w:p>
        </w:tc>
        <w:tc>
          <w:tcPr>
            <w:tcW w:w="439" w:type="pct"/>
            <w:tcBorders>
              <w:top w:val="single" w:sz="4" w:space="0" w:color="293F5B"/>
              <w:left w:val="nil"/>
              <w:bottom w:val="nil"/>
              <w:right w:val="nil"/>
            </w:tcBorders>
            <w:shd w:val="clear" w:color="000000" w:fill="FFFFFF"/>
            <w:noWrap/>
            <w:vAlign w:val="bottom"/>
            <w:hideMark/>
          </w:tcPr>
          <w:p w14:paraId="510F772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595C02C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39E2F7F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5350762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50D0CC4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753A403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56BDAE0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373" w:type="pct"/>
            <w:tcBorders>
              <w:top w:val="single" w:sz="4" w:space="0" w:color="293F5B"/>
              <w:left w:val="nil"/>
              <w:bottom w:val="nil"/>
              <w:right w:val="nil"/>
            </w:tcBorders>
            <w:shd w:val="clear" w:color="000000" w:fill="FFFFFF"/>
            <w:noWrap/>
            <w:vAlign w:val="bottom"/>
            <w:hideMark/>
          </w:tcPr>
          <w:p w14:paraId="45CA4A1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c>
          <w:tcPr>
            <w:tcW w:w="479" w:type="pct"/>
            <w:tcBorders>
              <w:top w:val="single" w:sz="4" w:space="0" w:color="293F5B"/>
              <w:left w:val="nil"/>
              <w:bottom w:val="nil"/>
              <w:right w:val="nil"/>
            </w:tcBorders>
            <w:shd w:val="clear" w:color="000000" w:fill="FFFFFF"/>
            <w:noWrap/>
            <w:vAlign w:val="bottom"/>
            <w:hideMark/>
          </w:tcPr>
          <w:p w14:paraId="7C891E6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 </w:t>
            </w:r>
          </w:p>
        </w:tc>
      </w:tr>
      <w:tr w:rsidR="00F4358F" w:rsidRPr="00F4358F" w14:paraId="04A1C45F" w14:textId="77777777" w:rsidTr="00F4358F">
        <w:trPr>
          <w:divId w:val="1356150675"/>
          <w:trHeight w:hRule="exact" w:val="225"/>
        </w:trPr>
        <w:tc>
          <w:tcPr>
            <w:tcW w:w="1471" w:type="pct"/>
            <w:tcBorders>
              <w:top w:val="nil"/>
              <w:left w:val="nil"/>
              <w:bottom w:val="single" w:sz="4" w:space="0" w:color="293F5B"/>
              <w:right w:val="nil"/>
            </w:tcBorders>
            <w:shd w:val="clear" w:color="000000" w:fill="FFFFFF"/>
            <w:noWrap/>
            <w:vAlign w:val="bottom"/>
            <w:hideMark/>
          </w:tcPr>
          <w:p w14:paraId="71E97546" w14:textId="77777777" w:rsidR="00F4358F" w:rsidRPr="00F4358F" w:rsidRDefault="00F4358F" w:rsidP="00F4358F">
            <w:pPr>
              <w:spacing w:before="0" w:after="0" w:line="240" w:lineRule="auto"/>
              <w:ind w:left="170"/>
              <w:rPr>
                <w:rFonts w:ascii="Arial" w:hAnsi="Arial" w:cs="Arial"/>
                <w:color w:val="000000"/>
                <w:sz w:val="16"/>
                <w:szCs w:val="16"/>
              </w:rPr>
            </w:pPr>
            <w:r w:rsidRPr="00F4358F">
              <w:rPr>
                <w:rFonts w:ascii="Arial" w:hAnsi="Arial" w:cs="Arial"/>
                <w:color w:val="000000"/>
                <w:sz w:val="16"/>
                <w:szCs w:val="16"/>
              </w:rPr>
              <w:t>local governments</w:t>
            </w:r>
          </w:p>
        </w:tc>
        <w:tc>
          <w:tcPr>
            <w:tcW w:w="439" w:type="pct"/>
            <w:tcBorders>
              <w:top w:val="nil"/>
              <w:left w:val="nil"/>
              <w:bottom w:val="single" w:sz="4" w:space="0" w:color="293F5B"/>
              <w:right w:val="nil"/>
            </w:tcBorders>
            <w:shd w:val="clear" w:color="000000" w:fill="FFFFFF"/>
            <w:noWrap/>
            <w:vAlign w:val="bottom"/>
            <w:hideMark/>
          </w:tcPr>
          <w:p w14:paraId="2444F7A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1,175.2</w:t>
            </w:r>
          </w:p>
        </w:tc>
        <w:tc>
          <w:tcPr>
            <w:tcW w:w="373" w:type="pct"/>
            <w:tcBorders>
              <w:top w:val="nil"/>
              <w:left w:val="nil"/>
              <w:bottom w:val="single" w:sz="4" w:space="0" w:color="293F5B"/>
              <w:right w:val="nil"/>
            </w:tcBorders>
            <w:shd w:val="clear" w:color="000000" w:fill="FFFFFF"/>
            <w:noWrap/>
            <w:vAlign w:val="bottom"/>
            <w:hideMark/>
          </w:tcPr>
          <w:p w14:paraId="04DE0AB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936.9</w:t>
            </w:r>
          </w:p>
        </w:tc>
        <w:tc>
          <w:tcPr>
            <w:tcW w:w="373" w:type="pct"/>
            <w:tcBorders>
              <w:top w:val="nil"/>
              <w:left w:val="nil"/>
              <w:bottom w:val="single" w:sz="4" w:space="0" w:color="293F5B"/>
              <w:right w:val="nil"/>
            </w:tcBorders>
            <w:shd w:val="clear" w:color="000000" w:fill="FFFFFF"/>
            <w:noWrap/>
            <w:vAlign w:val="bottom"/>
            <w:hideMark/>
          </w:tcPr>
          <w:p w14:paraId="554D5BF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774.4</w:t>
            </w:r>
          </w:p>
        </w:tc>
        <w:tc>
          <w:tcPr>
            <w:tcW w:w="373" w:type="pct"/>
            <w:tcBorders>
              <w:top w:val="nil"/>
              <w:left w:val="nil"/>
              <w:bottom w:val="single" w:sz="4" w:space="0" w:color="293F5B"/>
              <w:right w:val="nil"/>
            </w:tcBorders>
            <w:shd w:val="clear" w:color="000000" w:fill="FFFFFF"/>
            <w:noWrap/>
            <w:vAlign w:val="bottom"/>
            <w:hideMark/>
          </w:tcPr>
          <w:p w14:paraId="13CE75B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476.4</w:t>
            </w:r>
          </w:p>
        </w:tc>
        <w:tc>
          <w:tcPr>
            <w:tcW w:w="373" w:type="pct"/>
            <w:tcBorders>
              <w:top w:val="nil"/>
              <w:left w:val="nil"/>
              <w:bottom w:val="single" w:sz="4" w:space="0" w:color="293F5B"/>
              <w:right w:val="nil"/>
            </w:tcBorders>
            <w:shd w:val="clear" w:color="000000" w:fill="FFFFFF"/>
            <w:noWrap/>
            <w:vAlign w:val="bottom"/>
            <w:hideMark/>
          </w:tcPr>
          <w:p w14:paraId="7285C20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246.2</w:t>
            </w:r>
          </w:p>
        </w:tc>
        <w:tc>
          <w:tcPr>
            <w:tcW w:w="373" w:type="pct"/>
            <w:tcBorders>
              <w:top w:val="nil"/>
              <w:left w:val="nil"/>
              <w:bottom w:val="single" w:sz="4" w:space="0" w:color="293F5B"/>
              <w:right w:val="nil"/>
            </w:tcBorders>
            <w:shd w:val="clear" w:color="000000" w:fill="FFFFFF"/>
            <w:noWrap/>
            <w:vAlign w:val="bottom"/>
            <w:hideMark/>
          </w:tcPr>
          <w:p w14:paraId="1072096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117.5</w:t>
            </w:r>
          </w:p>
        </w:tc>
        <w:tc>
          <w:tcPr>
            <w:tcW w:w="373" w:type="pct"/>
            <w:tcBorders>
              <w:top w:val="nil"/>
              <w:left w:val="nil"/>
              <w:bottom w:val="single" w:sz="4" w:space="0" w:color="293F5B"/>
              <w:right w:val="nil"/>
            </w:tcBorders>
            <w:shd w:val="clear" w:color="000000" w:fill="FFFFFF"/>
            <w:noWrap/>
            <w:vAlign w:val="bottom"/>
            <w:hideMark/>
          </w:tcPr>
          <w:p w14:paraId="01E03D9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84.5</w:t>
            </w:r>
          </w:p>
        </w:tc>
        <w:tc>
          <w:tcPr>
            <w:tcW w:w="373" w:type="pct"/>
            <w:tcBorders>
              <w:top w:val="nil"/>
              <w:left w:val="nil"/>
              <w:bottom w:val="single" w:sz="4" w:space="0" w:color="293F5B"/>
              <w:right w:val="nil"/>
            </w:tcBorders>
            <w:shd w:val="clear" w:color="000000" w:fill="FFFFFF"/>
            <w:noWrap/>
            <w:vAlign w:val="bottom"/>
            <w:hideMark/>
          </w:tcPr>
          <w:p w14:paraId="12A79D0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52.4</w:t>
            </w:r>
          </w:p>
        </w:tc>
        <w:tc>
          <w:tcPr>
            <w:tcW w:w="479" w:type="pct"/>
            <w:tcBorders>
              <w:top w:val="nil"/>
              <w:left w:val="nil"/>
              <w:bottom w:val="single" w:sz="4" w:space="0" w:color="293F5B"/>
              <w:right w:val="nil"/>
            </w:tcBorders>
            <w:shd w:val="clear" w:color="000000" w:fill="FFFFFF"/>
            <w:noWrap/>
            <w:vAlign w:val="bottom"/>
            <w:hideMark/>
          </w:tcPr>
          <w:p w14:paraId="433FE0D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3,863.3</w:t>
            </w:r>
          </w:p>
        </w:tc>
      </w:tr>
    </w:tbl>
    <w:p w14:paraId="14C7EEE4" w14:textId="4D57A9F3" w:rsidR="00567362" w:rsidRPr="008120CF" w:rsidRDefault="00567362" w:rsidP="006E2112">
      <w:pPr>
        <w:pStyle w:val="ChartandTableFootnoteAlpha"/>
        <w:numPr>
          <w:ilvl w:val="0"/>
          <w:numId w:val="36"/>
        </w:numPr>
      </w:pPr>
      <w:r w:rsidRPr="008E4C56">
        <w:t>Funding of $</w:t>
      </w:r>
      <w:r w:rsidR="00883724" w:rsidRPr="008E4C56">
        <w:t>2</w:t>
      </w:r>
      <w:r w:rsidRPr="008E4C56">
        <w:t>.</w:t>
      </w:r>
      <w:r w:rsidR="00883724" w:rsidRPr="008E4C56">
        <w:t>8</w:t>
      </w:r>
      <w:r w:rsidRPr="008E4C56">
        <w:t> billion was brought forward from 202</w:t>
      </w:r>
      <w:r w:rsidR="00883724" w:rsidRPr="008E4C56">
        <w:t>4</w:t>
      </w:r>
      <w:r w:rsidRPr="008E4C56">
        <w:rPr>
          <w:rFonts w:ascii="Times New Roman" w:hAnsi="Times New Roman"/>
        </w:rPr>
        <w:t>‍</w:t>
      </w:r>
      <w:r w:rsidRPr="008E4C56">
        <w:t>–</w:t>
      </w:r>
      <w:r w:rsidRPr="00810F12">
        <w:t>‍</w:t>
      </w:r>
      <w:r w:rsidR="00810F12" w:rsidRPr="00810F12">
        <w:t>25</w:t>
      </w:r>
      <w:r w:rsidRPr="008E4C56">
        <w:t xml:space="preserve"> and paid in 202</w:t>
      </w:r>
      <w:r w:rsidR="00883724" w:rsidRPr="008E4C56">
        <w:t>3</w:t>
      </w:r>
      <w:r w:rsidRPr="008E4C56">
        <w:rPr>
          <w:rFonts w:ascii="Times New Roman" w:hAnsi="Times New Roman"/>
        </w:rPr>
        <w:t>‍</w:t>
      </w:r>
      <w:r w:rsidRPr="008E4C56">
        <w:t>–</w:t>
      </w:r>
      <w:r w:rsidRPr="008E4C56">
        <w:rPr>
          <w:rFonts w:ascii="Times New Roman" w:hAnsi="Times New Roman"/>
        </w:rPr>
        <w:t>‍</w:t>
      </w:r>
      <w:r w:rsidRPr="008E4C56">
        <w:t>2</w:t>
      </w:r>
      <w:r w:rsidR="00883724" w:rsidRPr="008E4C56">
        <w:t>4</w:t>
      </w:r>
      <w:r w:rsidRPr="008E4C56">
        <w:t xml:space="preserve"> in recognition of the workforce, supply chain and cashflow pressures that local governments face, hence the figures in 202</w:t>
      </w:r>
      <w:r w:rsidR="00D06951" w:rsidRPr="008E4C56">
        <w:t>4</w:t>
      </w:r>
      <w:r w:rsidRPr="008E4C56">
        <w:rPr>
          <w:rFonts w:ascii="Times New Roman" w:hAnsi="Times New Roman"/>
        </w:rPr>
        <w:t>‍</w:t>
      </w:r>
      <w:r w:rsidRPr="008E4C56">
        <w:t>–</w:t>
      </w:r>
      <w:r w:rsidRPr="008E4C56">
        <w:rPr>
          <w:rFonts w:ascii="Times New Roman" w:hAnsi="Times New Roman"/>
        </w:rPr>
        <w:t>‍</w:t>
      </w:r>
      <w:r w:rsidRPr="008E4C56">
        <w:t>2</w:t>
      </w:r>
      <w:r w:rsidR="00D06951" w:rsidRPr="008E4C56">
        <w:t>5</w:t>
      </w:r>
      <w:r w:rsidRPr="008E4C56">
        <w:t xml:space="preserve"> are lower than in other years.</w:t>
      </w:r>
    </w:p>
    <w:p w14:paraId="55246F6D" w14:textId="77777777" w:rsidR="00567362" w:rsidRPr="008120CF" w:rsidRDefault="00567362" w:rsidP="006E2112">
      <w:pPr>
        <w:pStyle w:val="TableLine"/>
      </w:pPr>
    </w:p>
    <w:p w14:paraId="71D39730" w14:textId="7DC45673" w:rsidR="00567362" w:rsidRPr="008120CF" w:rsidRDefault="00567362" w:rsidP="00567362">
      <w:r w:rsidRPr="008120CF">
        <w:t>The Financial Assistance Grant program consists of two components: a general purpose component and a local road component. The general purpose component is the larger component and is distributed between states on a per</w:t>
      </w:r>
      <w:r w:rsidR="007E0C97">
        <w:noBreakHyphen/>
      </w:r>
      <w:r w:rsidRPr="008120CF">
        <w:t>capita basis, while the local road component is distributed between states according to fixed historical shares.</w:t>
      </w:r>
    </w:p>
    <w:p w14:paraId="5D5C1089" w14:textId="35A35B3C" w:rsidR="00567362" w:rsidRPr="008120CF" w:rsidRDefault="00567362" w:rsidP="00567362">
      <w:r w:rsidRPr="008120CF">
        <w:lastRenderedPageBreak/>
        <w:t>Funding under the Financial Assistance Grant program is paid through state governments to local governments. State grants commissions determine the intrastate distribution of the grants between local governments. Both funding components are untied and can be spent according to each local government</w:t>
      </w:r>
      <w:r w:rsidR="007E0C97">
        <w:t>’</w:t>
      </w:r>
      <w:r w:rsidRPr="008120CF">
        <w:t>s own priorities.</w:t>
      </w:r>
    </w:p>
    <w:p w14:paraId="616CC8A7" w14:textId="77ECADE6" w:rsidR="00AE232A" w:rsidRDefault="00567362" w:rsidP="005773D3">
      <w:pPr>
        <w:rPr>
          <w:rFonts w:ascii="Arial" w:hAnsi="Arial"/>
          <w:b/>
          <w:sz w:val="20"/>
        </w:rPr>
      </w:pPr>
      <w:r w:rsidRPr="008120CF">
        <w:t>The Australian Government will continue to work with states in relation to the financial support of the local government sector, including advancing funding earlier than would usually occur.</w:t>
      </w:r>
    </w:p>
    <w:p w14:paraId="1AE034A0" w14:textId="5CA1FC44" w:rsidR="00036DB9" w:rsidRDefault="00036DB9" w:rsidP="00547AE0">
      <w:pPr>
        <w:pStyle w:val="TableHeadingcontinued"/>
        <w:rPr>
          <w:rFonts w:asciiTheme="minorHAnsi" w:eastAsiaTheme="minorHAnsi" w:hAnsiTheme="minorHAnsi" w:cstheme="minorBidi"/>
          <w:sz w:val="22"/>
          <w:szCs w:val="22"/>
          <w:lang w:eastAsia="en-US"/>
        </w:rPr>
      </w:pPr>
      <w:r w:rsidRPr="008120CF">
        <w:t xml:space="preserve">Supplementary funding to South Australia for local roads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27D70C44" w14:textId="77777777" w:rsidTr="00F4358F">
        <w:trPr>
          <w:divId w:val="1566139072"/>
          <w:trHeight w:hRule="exact" w:val="225"/>
        </w:trPr>
        <w:tc>
          <w:tcPr>
            <w:tcW w:w="530" w:type="pct"/>
            <w:tcBorders>
              <w:top w:val="single" w:sz="4" w:space="0" w:color="293F5B"/>
              <w:left w:val="nil"/>
              <w:bottom w:val="nil"/>
              <w:right w:val="nil"/>
            </w:tcBorders>
            <w:shd w:val="clear" w:color="000000" w:fill="FFFFFF"/>
            <w:noWrap/>
            <w:vAlign w:val="bottom"/>
            <w:hideMark/>
          </w:tcPr>
          <w:p w14:paraId="0EDCC655" w14:textId="27163AF3"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46B16A3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F43C64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61B2C0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5B75AB6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C3DE04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7CD26E7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2FE4C78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76C7B9C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672F979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618BE6F3" w14:textId="77777777" w:rsidTr="00F4358F">
        <w:trPr>
          <w:divId w:val="1566139072"/>
          <w:trHeight w:hRule="exact" w:val="225"/>
        </w:trPr>
        <w:tc>
          <w:tcPr>
            <w:tcW w:w="530" w:type="pct"/>
            <w:tcBorders>
              <w:top w:val="nil"/>
              <w:left w:val="nil"/>
              <w:bottom w:val="nil"/>
              <w:right w:val="nil"/>
            </w:tcBorders>
            <w:shd w:val="clear" w:color="000000" w:fill="FFFFFF"/>
            <w:noWrap/>
            <w:vAlign w:val="bottom"/>
            <w:hideMark/>
          </w:tcPr>
          <w:p w14:paraId="7FFE5E12" w14:textId="4D845024"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5C6BE2C8" w14:textId="6316D21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1E7F171" w14:textId="4D65B27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A264D46" w14:textId="2D0CBB3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A6F4C60" w14:textId="522FB7F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AD1BF7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20.0</w:t>
            </w:r>
          </w:p>
        </w:tc>
        <w:tc>
          <w:tcPr>
            <w:tcW w:w="491" w:type="pct"/>
            <w:tcBorders>
              <w:top w:val="nil"/>
              <w:left w:val="nil"/>
              <w:bottom w:val="nil"/>
              <w:right w:val="nil"/>
            </w:tcBorders>
            <w:shd w:val="clear" w:color="000000" w:fill="FFFFFF"/>
            <w:noWrap/>
            <w:vAlign w:val="bottom"/>
            <w:hideMark/>
          </w:tcPr>
          <w:p w14:paraId="1BAB01BD" w14:textId="57CC44F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A6E6A68" w14:textId="59D4C00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8F4DAD8" w14:textId="6F2FD0C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747C59B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20.0</w:t>
            </w:r>
          </w:p>
        </w:tc>
      </w:tr>
      <w:tr w:rsidR="00F4358F" w:rsidRPr="00F4358F" w14:paraId="193EFB71" w14:textId="77777777" w:rsidTr="00F4358F">
        <w:trPr>
          <w:divId w:val="1566139072"/>
          <w:trHeight w:hRule="exact" w:val="225"/>
        </w:trPr>
        <w:tc>
          <w:tcPr>
            <w:tcW w:w="530" w:type="pct"/>
            <w:tcBorders>
              <w:top w:val="nil"/>
              <w:left w:val="nil"/>
              <w:bottom w:val="nil"/>
              <w:right w:val="nil"/>
            </w:tcBorders>
            <w:shd w:val="clear" w:color="000000" w:fill="E6F2FF"/>
            <w:noWrap/>
            <w:vAlign w:val="bottom"/>
            <w:hideMark/>
          </w:tcPr>
          <w:p w14:paraId="4F27EE24" w14:textId="7ECE9AA1"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49E7AA34" w14:textId="7935B77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7795F89" w14:textId="0F1B41A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652F205" w14:textId="72403E1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71B8F32" w14:textId="23A8BA7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75141C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20.0</w:t>
            </w:r>
          </w:p>
        </w:tc>
        <w:tc>
          <w:tcPr>
            <w:tcW w:w="491" w:type="pct"/>
            <w:tcBorders>
              <w:top w:val="nil"/>
              <w:left w:val="nil"/>
              <w:bottom w:val="nil"/>
              <w:right w:val="nil"/>
            </w:tcBorders>
            <w:shd w:val="clear" w:color="000000" w:fill="E6F2FF"/>
            <w:noWrap/>
            <w:vAlign w:val="bottom"/>
            <w:hideMark/>
          </w:tcPr>
          <w:p w14:paraId="2355A6F2" w14:textId="2DA3BFE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27F24D1C" w14:textId="59C7603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584F1AF" w14:textId="74B8350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2838772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20.0</w:t>
            </w:r>
          </w:p>
        </w:tc>
      </w:tr>
      <w:tr w:rsidR="00F4358F" w:rsidRPr="00F4358F" w14:paraId="6F20F2CA" w14:textId="77777777" w:rsidTr="00F4358F">
        <w:trPr>
          <w:divId w:val="1566139072"/>
          <w:trHeight w:hRule="exact" w:val="225"/>
        </w:trPr>
        <w:tc>
          <w:tcPr>
            <w:tcW w:w="530" w:type="pct"/>
            <w:tcBorders>
              <w:top w:val="nil"/>
              <w:left w:val="nil"/>
              <w:bottom w:val="nil"/>
              <w:right w:val="nil"/>
            </w:tcBorders>
            <w:shd w:val="clear" w:color="000000" w:fill="FFFFFF"/>
            <w:noWrap/>
            <w:vAlign w:val="bottom"/>
            <w:hideMark/>
          </w:tcPr>
          <w:p w14:paraId="2040D859" w14:textId="0D05E8D4"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72B88DF2" w14:textId="433045D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D2A5EEC" w14:textId="307F535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D884DB0" w14:textId="5DAD22D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1193D7F" w14:textId="58A9C6A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058DB79" w14:textId="5C15001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BE87C7D" w14:textId="5139B9E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0FC89F3" w14:textId="496D932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344EE24" w14:textId="64AFDF3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4670C421" w14:textId="439D9D7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5432A1F1" w14:textId="77777777" w:rsidTr="00F4358F">
        <w:trPr>
          <w:divId w:val="1566139072"/>
          <w:trHeight w:hRule="exact" w:val="225"/>
        </w:trPr>
        <w:tc>
          <w:tcPr>
            <w:tcW w:w="530" w:type="pct"/>
            <w:tcBorders>
              <w:top w:val="nil"/>
              <w:left w:val="nil"/>
              <w:bottom w:val="nil"/>
              <w:right w:val="nil"/>
            </w:tcBorders>
            <w:shd w:val="clear" w:color="000000" w:fill="FFFFFF"/>
            <w:noWrap/>
            <w:vAlign w:val="bottom"/>
            <w:hideMark/>
          </w:tcPr>
          <w:p w14:paraId="5E0F1030" w14:textId="02130DFF"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02ECF55B" w14:textId="7227A6B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78D5775" w14:textId="1A50C51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4611492" w14:textId="383F4EA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B5F198D" w14:textId="5CEC5ED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A642160" w14:textId="7072117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E6109C3" w14:textId="5770447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BC045EC" w14:textId="58BC609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A473E89" w14:textId="1F8E4F8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6A36D267" w14:textId="3F3306A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684B7446" w14:textId="77777777" w:rsidTr="00F4358F">
        <w:trPr>
          <w:divId w:val="1566139072"/>
          <w:trHeight w:hRule="exact" w:val="225"/>
        </w:trPr>
        <w:tc>
          <w:tcPr>
            <w:tcW w:w="530" w:type="pct"/>
            <w:tcBorders>
              <w:top w:val="nil"/>
              <w:left w:val="nil"/>
              <w:bottom w:val="nil"/>
              <w:right w:val="nil"/>
            </w:tcBorders>
            <w:shd w:val="clear" w:color="000000" w:fill="FFFFFF"/>
            <w:noWrap/>
            <w:vAlign w:val="bottom"/>
            <w:hideMark/>
          </w:tcPr>
          <w:p w14:paraId="357B834D" w14:textId="6AD193EB"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5E68F843" w14:textId="66DBF6A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C0913A1" w14:textId="2A884B8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342F9E8" w14:textId="7C9517C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B79FAD8" w14:textId="4B74C9D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19907D6" w14:textId="1B99F7A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6CE85A4" w14:textId="36246A2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BE9C9CE" w14:textId="08BF5ED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2EFCCF7" w14:textId="6C70A4A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4496CD36" w14:textId="39D3BF9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636AB1D8" w14:textId="77777777" w:rsidTr="00F4358F">
        <w:trPr>
          <w:divId w:val="1566139072"/>
          <w:trHeight w:hRule="exact" w:val="225"/>
        </w:trPr>
        <w:tc>
          <w:tcPr>
            <w:tcW w:w="530" w:type="pct"/>
            <w:tcBorders>
              <w:top w:val="nil"/>
              <w:left w:val="nil"/>
              <w:bottom w:val="single" w:sz="4" w:space="0" w:color="293F5B"/>
              <w:right w:val="nil"/>
            </w:tcBorders>
            <w:shd w:val="clear" w:color="000000" w:fill="FFFFFF"/>
            <w:noWrap/>
            <w:vAlign w:val="bottom"/>
            <w:hideMark/>
          </w:tcPr>
          <w:p w14:paraId="31B8823D"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E692BB7" w14:textId="0B7000C0"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3BEBEE1" w14:textId="4EAA399C"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7ADAECD" w14:textId="4E64E8FA"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D17F26C" w14:textId="1A398CC6"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ABBEE20"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40.0</w:t>
            </w:r>
          </w:p>
        </w:tc>
        <w:tc>
          <w:tcPr>
            <w:tcW w:w="491" w:type="pct"/>
            <w:tcBorders>
              <w:top w:val="single" w:sz="4" w:space="0" w:color="293F5B"/>
              <w:left w:val="nil"/>
              <w:bottom w:val="single" w:sz="4" w:space="0" w:color="293F5B"/>
              <w:right w:val="nil"/>
            </w:tcBorders>
            <w:shd w:val="clear" w:color="000000" w:fill="FFFFFF"/>
            <w:noWrap/>
            <w:vAlign w:val="bottom"/>
            <w:hideMark/>
          </w:tcPr>
          <w:p w14:paraId="16AB3A1D" w14:textId="4DC0B873"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1E12102" w14:textId="08BA53AD"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4BC2596" w14:textId="0C61F695"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70FADFDA"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40.0</w:t>
            </w:r>
          </w:p>
        </w:tc>
      </w:tr>
    </w:tbl>
    <w:p w14:paraId="121A1A4A" w14:textId="278962DA" w:rsidR="00567362" w:rsidRPr="008120CF" w:rsidRDefault="00036DB9" w:rsidP="00A572C3">
      <w:r w:rsidRPr="008120CF">
        <w:t>The Australian Government is providing supplementary funding to South</w:t>
      </w:r>
      <w:r>
        <w:t> </w:t>
      </w:r>
      <w:r w:rsidRPr="008120CF">
        <w:t xml:space="preserve">Australia for local roads. </w:t>
      </w:r>
    </w:p>
    <w:p w14:paraId="44B41FB5" w14:textId="73C6AA8A" w:rsidR="00F4358F" w:rsidRDefault="00910D3F" w:rsidP="00F4358F">
      <w:pPr>
        <w:pStyle w:val="TableHeadingcontinued"/>
        <w:rPr>
          <w:rFonts w:asciiTheme="minorHAnsi" w:eastAsiaTheme="minorHAnsi" w:hAnsiTheme="minorHAnsi" w:cstheme="minorBidi"/>
          <w:sz w:val="22"/>
          <w:szCs w:val="22"/>
          <w:lang w:eastAsia="en-US"/>
        </w:rPr>
      </w:pPr>
      <w:r>
        <w:t>Focused Deterrence and Domestic Violence Threat Assessment Centre pilots</w:t>
      </w:r>
      <w:r w:rsidR="00332C48" w:rsidRPr="008120CF">
        <w:rPr>
          <w:vertAlign w:val="superscript"/>
        </w:rPr>
        <w:t>(a</w:t>
      </w:r>
      <w:r w:rsidR="00332C48">
        <w:rPr>
          <w:vertAlign w:val="superscript"/>
        </w:rPr>
        <w:t>)</w:t>
      </w:r>
      <w:r w:rsidR="0059488D">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788AC32C" w14:textId="77777777" w:rsidTr="00F4358F">
        <w:trPr>
          <w:divId w:val="848830550"/>
          <w:trHeight w:hRule="exact" w:val="225"/>
        </w:trPr>
        <w:tc>
          <w:tcPr>
            <w:tcW w:w="530" w:type="pct"/>
            <w:tcBorders>
              <w:top w:val="single" w:sz="4" w:space="0" w:color="293F5B"/>
              <w:left w:val="nil"/>
              <w:bottom w:val="nil"/>
              <w:right w:val="nil"/>
            </w:tcBorders>
            <w:shd w:val="clear" w:color="000000" w:fill="FFFFFF"/>
            <w:noWrap/>
            <w:vAlign w:val="bottom"/>
            <w:hideMark/>
          </w:tcPr>
          <w:p w14:paraId="11F8BAB5" w14:textId="19C564AE"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0E1F7E8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6946EE6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6134663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3243324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56ED0B9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5EE2570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2C308F3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5DF3004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4E5D9E3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1ACB6C92" w14:textId="77777777" w:rsidTr="00F4358F">
        <w:trPr>
          <w:divId w:val="848830550"/>
          <w:trHeight w:hRule="exact" w:val="225"/>
        </w:trPr>
        <w:tc>
          <w:tcPr>
            <w:tcW w:w="530" w:type="pct"/>
            <w:tcBorders>
              <w:top w:val="nil"/>
              <w:left w:val="nil"/>
              <w:bottom w:val="nil"/>
              <w:right w:val="nil"/>
            </w:tcBorders>
            <w:shd w:val="clear" w:color="000000" w:fill="FFFFFF"/>
            <w:noWrap/>
            <w:vAlign w:val="bottom"/>
            <w:hideMark/>
          </w:tcPr>
          <w:p w14:paraId="7E6E551C" w14:textId="42669AD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69C40330" w14:textId="7135052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FBB378F" w14:textId="019FD8E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C4F2ABC" w14:textId="514515B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4275A92" w14:textId="695F3A3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4CA58A5" w14:textId="40187F1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1B7A854" w14:textId="0D0BC95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DC1780E" w14:textId="379D43E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2278D3F" w14:textId="3864798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026293C4" w14:textId="3CB9294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4CD9B01C" w14:textId="77777777" w:rsidTr="00F4358F">
        <w:trPr>
          <w:divId w:val="848830550"/>
          <w:trHeight w:hRule="exact" w:val="225"/>
        </w:trPr>
        <w:tc>
          <w:tcPr>
            <w:tcW w:w="530" w:type="pct"/>
            <w:tcBorders>
              <w:top w:val="nil"/>
              <w:left w:val="nil"/>
              <w:bottom w:val="nil"/>
              <w:right w:val="nil"/>
            </w:tcBorders>
            <w:shd w:val="clear" w:color="000000" w:fill="E6F2FF"/>
            <w:noWrap/>
            <w:vAlign w:val="bottom"/>
            <w:hideMark/>
          </w:tcPr>
          <w:p w14:paraId="0910D085" w14:textId="00B5148B"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651C40A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7E830D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1A56A9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1F7D4B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BA835A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F1EA13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51C274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41CB12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1BC4180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8.9</w:t>
            </w:r>
          </w:p>
        </w:tc>
      </w:tr>
      <w:tr w:rsidR="00F4358F" w:rsidRPr="00F4358F" w14:paraId="46C9C0AD" w14:textId="77777777" w:rsidTr="00F4358F">
        <w:trPr>
          <w:divId w:val="848830550"/>
          <w:trHeight w:hRule="exact" w:val="225"/>
        </w:trPr>
        <w:tc>
          <w:tcPr>
            <w:tcW w:w="530" w:type="pct"/>
            <w:tcBorders>
              <w:top w:val="nil"/>
              <w:left w:val="nil"/>
              <w:bottom w:val="nil"/>
              <w:right w:val="nil"/>
            </w:tcBorders>
            <w:shd w:val="clear" w:color="000000" w:fill="FFFFFF"/>
            <w:noWrap/>
            <w:vAlign w:val="bottom"/>
            <w:hideMark/>
          </w:tcPr>
          <w:p w14:paraId="56460287" w14:textId="18AE946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56DBE58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D009EB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BD5C14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265734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90334A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B0761F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5468AF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E4DE2B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0CFFA78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9.1</w:t>
            </w:r>
          </w:p>
        </w:tc>
      </w:tr>
      <w:tr w:rsidR="00F4358F" w:rsidRPr="00F4358F" w14:paraId="4285D323" w14:textId="77777777" w:rsidTr="00F4358F">
        <w:trPr>
          <w:divId w:val="848830550"/>
          <w:trHeight w:hRule="exact" w:val="225"/>
        </w:trPr>
        <w:tc>
          <w:tcPr>
            <w:tcW w:w="530" w:type="pct"/>
            <w:tcBorders>
              <w:top w:val="nil"/>
              <w:left w:val="nil"/>
              <w:bottom w:val="nil"/>
              <w:right w:val="nil"/>
            </w:tcBorders>
            <w:shd w:val="clear" w:color="000000" w:fill="FFFFFF"/>
            <w:noWrap/>
            <w:vAlign w:val="bottom"/>
            <w:hideMark/>
          </w:tcPr>
          <w:p w14:paraId="44F18B42" w14:textId="5378DD7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017837B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BFE786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C5D796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907718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D9A634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6DEF5C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287B77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B96714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25838B5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9.4</w:t>
            </w:r>
          </w:p>
        </w:tc>
      </w:tr>
      <w:tr w:rsidR="00F4358F" w:rsidRPr="00F4358F" w14:paraId="102C6AD7" w14:textId="77777777" w:rsidTr="00F4358F">
        <w:trPr>
          <w:divId w:val="848830550"/>
          <w:trHeight w:hRule="exact" w:val="225"/>
        </w:trPr>
        <w:tc>
          <w:tcPr>
            <w:tcW w:w="530" w:type="pct"/>
            <w:tcBorders>
              <w:top w:val="nil"/>
              <w:left w:val="nil"/>
              <w:bottom w:val="nil"/>
              <w:right w:val="nil"/>
            </w:tcBorders>
            <w:shd w:val="clear" w:color="000000" w:fill="FFFFFF"/>
            <w:noWrap/>
            <w:vAlign w:val="bottom"/>
            <w:hideMark/>
          </w:tcPr>
          <w:p w14:paraId="2301BE95" w14:textId="2A85A47D"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14F91DF1" w14:textId="0DE616F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3FE68CA" w14:textId="235E1BA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206D6BD" w14:textId="010AD9C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B68E3D5" w14:textId="30B9070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1F92DAF" w14:textId="2603CBC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F5A5B1A" w14:textId="04BB749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865EE0D" w14:textId="5642F6B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96A616E" w14:textId="41B2BF8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0128AAC8" w14:textId="06A9BDB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5F836ED1" w14:textId="77777777" w:rsidTr="00F4358F">
        <w:trPr>
          <w:divId w:val="848830550"/>
          <w:trHeight w:hRule="exact" w:val="225"/>
        </w:trPr>
        <w:tc>
          <w:tcPr>
            <w:tcW w:w="530" w:type="pct"/>
            <w:tcBorders>
              <w:top w:val="nil"/>
              <w:left w:val="nil"/>
              <w:bottom w:val="single" w:sz="4" w:space="0" w:color="293F5B"/>
              <w:right w:val="nil"/>
            </w:tcBorders>
            <w:shd w:val="clear" w:color="000000" w:fill="FFFFFF"/>
            <w:noWrap/>
            <w:vAlign w:val="bottom"/>
            <w:hideMark/>
          </w:tcPr>
          <w:p w14:paraId="130B65B8"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749F7E2"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2BB7657E"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35BD6066"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3D2809CA"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40C50F7"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278AF19E"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186404BB"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016349A"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7EECDA66"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27.4</w:t>
            </w:r>
          </w:p>
        </w:tc>
      </w:tr>
    </w:tbl>
    <w:p w14:paraId="019C3BEE" w14:textId="5C924DFC" w:rsidR="00BF52F6" w:rsidRDefault="002117AA" w:rsidP="00707DE5">
      <w:pPr>
        <w:pStyle w:val="ChartandTableFootnoteAlpha"/>
        <w:numPr>
          <w:ilvl w:val="0"/>
          <w:numId w:val="10"/>
        </w:numPr>
      </w:pPr>
      <w:r w:rsidRPr="002117AA">
        <w:t xml:space="preserve"> State allocations have not yet been determined.</w:t>
      </w:r>
    </w:p>
    <w:p w14:paraId="01C52E0E" w14:textId="77777777" w:rsidR="006D6616" w:rsidRPr="006D6616" w:rsidRDefault="006D6616" w:rsidP="00056F01">
      <w:pPr>
        <w:pStyle w:val="TableLine"/>
      </w:pPr>
    </w:p>
    <w:p w14:paraId="466AEE8D" w14:textId="34D8550F" w:rsidR="005773D3" w:rsidRDefault="00846BA8" w:rsidP="0086501C">
      <w:pPr>
        <w:rPr>
          <w:rFonts w:eastAsiaTheme="minorHAnsi"/>
        </w:rPr>
      </w:pPr>
      <w:r>
        <w:rPr>
          <w:rFonts w:eastAsiaTheme="minorHAnsi"/>
        </w:rPr>
        <w:t xml:space="preserve">The </w:t>
      </w:r>
      <w:r w:rsidRPr="00846BA8">
        <w:rPr>
          <w:rFonts w:eastAsiaTheme="minorHAnsi"/>
        </w:rPr>
        <w:t>Australian Government is providing funding to pilot two new innovative models to engage law enforcement and community services to intervene in high</w:t>
      </w:r>
      <w:r w:rsidR="007E0C97">
        <w:rPr>
          <w:rFonts w:eastAsiaTheme="minorHAnsi"/>
        </w:rPr>
        <w:noBreakHyphen/>
      </w:r>
      <w:r w:rsidRPr="00846BA8">
        <w:rPr>
          <w:rFonts w:eastAsiaTheme="minorHAnsi"/>
        </w:rPr>
        <w:t>risk and serial family violence offending. The two models, focused deterrence and Domestic Violence Threat Assessment Centres, involve multi</w:t>
      </w:r>
      <w:r w:rsidR="007E0C97">
        <w:rPr>
          <w:rFonts w:eastAsiaTheme="minorHAnsi"/>
        </w:rPr>
        <w:noBreakHyphen/>
      </w:r>
      <w:r w:rsidRPr="00846BA8">
        <w:rPr>
          <w:rFonts w:eastAsiaTheme="minorHAnsi"/>
        </w:rPr>
        <w:t>agency partnerships that support the identification and case management of perpetrators, including those who may be on an intimate partner homicide trajectory.</w:t>
      </w:r>
      <w:r w:rsidR="005773D3">
        <w:rPr>
          <w:rFonts w:eastAsiaTheme="minorHAnsi"/>
        </w:rPr>
        <w:br w:type="page"/>
      </w:r>
    </w:p>
    <w:p w14:paraId="51E53D77" w14:textId="696ED946" w:rsidR="00F4358F" w:rsidRDefault="00BC503D" w:rsidP="00F4358F">
      <w:pPr>
        <w:pStyle w:val="TableHeadingcontinued"/>
        <w:rPr>
          <w:rFonts w:asciiTheme="minorHAnsi" w:eastAsiaTheme="minorHAnsi" w:hAnsiTheme="minorHAnsi" w:cstheme="minorBidi"/>
          <w:sz w:val="22"/>
          <w:szCs w:val="22"/>
          <w:lang w:eastAsia="en-US"/>
        </w:rPr>
      </w:pPr>
      <w:r>
        <w:lastRenderedPageBreak/>
        <w:t xml:space="preserve">Greek </w:t>
      </w:r>
      <w:r w:rsidRPr="00547AE0">
        <w:t>Orthodox</w:t>
      </w:r>
      <w:r>
        <w:t xml:space="preserve"> Church Restoration Project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4644CA1A" w14:textId="77777777" w:rsidTr="00F4358F">
        <w:trPr>
          <w:divId w:val="1914507380"/>
          <w:trHeight w:hRule="exact" w:val="225"/>
        </w:trPr>
        <w:tc>
          <w:tcPr>
            <w:tcW w:w="530" w:type="pct"/>
            <w:tcBorders>
              <w:top w:val="single" w:sz="4" w:space="0" w:color="293F5B"/>
              <w:left w:val="nil"/>
              <w:bottom w:val="nil"/>
              <w:right w:val="nil"/>
            </w:tcBorders>
            <w:shd w:val="clear" w:color="000000" w:fill="FFFFFF"/>
            <w:noWrap/>
            <w:vAlign w:val="bottom"/>
            <w:hideMark/>
          </w:tcPr>
          <w:p w14:paraId="48E9A50B" w14:textId="0AA0B24F"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466D70E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6F91734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3A008CC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225F02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47A1E8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1BF1A9D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210C4DB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700DD49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DA2B69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0FDA1E28" w14:textId="77777777" w:rsidTr="00F4358F">
        <w:trPr>
          <w:divId w:val="1914507380"/>
          <w:trHeight w:hRule="exact" w:val="225"/>
        </w:trPr>
        <w:tc>
          <w:tcPr>
            <w:tcW w:w="530" w:type="pct"/>
            <w:tcBorders>
              <w:top w:val="nil"/>
              <w:left w:val="nil"/>
              <w:bottom w:val="nil"/>
              <w:right w:val="nil"/>
            </w:tcBorders>
            <w:shd w:val="clear" w:color="000000" w:fill="FFFFFF"/>
            <w:noWrap/>
            <w:vAlign w:val="bottom"/>
            <w:hideMark/>
          </w:tcPr>
          <w:p w14:paraId="580A2734" w14:textId="4C8C9E90"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188ED4F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6.3</w:t>
            </w:r>
          </w:p>
        </w:tc>
        <w:tc>
          <w:tcPr>
            <w:tcW w:w="491" w:type="pct"/>
            <w:tcBorders>
              <w:top w:val="nil"/>
              <w:left w:val="nil"/>
              <w:bottom w:val="nil"/>
              <w:right w:val="nil"/>
            </w:tcBorders>
            <w:shd w:val="clear" w:color="000000" w:fill="FFFFFF"/>
            <w:noWrap/>
            <w:vAlign w:val="bottom"/>
            <w:hideMark/>
          </w:tcPr>
          <w:p w14:paraId="3A8D418E" w14:textId="61CB38C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818AA0B" w14:textId="4E02E96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5405072" w14:textId="73DA9AD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F5B0732" w14:textId="08FBB81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22FE493" w14:textId="6BDC453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260CC52" w14:textId="56FE78B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68B3570" w14:textId="14D398A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658DE6B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6.3</w:t>
            </w:r>
          </w:p>
        </w:tc>
      </w:tr>
      <w:tr w:rsidR="00F4358F" w:rsidRPr="00F4358F" w14:paraId="01D7E03A" w14:textId="77777777" w:rsidTr="00F4358F">
        <w:trPr>
          <w:divId w:val="1914507380"/>
          <w:trHeight w:hRule="exact" w:val="225"/>
        </w:trPr>
        <w:tc>
          <w:tcPr>
            <w:tcW w:w="530" w:type="pct"/>
            <w:tcBorders>
              <w:top w:val="nil"/>
              <w:left w:val="nil"/>
              <w:bottom w:val="nil"/>
              <w:right w:val="nil"/>
            </w:tcBorders>
            <w:shd w:val="clear" w:color="000000" w:fill="E6F2FF"/>
            <w:noWrap/>
            <w:vAlign w:val="bottom"/>
            <w:hideMark/>
          </w:tcPr>
          <w:p w14:paraId="3DC3A62B" w14:textId="1A81118B"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15CA9DF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16.3</w:t>
            </w:r>
          </w:p>
        </w:tc>
        <w:tc>
          <w:tcPr>
            <w:tcW w:w="491" w:type="pct"/>
            <w:tcBorders>
              <w:top w:val="nil"/>
              <w:left w:val="nil"/>
              <w:bottom w:val="nil"/>
              <w:right w:val="nil"/>
            </w:tcBorders>
            <w:shd w:val="clear" w:color="000000" w:fill="E6F2FF"/>
            <w:noWrap/>
            <w:vAlign w:val="bottom"/>
            <w:hideMark/>
          </w:tcPr>
          <w:p w14:paraId="191A8DC8" w14:textId="3944BB0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2ABDF9F7" w14:textId="1B233DE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52B3712" w14:textId="5B44D57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75EC8C2C" w14:textId="7BEDF43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0ECA5DA3" w14:textId="1F9BFAF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0476EE31" w14:textId="5A18A1C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19C7536" w14:textId="6E44A91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4A49874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16.3</w:t>
            </w:r>
          </w:p>
        </w:tc>
      </w:tr>
      <w:tr w:rsidR="00F4358F" w:rsidRPr="00F4358F" w14:paraId="0C520A7B" w14:textId="77777777" w:rsidTr="00F4358F">
        <w:trPr>
          <w:divId w:val="1914507380"/>
          <w:trHeight w:hRule="exact" w:val="225"/>
        </w:trPr>
        <w:tc>
          <w:tcPr>
            <w:tcW w:w="530" w:type="pct"/>
            <w:tcBorders>
              <w:top w:val="nil"/>
              <w:left w:val="nil"/>
              <w:bottom w:val="nil"/>
              <w:right w:val="nil"/>
            </w:tcBorders>
            <w:shd w:val="clear" w:color="000000" w:fill="FFFFFF"/>
            <w:noWrap/>
            <w:vAlign w:val="bottom"/>
            <w:hideMark/>
          </w:tcPr>
          <w:p w14:paraId="51C1C957" w14:textId="2B6AA1DC"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1255F84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0721CACE" w14:textId="341D1B0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66DF79C" w14:textId="0663E3D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3C0ED0C" w14:textId="4DB27FB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B52A2E1" w14:textId="7847572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C3F4A15" w14:textId="4F36D49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309F840" w14:textId="0737F44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0856306" w14:textId="72B6136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2834CAB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2.5</w:t>
            </w:r>
          </w:p>
        </w:tc>
      </w:tr>
      <w:tr w:rsidR="00F4358F" w:rsidRPr="00F4358F" w14:paraId="0A4065FA" w14:textId="77777777" w:rsidTr="00F4358F">
        <w:trPr>
          <w:divId w:val="1914507380"/>
          <w:trHeight w:hRule="exact" w:val="225"/>
        </w:trPr>
        <w:tc>
          <w:tcPr>
            <w:tcW w:w="530" w:type="pct"/>
            <w:tcBorders>
              <w:top w:val="nil"/>
              <w:left w:val="nil"/>
              <w:bottom w:val="nil"/>
              <w:right w:val="nil"/>
            </w:tcBorders>
            <w:shd w:val="clear" w:color="000000" w:fill="FFFFFF"/>
            <w:noWrap/>
            <w:vAlign w:val="bottom"/>
            <w:hideMark/>
          </w:tcPr>
          <w:p w14:paraId="4268BA0B" w14:textId="4A4D1513"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46B61C06" w14:textId="2F77846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35DFED3" w14:textId="7BCF933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805CD07" w14:textId="1A07EF6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197605A" w14:textId="587014D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7586297" w14:textId="58D0FC2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4CB2B78" w14:textId="44931FC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14F9B06" w14:textId="05A0AB0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5FAF58B" w14:textId="15F4CB6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17AAB076" w14:textId="70CCEAA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1E515291" w14:textId="77777777" w:rsidTr="00F4358F">
        <w:trPr>
          <w:divId w:val="1914507380"/>
          <w:trHeight w:hRule="exact" w:val="225"/>
        </w:trPr>
        <w:tc>
          <w:tcPr>
            <w:tcW w:w="530" w:type="pct"/>
            <w:tcBorders>
              <w:top w:val="nil"/>
              <w:left w:val="nil"/>
              <w:bottom w:val="nil"/>
              <w:right w:val="nil"/>
            </w:tcBorders>
            <w:shd w:val="clear" w:color="000000" w:fill="FFFFFF"/>
            <w:noWrap/>
            <w:vAlign w:val="bottom"/>
            <w:hideMark/>
          </w:tcPr>
          <w:p w14:paraId="6394E9C1" w14:textId="2DB92679"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62D88B52" w14:textId="7DFC2F9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865AC72" w14:textId="038DC14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F955B38" w14:textId="53B3B86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FD949F5" w14:textId="49B0023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DF73B4E" w14:textId="4839B0D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0AB108E" w14:textId="27DB2B5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DA6DCAB" w14:textId="7EFBE82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56C7817" w14:textId="29BAB11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0D4800BF" w14:textId="2D37D94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1416D56C" w14:textId="77777777" w:rsidTr="00F4358F">
        <w:trPr>
          <w:divId w:val="1914507380"/>
          <w:trHeight w:hRule="exact" w:val="225"/>
        </w:trPr>
        <w:tc>
          <w:tcPr>
            <w:tcW w:w="530" w:type="pct"/>
            <w:tcBorders>
              <w:top w:val="nil"/>
              <w:left w:val="nil"/>
              <w:bottom w:val="single" w:sz="4" w:space="0" w:color="293F5B"/>
              <w:right w:val="nil"/>
            </w:tcBorders>
            <w:shd w:val="clear" w:color="000000" w:fill="FFFFFF"/>
            <w:noWrap/>
            <w:vAlign w:val="bottom"/>
            <w:hideMark/>
          </w:tcPr>
          <w:p w14:paraId="30D93A7A"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18A51DD5"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25.0</w:t>
            </w:r>
          </w:p>
        </w:tc>
        <w:tc>
          <w:tcPr>
            <w:tcW w:w="491" w:type="pct"/>
            <w:tcBorders>
              <w:top w:val="single" w:sz="4" w:space="0" w:color="293F5B"/>
              <w:left w:val="nil"/>
              <w:bottom w:val="single" w:sz="4" w:space="0" w:color="293F5B"/>
              <w:right w:val="nil"/>
            </w:tcBorders>
            <w:shd w:val="clear" w:color="000000" w:fill="FFFFFF"/>
            <w:noWrap/>
            <w:vAlign w:val="bottom"/>
            <w:hideMark/>
          </w:tcPr>
          <w:p w14:paraId="1176411C" w14:textId="04F2FC2B"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0AC82A7" w14:textId="111237E2"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51CEBF9" w14:textId="45AFF021"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7195AF35" w14:textId="411B910D"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66F8476" w14:textId="49F7F56C"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F394E40" w14:textId="34A19422"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47BCD9B" w14:textId="21D77C4C"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7C8BA3C6"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25.0</w:t>
            </w:r>
          </w:p>
        </w:tc>
      </w:tr>
    </w:tbl>
    <w:p w14:paraId="7D83C498" w14:textId="63706210" w:rsidR="003C4A08" w:rsidRDefault="003C4A08" w:rsidP="003C4A08">
      <w:pPr>
        <w:rPr>
          <w:rFonts w:eastAsiaTheme="minorHAnsi"/>
        </w:rPr>
      </w:pPr>
      <w:r w:rsidRPr="003C4A08">
        <w:rPr>
          <w:rFonts w:eastAsiaTheme="minorHAnsi"/>
        </w:rPr>
        <w:t>The Australian Government is providing up to $25 million funding towards major restoration works at the Greek Orthodox Archdiocese of Australia site at Cleveland Street, Redfern, New South Wales</w:t>
      </w:r>
      <w:r w:rsidR="00CD00F0">
        <w:rPr>
          <w:rFonts w:eastAsiaTheme="minorHAnsi"/>
        </w:rPr>
        <w:t>.</w:t>
      </w:r>
    </w:p>
    <w:p w14:paraId="7F963531" w14:textId="31FD74A3" w:rsidR="00454810" w:rsidRDefault="00567362" w:rsidP="003C4A08">
      <w:pPr>
        <w:pStyle w:val="TableHeading"/>
        <w:rPr>
          <w:rFonts w:asciiTheme="minorHAnsi" w:eastAsiaTheme="minorHAnsi" w:hAnsiTheme="minorHAnsi" w:cstheme="minorBidi"/>
          <w:sz w:val="22"/>
          <w:szCs w:val="22"/>
          <w:lang w:eastAsia="en-US"/>
        </w:rPr>
      </w:pPr>
      <w:r w:rsidRPr="008120CF">
        <w:t>Implementation of Mandatory Country of Origin Labelling for Seafood</w:t>
      </w:r>
      <w:r w:rsidRPr="008120CF">
        <w:rPr>
          <w:vertAlign w:val="superscript"/>
        </w:rPr>
        <w:t>(a)</w:t>
      </w:r>
      <w: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652AB456" w14:textId="77777777" w:rsidTr="00F4358F">
        <w:trPr>
          <w:divId w:val="421990934"/>
          <w:trHeight w:hRule="exact" w:val="225"/>
        </w:trPr>
        <w:tc>
          <w:tcPr>
            <w:tcW w:w="530" w:type="pct"/>
            <w:tcBorders>
              <w:top w:val="single" w:sz="4" w:space="0" w:color="293F5B"/>
              <w:left w:val="nil"/>
              <w:bottom w:val="nil"/>
              <w:right w:val="nil"/>
            </w:tcBorders>
            <w:shd w:val="clear" w:color="000000" w:fill="FFFFFF"/>
            <w:noWrap/>
            <w:vAlign w:val="bottom"/>
            <w:hideMark/>
          </w:tcPr>
          <w:p w14:paraId="5F0BAEF7" w14:textId="7C5C64DC"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E4411D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46D7CA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2755310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0A4678F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C9A6D2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5B5A1C1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2AF4EE5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168FBE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039423B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16C34357" w14:textId="77777777" w:rsidTr="00F4358F">
        <w:trPr>
          <w:divId w:val="421990934"/>
          <w:trHeight w:hRule="exact" w:val="225"/>
        </w:trPr>
        <w:tc>
          <w:tcPr>
            <w:tcW w:w="530" w:type="pct"/>
            <w:tcBorders>
              <w:top w:val="nil"/>
              <w:left w:val="nil"/>
              <w:bottom w:val="nil"/>
              <w:right w:val="nil"/>
            </w:tcBorders>
            <w:shd w:val="clear" w:color="000000" w:fill="FFFFFF"/>
            <w:noWrap/>
            <w:vAlign w:val="bottom"/>
            <w:hideMark/>
          </w:tcPr>
          <w:p w14:paraId="3255426D" w14:textId="3497A1EA"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0BE21AC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C2918B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FA5B33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2DA231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5822EA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E45C1E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52D461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4E7960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5373A66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0.4</w:t>
            </w:r>
          </w:p>
        </w:tc>
      </w:tr>
      <w:tr w:rsidR="00F4358F" w:rsidRPr="00F4358F" w14:paraId="7C936F22" w14:textId="77777777" w:rsidTr="00F4358F">
        <w:trPr>
          <w:divId w:val="421990934"/>
          <w:trHeight w:hRule="exact" w:val="225"/>
        </w:trPr>
        <w:tc>
          <w:tcPr>
            <w:tcW w:w="530" w:type="pct"/>
            <w:tcBorders>
              <w:top w:val="nil"/>
              <w:left w:val="nil"/>
              <w:bottom w:val="nil"/>
              <w:right w:val="nil"/>
            </w:tcBorders>
            <w:shd w:val="clear" w:color="000000" w:fill="E6F2FF"/>
            <w:noWrap/>
            <w:vAlign w:val="bottom"/>
            <w:hideMark/>
          </w:tcPr>
          <w:p w14:paraId="5BFB217E" w14:textId="70DA886E"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4C40C42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BB1DCC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1701C4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4FABDF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256A09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05AD3D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77D879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35C6B9D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544" w:type="pct"/>
            <w:tcBorders>
              <w:top w:val="nil"/>
              <w:left w:val="nil"/>
              <w:bottom w:val="nil"/>
              <w:right w:val="nil"/>
            </w:tcBorders>
            <w:shd w:val="clear" w:color="000000" w:fill="E6F2FF"/>
            <w:noWrap/>
            <w:vAlign w:val="bottom"/>
            <w:hideMark/>
          </w:tcPr>
          <w:p w14:paraId="23D34F3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0.4</w:t>
            </w:r>
          </w:p>
        </w:tc>
      </w:tr>
      <w:tr w:rsidR="00F4358F" w:rsidRPr="00F4358F" w14:paraId="14FC3EF3" w14:textId="77777777" w:rsidTr="00F4358F">
        <w:trPr>
          <w:divId w:val="421990934"/>
          <w:trHeight w:hRule="exact" w:val="225"/>
        </w:trPr>
        <w:tc>
          <w:tcPr>
            <w:tcW w:w="530" w:type="pct"/>
            <w:tcBorders>
              <w:top w:val="nil"/>
              <w:left w:val="nil"/>
              <w:bottom w:val="nil"/>
              <w:right w:val="nil"/>
            </w:tcBorders>
            <w:shd w:val="clear" w:color="000000" w:fill="FFFFFF"/>
            <w:noWrap/>
            <w:vAlign w:val="bottom"/>
            <w:hideMark/>
          </w:tcPr>
          <w:p w14:paraId="3F1B705A" w14:textId="3B487DCE"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1AB1F00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7532E3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D21BC3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23F677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57060D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34035E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160CD4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9B058B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3D482D3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0.4</w:t>
            </w:r>
          </w:p>
        </w:tc>
      </w:tr>
      <w:tr w:rsidR="00F4358F" w:rsidRPr="00F4358F" w14:paraId="0C905E8F" w14:textId="77777777" w:rsidTr="00F4358F">
        <w:trPr>
          <w:divId w:val="421990934"/>
          <w:trHeight w:hRule="exact" w:val="225"/>
        </w:trPr>
        <w:tc>
          <w:tcPr>
            <w:tcW w:w="530" w:type="pct"/>
            <w:tcBorders>
              <w:top w:val="nil"/>
              <w:left w:val="nil"/>
              <w:bottom w:val="nil"/>
              <w:right w:val="nil"/>
            </w:tcBorders>
            <w:shd w:val="clear" w:color="000000" w:fill="FFFFFF"/>
            <w:noWrap/>
            <w:vAlign w:val="bottom"/>
            <w:hideMark/>
          </w:tcPr>
          <w:p w14:paraId="2C07B630" w14:textId="4C0FCA0F"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3EE514F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5625D8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9AA484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4A29B2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1D28556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F61500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4347B67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12FED9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544" w:type="pct"/>
            <w:tcBorders>
              <w:top w:val="nil"/>
              <w:left w:val="nil"/>
              <w:bottom w:val="nil"/>
              <w:right w:val="nil"/>
            </w:tcBorders>
            <w:shd w:val="clear" w:color="000000" w:fill="FFFFFF"/>
            <w:noWrap/>
            <w:vAlign w:val="bottom"/>
            <w:hideMark/>
          </w:tcPr>
          <w:p w14:paraId="16BA851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0.4</w:t>
            </w:r>
          </w:p>
        </w:tc>
      </w:tr>
      <w:tr w:rsidR="00F4358F" w:rsidRPr="00F4358F" w14:paraId="65B7DE1A" w14:textId="77777777" w:rsidTr="00F4358F">
        <w:trPr>
          <w:divId w:val="421990934"/>
          <w:trHeight w:hRule="exact" w:val="225"/>
        </w:trPr>
        <w:tc>
          <w:tcPr>
            <w:tcW w:w="530" w:type="pct"/>
            <w:tcBorders>
              <w:top w:val="nil"/>
              <w:left w:val="nil"/>
              <w:bottom w:val="nil"/>
              <w:right w:val="nil"/>
            </w:tcBorders>
            <w:shd w:val="clear" w:color="000000" w:fill="FFFFFF"/>
            <w:noWrap/>
            <w:vAlign w:val="bottom"/>
            <w:hideMark/>
          </w:tcPr>
          <w:p w14:paraId="198844F4" w14:textId="469D575A"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1BCA168A" w14:textId="619C768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2CF7411" w14:textId="1A56843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BA47209" w14:textId="1E98525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EB7B682" w14:textId="63315A2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8E18100" w14:textId="5FB7DB0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E1ECCCA" w14:textId="6388090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EA361E2" w14:textId="666AE19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CEF08B8" w14:textId="106D57E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592E7128" w14:textId="627BB09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00D9074F" w14:textId="77777777" w:rsidTr="00F4358F">
        <w:trPr>
          <w:divId w:val="421990934"/>
          <w:trHeight w:hRule="exact" w:val="225"/>
        </w:trPr>
        <w:tc>
          <w:tcPr>
            <w:tcW w:w="530" w:type="pct"/>
            <w:tcBorders>
              <w:top w:val="nil"/>
              <w:left w:val="nil"/>
              <w:bottom w:val="single" w:sz="4" w:space="0" w:color="293F5B"/>
              <w:right w:val="nil"/>
            </w:tcBorders>
            <w:shd w:val="clear" w:color="000000" w:fill="FFFFFF"/>
            <w:noWrap/>
            <w:vAlign w:val="bottom"/>
            <w:hideMark/>
          </w:tcPr>
          <w:p w14:paraId="59D06BBA"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2BC1A812"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3F598ACA"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92E2F76"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2BDFB808"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0A3CF8A"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75DC9A8"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140E1AC9"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7C2641F2"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62BCD234"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1.6</w:t>
            </w:r>
          </w:p>
        </w:tc>
      </w:tr>
    </w:tbl>
    <w:p w14:paraId="4A7A47F2" w14:textId="5864E6F7" w:rsidR="002117AA" w:rsidRDefault="00567362" w:rsidP="00707DE5">
      <w:pPr>
        <w:pStyle w:val="ChartandTableFootnoteAlpha"/>
        <w:numPr>
          <w:ilvl w:val="0"/>
          <w:numId w:val="11"/>
        </w:numPr>
      </w:pPr>
      <w:r w:rsidRPr="008120CF">
        <w:t xml:space="preserve">State allocations have not yet been determined. </w:t>
      </w:r>
    </w:p>
    <w:p w14:paraId="4C83F487" w14:textId="77777777" w:rsidR="006D6616" w:rsidRPr="006D6616" w:rsidRDefault="006D6616" w:rsidP="00056F01">
      <w:pPr>
        <w:pStyle w:val="TableLine"/>
      </w:pPr>
    </w:p>
    <w:p w14:paraId="35564DA0" w14:textId="5471486E" w:rsidR="00567362" w:rsidRPr="008120CF" w:rsidRDefault="00567362" w:rsidP="00567362">
      <w:r w:rsidRPr="008120CF">
        <w:t>The Australian Government will provide funding to introduce a new Country of Origin Fish Labelling Standard for seafood sold in hospitality settings.</w:t>
      </w:r>
    </w:p>
    <w:p w14:paraId="0627260D" w14:textId="3967A655" w:rsidR="00664BCA" w:rsidRDefault="00567362" w:rsidP="00547AE0">
      <w:pPr>
        <w:pStyle w:val="TableHeadingcontinued"/>
        <w:rPr>
          <w:rFonts w:asciiTheme="minorHAnsi" w:eastAsiaTheme="minorHAnsi" w:hAnsiTheme="minorHAnsi" w:cstheme="minorBidi"/>
          <w:sz w:val="22"/>
          <w:szCs w:val="22"/>
          <w:lang w:eastAsia="en-US"/>
        </w:rPr>
      </w:pPr>
      <w:r w:rsidRPr="008120CF">
        <w:t>Indigenous Tourism Fund</w:t>
      </w:r>
      <w:r w:rsidRPr="008120CF">
        <w:rPr>
          <w:vertAlign w:val="superscript"/>
        </w:rPr>
        <w:t>(a)</w:t>
      </w:r>
      <w:r w:rsidR="00E257E6" w:rsidRPr="008120CF">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5A023535" w14:textId="77777777" w:rsidTr="00F4358F">
        <w:trPr>
          <w:divId w:val="658459090"/>
          <w:trHeight w:hRule="exact" w:val="225"/>
        </w:trPr>
        <w:tc>
          <w:tcPr>
            <w:tcW w:w="530" w:type="pct"/>
            <w:tcBorders>
              <w:top w:val="single" w:sz="4" w:space="0" w:color="293F5B"/>
              <w:left w:val="nil"/>
              <w:bottom w:val="nil"/>
              <w:right w:val="nil"/>
            </w:tcBorders>
            <w:shd w:val="clear" w:color="000000" w:fill="FFFFFF"/>
            <w:noWrap/>
            <w:vAlign w:val="bottom"/>
            <w:hideMark/>
          </w:tcPr>
          <w:p w14:paraId="11963495" w14:textId="0D15533E"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4A6BE11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27A7FD1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72A50FE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15F113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77253D9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6AB8509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3BF8E4E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567284A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0256E0F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69F4B6F9" w14:textId="77777777" w:rsidTr="00F4358F">
        <w:trPr>
          <w:divId w:val="658459090"/>
          <w:trHeight w:hRule="exact" w:val="225"/>
        </w:trPr>
        <w:tc>
          <w:tcPr>
            <w:tcW w:w="530" w:type="pct"/>
            <w:tcBorders>
              <w:top w:val="nil"/>
              <w:left w:val="nil"/>
              <w:bottom w:val="nil"/>
              <w:right w:val="nil"/>
            </w:tcBorders>
            <w:shd w:val="clear" w:color="000000" w:fill="FFFFFF"/>
            <w:noWrap/>
            <w:vAlign w:val="bottom"/>
            <w:hideMark/>
          </w:tcPr>
          <w:p w14:paraId="21C0104B" w14:textId="47FEE2C9"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603DD626" w14:textId="2B6E20C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F4D65E4" w14:textId="2160853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74ABFD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3.0</w:t>
            </w:r>
          </w:p>
        </w:tc>
        <w:tc>
          <w:tcPr>
            <w:tcW w:w="491" w:type="pct"/>
            <w:tcBorders>
              <w:top w:val="nil"/>
              <w:left w:val="nil"/>
              <w:bottom w:val="nil"/>
              <w:right w:val="nil"/>
            </w:tcBorders>
            <w:shd w:val="clear" w:color="000000" w:fill="FFFFFF"/>
            <w:noWrap/>
            <w:vAlign w:val="bottom"/>
            <w:hideMark/>
          </w:tcPr>
          <w:p w14:paraId="29AF213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0.9</w:t>
            </w:r>
          </w:p>
        </w:tc>
        <w:tc>
          <w:tcPr>
            <w:tcW w:w="491" w:type="pct"/>
            <w:tcBorders>
              <w:top w:val="nil"/>
              <w:left w:val="nil"/>
              <w:bottom w:val="nil"/>
              <w:right w:val="nil"/>
            </w:tcBorders>
            <w:shd w:val="clear" w:color="000000" w:fill="FFFFFF"/>
            <w:noWrap/>
            <w:vAlign w:val="bottom"/>
            <w:hideMark/>
          </w:tcPr>
          <w:p w14:paraId="3E99B044" w14:textId="4533523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90BFB85" w14:textId="00FFB74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BBCD67C" w14:textId="26CDB19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67D439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1.9</w:t>
            </w:r>
          </w:p>
        </w:tc>
        <w:tc>
          <w:tcPr>
            <w:tcW w:w="544" w:type="pct"/>
            <w:tcBorders>
              <w:top w:val="nil"/>
              <w:left w:val="nil"/>
              <w:bottom w:val="nil"/>
              <w:right w:val="nil"/>
            </w:tcBorders>
            <w:shd w:val="clear" w:color="000000" w:fill="FFFFFF"/>
            <w:noWrap/>
            <w:vAlign w:val="bottom"/>
            <w:hideMark/>
          </w:tcPr>
          <w:p w14:paraId="2E96CAF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5.8</w:t>
            </w:r>
          </w:p>
        </w:tc>
      </w:tr>
      <w:tr w:rsidR="00F4358F" w:rsidRPr="00F4358F" w14:paraId="4EA88773" w14:textId="77777777" w:rsidTr="00F4358F">
        <w:trPr>
          <w:divId w:val="658459090"/>
          <w:trHeight w:hRule="exact" w:val="225"/>
        </w:trPr>
        <w:tc>
          <w:tcPr>
            <w:tcW w:w="530" w:type="pct"/>
            <w:tcBorders>
              <w:top w:val="nil"/>
              <w:left w:val="nil"/>
              <w:bottom w:val="nil"/>
              <w:right w:val="nil"/>
            </w:tcBorders>
            <w:shd w:val="clear" w:color="000000" w:fill="E6F2FF"/>
            <w:noWrap/>
            <w:vAlign w:val="bottom"/>
            <w:hideMark/>
          </w:tcPr>
          <w:p w14:paraId="6C1C6178" w14:textId="368BE6DF"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17D431D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428867F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60908F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23A9688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2.1</w:t>
            </w:r>
          </w:p>
        </w:tc>
        <w:tc>
          <w:tcPr>
            <w:tcW w:w="491" w:type="pct"/>
            <w:tcBorders>
              <w:top w:val="nil"/>
              <w:left w:val="nil"/>
              <w:bottom w:val="nil"/>
              <w:right w:val="nil"/>
            </w:tcBorders>
            <w:shd w:val="clear" w:color="000000" w:fill="E6F2FF"/>
            <w:noWrap/>
            <w:vAlign w:val="bottom"/>
            <w:hideMark/>
          </w:tcPr>
          <w:p w14:paraId="351B245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6D4DBA4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59F10B9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F5778C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1.1</w:t>
            </w:r>
          </w:p>
        </w:tc>
        <w:tc>
          <w:tcPr>
            <w:tcW w:w="544" w:type="pct"/>
            <w:tcBorders>
              <w:top w:val="nil"/>
              <w:left w:val="nil"/>
              <w:bottom w:val="nil"/>
              <w:right w:val="nil"/>
            </w:tcBorders>
            <w:shd w:val="clear" w:color="000000" w:fill="E6F2FF"/>
            <w:noWrap/>
            <w:vAlign w:val="bottom"/>
            <w:hideMark/>
          </w:tcPr>
          <w:p w14:paraId="29C03B1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11.2</w:t>
            </w:r>
          </w:p>
        </w:tc>
      </w:tr>
      <w:tr w:rsidR="00F4358F" w:rsidRPr="00F4358F" w14:paraId="37512837" w14:textId="77777777" w:rsidTr="00F4358F">
        <w:trPr>
          <w:divId w:val="658459090"/>
          <w:trHeight w:hRule="exact" w:val="225"/>
        </w:trPr>
        <w:tc>
          <w:tcPr>
            <w:tcW w:w="530" w:type="pct"/>
            <w:tcBorders>
              <w:top w:val="nil"/>
              <w:left w:val="nil"/>
              <w:bottom w:val="nil"/>
              <w:right w:val="nil"/>
            </w:tcBorders>
            <w:shd w:val="clear" w:color="000000" w:fill="FFFFFF"/>
            <w:noWrap/>
            <w:vAlign w:val="bottom"/>
            <w:hideMark/>
          </w:tcPr>
          <w:p w14:paraId="32611E4B" w14:textId="0E1BD97E"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52D40314" w14:textId="32608CA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A86FC52" w14:textId="6AF19E4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78A9867" w14:textId="48357A7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B056D40" w14:textId="0CCC1E8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A3D152D" w14:textId="24D8F48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46252E2" w14:textId="1983830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B12ABBF" w14:textId="2E0A9EB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653C423" w14:textId="48026BB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26982F09" w14:textId="29BC02E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4CD756F3" w14:textId="77777777" w:rsidTr="00F4358F">
        <w:trPr>
          <w:divId w:val="658459090"/>
          <w:trHeight w:hRule="exact" w:val="225"/>
        </w:trPr>
        <w:tc>
          <w:tcPr>
            <w:tcW w:w="530" w:type="pct"/>
            <w:tcBorders>
              <w:top w:val="nil"/>
              <w:left w:val="nil"/>
              <w:bottom w:val="nil"/>
              <w:right w:val="nil"/>
            </w:tcBorders>
            <w:shd w:val="clear" w:color="000000" w:fill="FFFFFF"/>
            <w:noWrap/>
            <w:vAlign w:val="bottom"/>
            <w:hideMark/>
          </w:tcPr>
          <w:p w14:paraId="3F808572" w14:textId="2951C008"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408C3A7C" w14:textId="0CE25C4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EAC793E" w14:textId="3905195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9B42355" w14:textId="5EBA60F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EBC2542" w14:textId="0F965D2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2EE235B" w14:textId="49662C6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4CF0D63" w14:textId="1A24772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64152B5" w14:textId="740228E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30E95A7" w14:textId="1D4B836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41900331" w14:textId="4403874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43C9AAA7" w14:textId="77777777" w:rsidTr="00F4358F">
        <w:trPr>
          <w:divId w:val="658459090"/>
          <w:trHeight w:hRule="exact" w:val="225"/>
        </w:trPr>
        <w:tc>
          <w:tcPr>
            <w:tcW w:w="530" w:type="pct"/>
            <w:tcBorders>
              <w:top w:val="nil"/>
              <w:left w:val="nil"/>
              <w:bottom w:val="nil"/>
              <w:right w:val="nil"/>
            </w:tcBorders>
            <w:shd w:val="clear" w:color="000000" w:fill="FFFFFF"/>
            <w:noWrap/>
            <w:vAlign w:val="bottom"/>
            <w:hideMark/>
          </w:tcPr>
          <w:p w14:paraId="7C2F948C" w14:textId="1C3D9B33"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4862AAC2" w14:textId="45FAC44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C3D9D89" w14:textId="1FC1EDE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2D14811" w14:textId="55F77D1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1C68FF7" w14:textId="5F42195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98DBDC3" w14:textId="080550F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DB5C32C" w14:textId="1C37E9D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10D46F4" w14:textId="787B9D7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567BB8E" w14:textId="7376857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57932A46" w14:textId="47D584C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67D0524C" w14:textId="77777777" w:rsidTr="00F4358F">
        <w:trPr>
          <w:divId w:val="658459090"/>
          <w:trHeight w:hRule="exact" w:val="225"/>
        </w:trPr>
        <w:tc>
          <w:tcPr>
            <w:tcW w:w="530" w:type="pct"/>
            <w:tcBorders>
              <w:top w:val="nil"/>
              <w:left w:val="nil"/>
              <w:bottom w:val="single" w:sz="4" w:space="0" w:color="293F5B"/>
              <w:right w:val="nil"/>
            </w:tcBorders>
            <w:shd w:val="clear" w:color="000000" w:fill="FFFFFF"/>
            <w:noWrap/>
            <w:vAlign w:val="bottom"/>
            <w:hideMark/>
          </w:tcPr>
          <w:p w14:paraId="2AA49FBC"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890CBB0"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35E2D0FE"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97860A3"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3.0</w:t>
            </w:r>
          </w:p>
        </w:tc>
        <w:tc>
          <w:tcPr>
            <w:tcW w:w="491" w:type="pct"/>
            <w:tcBorders>
              <w:top w:val="single" w:sz="4" w:space="0" w:color="293F5B"/>
              <w:left w:val="nil"/>
              <w:bottom w:val="single" w:sz="4" w:space="0" w:color="293F5B"/>
              <w:right w:val="nil"/>
            </w:tcBorders>
            <w:shd w:val="clear" w:color="000000" w:fill="FFFFFF"/>
            <w:noWrap/>
            <w:vAlign w:val="bottom"/>
            <w:hideMark/>
          </w:tcPr>
          <w:p w14:paraId="7A20282D"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3.0</w:t>
            </w:r>
          </w:p>
        </w:tc>
        <w:tc>
          <w:tcPr>
            <w:tcW w:w="491" w:type="pct"/>
            <w:tcBorders>
              <w:top w:val="single" w:sz="4" w:space="0" w:color="293F5B"/>
              <w:left w:val="nil"/>
              <w:bottom w:val="single" w:sz="4" w:space="0" w:color="293F5B"/>
              <w:right w:val="nil"/>
            </w:tcBorders>
            <w:shd w:val="clear" w:color="000000" w:fill="FFFFFF"/>
            <w:noWrap/>
            <w:vAlign w:val="bottom"/>
            <w:hideMark/>
          </w:tcPr>
          <w:p w14:paraId="3EB233D1"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557AC14D"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15681C9"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4EBDDB8D"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3.0</w:t>
            </w:r>
          </w:p>
        </w:tc>
        <w:tc>
          <w:tcPr>
            <w:tcW w:w="544" w:type="pct"/>
            <w:tcBorders>
              <w:top w:val="single" w:sz="4" w:space="0" w:color="293F5B"/>
              <w:left w:val="nil"/>
              <w:bottom w:val="single" w:sz="4" w:space="0" w:color="293F5B"/>
              <w:right w:val="nil"/>
            </w:tcBorders>
            <w:shd w:val="clear" w:color="000000" w:fill="FFFFFF"/>
            <w:noWrap/>
            <w:vAlign w:val="bottom"/>
            <w:hideMark/>
          </w:tcPr>
          <w:p w14:paraId="649CA0C3"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17.0</w:t>
            </w:r>
          </w:p>
        </w:tc>
      </w:tr>
    </w:tbl>
    <w:p w14:paraId="6868EF1C" w14:textId="1BF24C59" w:rsidR="00235955" w:rsidRDefault="00567362" w:rsidP="00707DE5">
      <w:pPr>
        <w:pStyle w:val="ChartandTableFootnoteAlpha"/>
        <w:numPr>
          <w:ilvl w:val="0"/>
          <w:numId w:val="12"/>
        </w:numPr>
      </w:pPr>
      <w:r w:rsidRPr="008120CF">
        <w:t>Totals include funding yet to be allocated.</w:t>
      </w:r>
    </w:p>
    <w:p w14:paraId="2D5EE5D5" w14:textId="77777777" w:rsidR="006D6616" w:rsidRPr="006D6616" w:rsidRDefault="006D6616" w:rsidP="00056F01">
      <w:pPr>
        <w:pStyle w:val="TableLine"/>
      </w:pPr>
    </w:p>
    <w:p w14:paraId="37E225DA" w14:textId="498A8DBC" w:rsidR="005773D3" w:rsidRDefault="00567362" w:rsidP="0086501C">
      <w:r w:rsidRPr="008120CF">
        <w:t>The Australian Government is providing funding to co</w:t>
      </w:r>
      <w:r w:rsidR="007E0C97">
        <w:noBreakHyphen/>
      </w:r>
      <w:r w:rsidRPr="008120CF">
        <w:t>invest with</w:t>
      </w:r>
      <w:r w:rsidR="00B5175A">
        <w:t xml:space="preserve"> </w:t>
      </w:r>
      <w:r w:rsidRPr="008120CF">
        <w:t>states</w:t>
      </w:r>
      <w:r w:rsidR="00B5175A">
        <w:t xml:space="preserve"> </w:t>
      </w:r>
      <w:r w:rsidRPr="008120CF">
        <w:t xml:space="preserve">on strategic projects that increase the supply of </w:t>
      </w:r>
      <w:r>
        <w:t>First Nation</w:t>
      </w:r>
      <w:r w:rsidRPr="008120CF">
        <w:t xml:space="preserve">s tourism experiences and create supply chain opportunities for </w:t>
      </w:r>
      <w:r>
        <w:t>First Nation</w:t>
      </w:r>
      <w:r w:rsidRPr="008120CF">
        <w:t>s tourism businesses. This program uses the Indigenous Tourism Fund to leverage and co</w:t>
      </w:r>
      <w:r w:rsidR="007E0C97">
        <w:noBreakHyphen/>
      </w:r>
      <w:r w:rsidRPr="008120CF">
        <w:t xml:space="preserve">invest in significant </w:t>
      </w:r>
      <w:r>
        <w:t>First Nation</w:t>
      </w:r>
      <w:r w:rsidRPr="008120CF">
        <w:t>s tourism projects that align with strategic priorities of states and deliver long</w:t>
      </w:r>
      <w:r w:rsidR="007E0C97">
        <w:noBreakHyphen/>
      </w:r>
      <w:r w:rsidRPr="008120CF">
        <w:t xml:space="preserve">term benefits for the </w:t>
      </w:r>
      <w:r>
        <w:t>First Nation</w:t>
      </w:r>
      <w:r w:rsidRPr="008120CF">
        <w:t xml:space="preserve">s tourism sector in each </w:t>
      </w:r>
      <w:r w:rsidR="00B5175A">
        <w:t>jurisdiction</w:t>
      </w:r>
      <w:r w:rsidRPr="008120CF">
        <w:t xml:space="preserve">. </w:t>
      </w:r>
      <w:r w:rsidR="005773D3">
        <w:br w:type="page"/>
      </w:r>
    </w:p>
    <w:p w14:paraId="748C56F5" w14:textId="54D21EBE" w:rsidR="001E7DBE" w:rsidRDefault="00567362" w:rsidP="00547AE0">
      <w:pPr>
        <w:pStyle w:val="TableHeadingcontinued"/>
        <w:rPr>
          <w:rFonts w:asciiTheme="minorHAnsi" w:eastAsiaTheme="minorHAnsi" w:hAnsiTheme="minorHAnsi" w:cstheme="minorBidi"/>
          <w:sz w:val="22"/>
          <w:szCs w:val="22"/>
          <w:lang w:eastAsia="en-US"/>
        </w:rPr>
      </w:pPr>
      <w:r w:rsidRPr="008120CF">
        <w:lastRenderedPageBreak/>
        <w:t>Legal assistance for floods in QLD and NSW</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36AA8FA7" w14:textId="77777777" w:rsidTr="00F4358F">
        <w:trPr>
          <w:divId w:val="143398336"/>
          <w:trHeight w:hRule="exact" w:val="225"/>
        </w:trPr>
        <w:tc>
          <w:tcPr>
            <w:tcW w:w="530" w:type="pct"/>
            <w:tcBorders>
              <w:top w:val="single" w:sz="4" w:space="0" w:color="293F5B"/>
              <w:left w:val="nil"/>
              <w:bottom w:val="nil"/>
              <w:right w:val="nil"/>
            </w:tcBorders>
            <w:shd w:val="clear" w:color="000000" w:fill="FFFFFF"/>
            <w:noWrap/>
            <w:vAlign w:val="bottom"/>
            <w:hideMark/>
          </w:tcPr>
          <w:p w14:paraId="7A3DB41F" w14:textId="0CCECC9D"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C340CE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63E0260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291FBD2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41A8362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6D31ED0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2F5EF93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698C6EF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B895FA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702781C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29131FE2" w14:textId="77777777" w:rsidTr="00F4358F">
        <w:trPr>
          <w:divId w:val="143398336"/>
          <w:trHeight w:hRule="exact" w:val="225"/>
        </w:trPr>
        <w:tc>
          <w:tcPr>
            <w:tcW w:w="530" w:type="pct"/>
            <w:tcBorders>
              <w:top w:val="nil"/>
              <w:left w:val="nil"/>
              <w:bottom w:val="nil"/>
              <w:right w:val="nil"/>
            </w:tcBorders>
            <w:shd w:val="clear" w:color="000000" w:fill="FFFFFF"/>
            <w:noWrap/>
            <w:vAlign w:val="bottom"/>
            <w:hideMark/>
          </w:tcPr>
          <w:p w14:paraId="4855C3EC" w14:textId="4B404D91"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1D4A0EC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1.8</w:t>
            </w:r>
          </w:p>
        </w:tc>
        <w:tc>
          <w:tcPr>
            <w:tcW w:w="491" w:type="pct"/>
            <w:tcBorders>
              <w:top w:val="nil"/>
              <w:left w:val="nil"/>
              <w:bottom w:val="nil"/>
              <w:right w:val="nil"/>
            </w:tcBorders>
            <w:shd w:val="clear" w:color="000000" w:fill="FFFFFF"/>
            <w:noWrap/>
            <w:vAlign w:val="bottom"/>
            <w:hideMark/>
          </w:tcPr>
          <w:p w14:paraId="3D268EB0" w14:textId="1AE0E86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B3CC2F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1.3</w:t>
            </w:r>
          </w:p>
        </w:tc>
        <w:tc>
          <w:tcPr>
            <w:tcW w:w="491" w:type="pct"/>
            <w:tcBorders>
              <w:top w:val="nil"/>
              <w:left w:val="nil"/>
              <w:bottom w:val="nil"/>
              <w:right w:val="nil"/>
            </w:tcBorders>
            <w:shd w:val="clear" w:color="000000" w:fill="FFFFFF"/>
            <w:noWrap/>
            <w:vAlign w:val="bottom"/>
            <w:hideMark/>
          </w:tcPr>
          <w:p w14:paraId="35104D15" w14:textId="6DB6BF1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D69DFD1" w14:textId="4ADADE1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1BC2FD0" w14:textId="5F868EF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B832510" w14:textId="1FD66BF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131C33C" w14:textId="186C382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7D1BA84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3.0</w:t>
            </w:r>
          </w:p>
        </w:tc>
      </w:tr>
      <w:tr w:rsidR="00F4358F" w:rsidRPr="00F4358F" w14:paraId="2BA8D620" w14:textId="77777777" w:rsidTr="00F4358F">
        <w:trPr>
          <w:divId w:val="143398336"/>
          <w:trHeight w:hRule="exact" w:val="225"/>
        </w:trPr>
        <w:tc>
          <w:tcPr>
            <w:tcW w:w="530" w:type="pct"/>
            <w:tcBorders>
              <w:top w:val="nil"/>
              <w:left w:val="nil"/>
              <w:bottom w:val="nil"/>
              <w:right w:val="nil"/>
            </w:tcBorders>
            <w:shd w:val="clear" w:color="000000" w:fill="E6F2FF"/>
            <w:noWrap/>
            <w:vAlign w:val="bottom"/>
            <w:hideMark/>
          </w:tcPr>
          <w:p w14:paraId="5DBAD939" w14:textId="663673DA"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642C3B6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1.8</w:t>
            </w:r>
          </w:p>
        </w:tc>
        <w:tc>
          <w:tcPr>
            <w:tcW w:w="491" w:type="pct"/>
            <w:tcBorders>
              <w:top w:val="nil"/>
              <w:left w:val="nil"/>
              <w:bottom w:val="nil"/>
              <w:right w:val="nil"/>
            </w:tcBorders>
            <w:shd w:val="clear" w:color="000000" w:fill="E6F2FF"/>
            <w:noWrap/>
            <w:vAlign w:val="bottom"/>
            <w:hideMark/>
          </w:tcPr>
          <w:p w14:paraId="0FF05E4D" w14:textId="01E20E8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35E6F1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1.3</w:t>
            </w:r>
          </w:p>
        </w:tc>
        <w:tc>
          <w:tcPr>
            <w:tcW w:w="491" w:type="pct"/>
            <w:tcBorders>
              <w:top w:val="nil"/>
              <w:left w:val="nil"/>
              <w:bottom w:val="nil"/>
              <w:right w:val="nil"/>
            </w:tcBorders>
            <w:shd w:val="clear" w:color="000000" w:fill="E6F2FF"/>
            <w:noWrap/>
            <w:vAlign w:val="bottom"/>
            <w:hideMark/>
          </w:tcPr>
          <w:p w14:paraId="28D79068" w14:textId="591C582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70CBA638" w14:textId="72AE60D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FB49446" w14:textId="15B6E1D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DA92ADA" w14:textId="41F148A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DDDDCD7" w14:textId="11D6C96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036DF05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3.0</w:t>
            </w:r>
          </w:p>
        </w:tc>
      </w:tr>
      <w:tr w:rsidR="00F4358F" w:rsidRPr="00F4358F" w14:paraId="7C774E65" w14:textId="77777777" w:rsidTr="00F4358F">
        <w:trPr>
          <w:divId w:val="143398336"/>
          <w:trHeight w:hRule="exact" w:val="225"/>
        </w:trPr>
        <w:tc>
          <w:tcPr>
            <w:tcW w:w="530" w:type="pct"/>
            <w:tcBorders>
              <w:top w:val="nil"/>
              <w:left w:val="nil"/>
              <w:bottom w:val="nil"/>
              <w:right w:val="nil"/>
            </w:tcBorders>
            <w:shd w:val="clear" w:color="000000" w:fill="FFFFFF"/>
            <w:noWrap/>
            <w:vAlign w:val="bottom"/>
            <w:hideMark/>
          </w:tcPr>
          <w:p w14:paraId="072B51C9" w14:textId="075499CE"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23ED3C6D" w14:textId="518F1BF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F33E21C" w14:textId="5C758EC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4763512" w14:textId="42FDF64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5DED8C5" w14:textId="23A413B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12EC040" w14:textId="15E841E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9924A6B" w14:textId="27775AB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C3DA563" w14:textId="4B369FB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3FEC1DA" w14:textId="17AF158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2F5F777A" w14:textId="3C72457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2CAFC9C1" w14:textId="77777777" w:rsidTr="00F4358F">
        <w:trPr>
          <w:divId w:val="143398336"/>
          <w:trHeight w:hRule="exact" w:val="225"/>
        </w:trPr>
        <w:tc>
          <w:tcPr>
            <w:tcW w:w="530" w:type="pct"/>
            <w:tcBorders>
              <w:top w:val="nil"/>
              <w:left w:val="nil"/>
              <w:bottom w:val="nil"/>
              <w:right w:val="nil"/>
            </w:tcBorders>
            <w:shd w:val="clear" w:color="000000" w:fill="FFFFFF"/>
            <w:noWrap/>
            <w:vAlign w:val="bottom"/>
            <w:hideMark/>
          </w:tcPr>
          <w:p w14:paraId="0807790C" w14:textId="3B7CFA30"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21BB7AAF" w14:textId="6C742A4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05E3D54" w14:textId="4204E5B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A638A5F" w14:textId="2160230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7C02398" w14:textId="4F47749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1226A31" w14:textId="5A7CF10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050A9D4" w14:textId="376F98E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18FDD32" w14:textId="6AA62AD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7257CF7" w14:textId="43D23AC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4437D33E" w14:textId="70A713C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30AAAEF0" w14:textId="77777777" w:rsidTr="00F4358F">
        <w:trPr>
          <w:divId w:val="143398336"/>
          <w:trHeight w:hRule="exact" w:val="225"/>
        </w:trPr>
        <w:tc>
          <w:tcPr>
            <w:tcW w:w="530" w:type="pct"/>
            <w:tcBorders>
              <w:top w:val="nil"/>
              <w:left w:val="nil"/>
              <w:bottom w:val="nil"/>
              <w:right w:val="nil"/>
            </w:tcBorders>
            <w:shd w:val="clear" w:color="000000" w:fill="FFFFFF"/>
            <w:noWrap/>
            <w:vAlign w:val="bottom"/>
            <w:hideMark/>
          </w:tcPr>
          <w:p w14:paraId="6EDBB333" w14:textId="4FFD78A4"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7D768D4E" w14:textId="7BBB5FD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817EB30" w14:textId="11FEBED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8A66209" w14:textId="37A084C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20BC5B2" w14:textId="5454772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8ABE9A6" w14:textId="6C936B7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62F50B0" w14:textId="0BE800F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0373014" w14:textId="22FFD91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03C3553" w14:textId="2E61AB7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30D684A0" w14:textId="7571EEA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47B03555" w14:textId="77777777" w:rsidTr="00F4358F">
        <w:trPr>
          <w:divId w:val="143398336"/>
          <w:trHeight w:hRule="exact" w:val="225"/>
        </w:trPr>
        <w:tc>
          <w:tcPr>
            <w:tcW w:w="530" w:type="pct"/>
            <w:tcBorders>
              <w:top w:val="nil"/>
              <w:left w:val="nil"/>
              <w:bottom w:val="single" w:sz="4" w:space="0" w:color="293F5B"/>
              <w:right w:val="nil"/>
            </w:tcBorders>
            <w:shd w:val="clear" w:color="000000" w:fill="FFFFFF"/>
            <w:noWrap/>
            <w:vAlign w:val="bottom"/>
            <w:hideMark/>
          </w:tcPr>
          <w:p w14:paraId="1F060B99"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45F7C153"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3.5</w:t>
            </w:r>
          </w:p>
        </w:tc>
        <w:tc>
          <w:tcPr>
            <w:tcW w:w="491" w:type="pct"/>
            <w:tcBorders>
              <w:top w:val="single" w:sz="4" w:space="0" w:color="293F5B"/>
              <w:left w:val="nil"/>
              <w:bottom w:val="single" w:sz="4" w:space="0" w:color="293F5B"/>
              <w:right w:val="nil"/>
            </w:tcBorders>
            <w:shd w:val="clear" w:color="000000" w:fill="FFFFFF"/>
            <w:noWrap/>
            <w:vAlign w:val="bottom"/>
            <w:hideMark/>
          </w:tcPr>
          <w:p w14:paraId="4CC077B3" w14:textId="5A35939B"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EBCF31C"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2.5</w:t>
            </w:r>
          </w:p>
        </w:tc>
        <w:tc>
          <w:tcPr>
            <w:tcW w:w="491" w:type="pct"/>
            <w:tcBorders>
              <w:top w:val="single" w:sz="4" w:space="0" w:color="293F5B"/>
              <w:left w:val="nil"/>
              <w:bottom w:val="single" w:sz="4" w:space="0" w:color="293F5B"/>
              <w:right w:val="nil"/>
            </w:tcBorders>
            <w:shd w:val="clear" w:color="000000" w:fill="FFFFFF"/>
            <w:noWrap/>
            <w:vAlign w:val="bottom"/>
            <w:hideMark/>
          </w:tcPr>
          <w:p w14:paraId="01C72DED" w14:textId="627ABE6E"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1398BC7" w14:textId="0407E2C6"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7B4315B" w14:textId="5FF861AE"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6D6354B" w14:textId="5C54B49A"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2C751CB" w14:textId="236BD3EC"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5399A087"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6.0</w:t>
            </w:r>
          </w:p>
        </w:tc>
      </w:tr>
    </w:tbl>
    <w:p w14:paraId="6DFB3CA7" w14:textId="736DC2AB" w:rsidR="00567362" w:rsidRPr="008120CF" w:rsidRDefault="00567362" w:rsidP="00567362">
      <w:pPr>
        <w:rPr>
          <w:rFonts w:eastAsiaTheme="minorHAnsi"/>
          <w:lang w:eastAsia="en-US"/>
        </w:rPr>
      </w:pPr>
      <w:r w:rsidRPr="008120CF">
        <w:rPr>
          <w:rFonts w:eastAsiaTheme="minorHAnsi"/>
          <w:lang w:eastAsia="en-US"/>
        </w:rPr>
        <w:t>The Australian Government is providing funding to community legal centres in New</w:t>
      </w:r>
      <w:r w:rsidR="0085683E">
        <w:rPr>
          <w:rFonts w:eastAsiaTheme="minorHAnsi"/>
          <w:lang w:eastAsia="en-US"/>
        </w:rPr>
        <w:t> </w:t>
      </w:r>
      <w:r w:rsidRPr="008120CF">
        <w:rPr>
          <w:rFonts w:eastAsiaTheme="minorHAnsi"/>
          <w:lang w:eastAsia="en-US"/>
        </w:rPr>
        <w:t>South</w:t>
      </w:r>
      <w:r w:rsidR="0085683E">
        <w:rPr>
          <w:rFonts w:eastAsiaTheme="minorHAnsi"/>
          <w:lang w:eastAsia="en-US"/>
        </w:rPr>
        <w:t> </w:t>
      </w:r>
      <w:r w:rsidRPr="008120CF">
        <w:rPr>
          <w:rFonts w:eastAsiaTheme="minorHAnsi"/>
          <w:lang w:eastAsia="en-US"/>
        </w:rPr>
        <w:t>Wales and Queensland, in areas that were affected by the 2019</w:t>
      </w:r>
      <w:r w:rsidRPr="008120CF">
        <w:rPr>
          <w:rFonts w:ascii="Times New Roman" w:eastAsiaTheme="minorHAnsi" w:hAnsi="Times New Roman"/>
          <w:lang w:eastAsia="en-US"/>
        </w:rPr>
        <w:t>‍</w:t>
      </w:r>
      <w:r w:rsidRPr="008120CF">
        <w:rPr>
          <w:rFonts w:eastAsiaTheme="minorHAnsi"/>
          <w:lang w:eastAsia="en-US"/>
        </w:rPr>
        <w:t>–</w:t>
      </w:r>
      <w:r w:rsidRPr="008120CF">
        <w:rPr>
          <w:rFonts w:ascii="Times New Roman" w:eastAsiaTheme="minorHAnsi" w:hAnsi="Times New Roman"/>
          <w:lang w:eastAsia="en-US"/>
        </w:rPr>
        <w:t>‍</w:t>
      </w:r>
      <w:r w:rsidRPr="008120CF">
        <w:rPr>
          <w:rFonts w:eastAsiaTheme="minorHAnsi"/>
          <w:lang w:eastAsia="en-US"/>
        </w:rPr>
        <w:t xml:space="preserve">20 bushfires and the 2022 floods. This funding will help meet the increase in demand for legal assistance services to individuals, small businesses, and primary producers following these unprecedented natural disasters. </w:t>
      </w:r>
    </w:p>
    <w:p w14:paraId="6103E58A" w14:textId="0379D1AE" w:rsidR="00FC73E3" w:rsidRDefault="00551518" w:rsidP="00547AE0">
      <w:pPr>
        <w:pStyle w:val="TableHeadingcontinued"/>
        <w:rPr>
          <w:rFonts w:asciiTheme="minorHAnsi" w:eastAsiaTheme="minorHAnsi" w:hAnsiTheme="minorHAnsi" w:cstheme="minorBidi"/>
          <w:sz w:val="22"/>
          <w:szCs w:val="22"/>
          <w:lang w:eastAsia="en-US"/>
        </w:rPr>
      </w:pPr>
      <w:r>
        <w:rPr>
          <w:rFonts w:eastAsiaTheme="minorHAnsi"/>
          <w:lang w:eastAsia="en-US"/>
        </w:rPr>
        <w:t>National Competition Policy</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2B8B75CA" w14:textId="77777777" w:rsidTr="00F4358F">
        <w:trPr>
          <w:divId w:val="775566196"/>
          <w:trHeight w:hRule="exact" w:val="225"/>
        </w:trPr>
        <w:tc>
          <w:tcPr>
            <w:tcW w:w="530" w:type="pct"/>
            <w:tcBorders>
              <w:top w:val="single" w:sz="4" w:space="0" w:color="293F5B"/>
              <w:left w:val="nil"/>
              <w:bottom w:val="nil"/>
              <w:right w:val="nil"/>
            </w:tcBorders>
            <w:shd w:val="clear" w:color="000000" w:fill="FFFFFF"/>
            <w:noWrap/>
            <w:vAlign w:val="bottom"/>
            <w:hideMark/>
          </w:tcPr>
          <w:p w14:paraId="6DCFC662" w14:textId="0A224D80"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56FA9A8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67063F4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75B6364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A4DE19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8D451E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14578C1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DA5775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FE1090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0724D85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18598B67" w14:textId="77777777" w:rsidTr="00F4358F">
        <w:trPr>
          <w:divId w:val="775566196"/>
          <w:trHeight w:hRule="exact" w:val="225"/>
        </w:trPr>
        <w:tc>
          <w:tcPr>
            <w:tcW w:w="530" w:type="pct"/>
            <w:tcBorders>
              <w:top w:val="nil"/>
              <w:left w:val="nil"/>
              <w:bottom w:val="nil"/>
              <w:right w:val="nil"/>
            </w:tcBorders>
            <w:shd w:val="clear" w:color="000000" w:fill="FFFFFF"/>
            <w:noWrap/>
            <w:vAlign w:val="bottom"/>
            <w:hideMark/>
          </w:tcPr>
          <w:p w14:paraId="2032A279" w14:textId="772D0E04"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518FB880"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11A5D75A"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22434ACC"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0A99494E"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359DFCF8"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08FE8273"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26DF2CC7"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5AC58E35"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544" w:type="pct"/>
            <w:tcBorders>
              <w:top w:val="nil"/>
              <w:left w:val="nil"/>
              <w:bottom w:val="nil"/>
              <w:right w:val="nil"/>
            </w:tcBorders>
            <w:shd w:val="clear" w:color="000000" w:fill="FFFFFF"/>
            <w:noWrap/>
            <w:vAlign w:val="bottom"/>
            <w:hideMark/>
          </w:tcPr>
          <w:p w14:paraId="67ED5EC5"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r>
      <w:tr w:rsidR="00F4358F" w:rsidRPr="00F4358F" w14:paraId="4888BCC3" w14:textId="77777777" w:rsidTr="00F4358F">
        <w:trPr>
          <w:divId w:val="775566196"/>
          <w:trHeight w:hRule="exact" w:val="225"/>
        </w:trPr>
        <w:tc>
          <w:tcPr>
            <w:tcW w:w="530" w:type="pct"/>
            <w:tcBorders>
              <w:top w:val="nil"/>
              <w:left w:val="nil"/>
              <w:bottom w:val="nil"/>
              <w:right w:val="nil"/>
            </w:tcBorders>
            <w:shd w:val="clear" w:color="000000" w:fill="E6F2FF"/>
            <w:noWrap/>
            <w:vAlign w:val="bottom"/>
            <w:hideMark/>
          </w:tcPr>
          <w:p w14:paraId="3E45AE1C" w14:textId="3B6B92D0"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12352AC9"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E6F2FF"/>
            <w:noWrap/>
            <w:vAlign w:val="bottom"/>
            <w:hideMark/>
          </w:tcPr>
          <w:p w14:paraId="1CB726DB"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E6F2FF"/>
            <w:noWrap/>
            <w:vAlign w:val="bottom"/>
            <w:hideMark/>
          </w:tcPr>
          <w:p w14:paraId="395A5E20"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E6F2FF"/>
            <w:noWrap/>
            <w:vAlign w:val="bottom"/>
            <w:hideMark/>
          </w:tcPr>
          <w:p w14:paraId="5AD9BECD"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E6F2FF"/>
            <w:noWrap/>
            <w:vAlign w:val="bottom"/>
            <w:hideMark/>
          </w:tcPr>
          <w:p w14:paraId="6E799BC2"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E6F2FF"/>
            <w:noWrap/>
            <w:vAlign w:val="bottom"/>
            <w:hideMark/>
          </w:tcPr>
          <w:p w14:paraId="4A5940C9"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E6F2FF"/>
            <w:noWrap/>
            <w:vAlign w:val="bottom"/>
            <w:hideMark/>
          </w:tcPr>
          <w:p w14:paraId="5D173AA8"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E6F2FF"/>
            <w:noWrap/>
            <w:vAlign w:val="bottom"/>
            <w:hideMark/>
          </w:tcPr>
          <w:p w14:paraId="5F321E7D"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544" w:type="pct"/>
            <w:tcBorders>
              <w:top w:val="nil"/>
              <w:left w:val="nil"/>
              <w:bottom w:val="nil"/>
              <w:right w:val="nil"/>
            </w:tcBorders>
            <w:shd w:val="clear" w:color="000000" w:fill="E6F2FF"/>
            <w:noWrap/>
            <w:vAlign w:val="bottom"/>
            <w:hideMark/>
          </w:tcPr>
          <w:p w14:paraId="20C88AFD"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r>
      <w:tr w:rsidR="00F4358F" w:rsidRPr="00F4358F" w14:paraId="6807C78E" w14:textId="77777777" w:rsidTr="00F4358F">
        <w:trPr>
          <w:divId w:val="775566196"/>
          <w:trHeight w:hRule="exact" w:val="225"/>
        </w:trPr>
        <w:tc>
          <w:tcPr>
            <w:tcW w:w="530" w:type="pct"/>
            <w:tcBorders>
              <w:top w:val="nil"/>
              <w:left w:val="nil"/>
              <w:bottom w:val="nil"/>
              <w:right w:val="nil"/>
            </w:tcBorders>
            <w:shd w:val="clear" w:color="000000" w:fill="FFFFFF"/>
            <w:noWrap/>
            <w:vAlign w:val="bottom"/>
            <w:hideMark/>
          </w:tcPr>
          <w:p w14:paraId="40BE6F2A" w14:textId="0342D22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64BB6E6E"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05885971"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5ADBF19B"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42D0B1EF"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5B46E382"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4992C938"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1F3E3EC4"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31FA9B61"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544" w:type="pct"/>
            <w:tcBorders>
              <w:top w:val="nil"/>
              <w:left w:val="nil"/>
              <w:bottom w:val="nil"/>
              <w:right w:val="nil"/>
            </w:tcBorders>
            <w:shd w:val="clear" w:color="000000" w:fill="FFFFFF"/>
            <w:noWrap/>
            <w:vAlign w:val="bottom"/>
            <w:hideMark/>
          </w:tcPr>
          <w:p w14:paraId="76279839"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r>
      <w:tr w:rsidR="00F4358F" w:rsidRPr="00F4358F" w14:paraId="7C9D7770" w14:textId="77777777" w:rsidTr="00F4358F">
        <w:trPr>
          <w:divId w:val="775566196"/>
          <w:trHeight w:hRule="exact" w:val="225"/>
        </w:trPr>
        <w:tc>
          <w:tcPr>
            <w:tcW w:w="530" w:type="pct"/>
            <w:tcBorders>
              <w:top w:val="nil"/>
              <w:left w:val="nil"/>
              <w:bottom w:val="nil"/>
              <w:right w:val="nil"/>
            </w:tcBorders>
            <w:shd w:val="clear" w:color="000000" w:fill="FFFFFF"/>
            <w:noWrap/>
            <w:vAlign w:val="bottom"/>
            <w:hideMark/>
          </w:tcPr>
          <w:p w14:paraId="0D7F6E60" w14:textId="462FB3A8"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6CBA1FE8"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3B66E89D"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75F6A713"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12746E27"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17B29787"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396BC2DA"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761EF07F"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1BFD2708"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544" w:type="pct"/>
            <w:tcBorders>
              <w:top w:val="nil"/>
              <w:left w:val="nil"/>
              <w:bottom w:val="nil"/>
              <w:right w:val="nil"/>
            </w:tcBorders>
            <w:shd w:val="clear" w:color="000000" w:fill="FFFFFF"/>
            <w:noWrap/>
            <w:vAlign w:val="bottom"/>
            <w:hideMark/>
          </w:tcPr>
          <w:p w14:paraId="59CF3126"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r>
      <w:tr w:rsidR="00F4358F" w:rsidRPr="00F4358F" w14:paraId="76966BCF" w14:textId="77777777" w:rsidTr="00F4358F">
        <w:trPr>
          <w:divId w:val="775566196"/>
          <w:trHeight w:hRule="exact" w:val="225"/>
        </w:trPr>
        <w:tc>
          <w:tcPr>
            <w:tcW w:w="530" w:type="pct"/>
            <w:tcBorders>
              <w:top w:val="nil"/>
              <w:left w:val="nil"/>
              <w:bottom w:val="nil"/>
              <w:right w:val="nil"/>
            </w:tcBorders>
            <w:shd w:val="clear" w:color="000000" w:fill="FFFFFF"/>
            <w:noWrap/>
            <w:vAlign w:val="bottom"/>
            <w:hideMark/>
          </w:tcPr>
          <w:p w14:paraId="3FFBEE76" w14:textId="7BA83F40"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3EF7F890"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4A078208"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1D143EF5"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2CBFEC83"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59E11735"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2B44403F"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74616B41"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491" w:type="pct"/>
            <w:tcBorders>
              <w:top w:val="nil"/>
              <w:left w:val="nil"/>
              <w:bottom w:val="nil"/>
              <w:right w:val="nil"/>
            </w:tcBorders>
            <w:shd w:val="clear" w:color="000000" w:fill="FFFFFF"/>
            <w:noWrap/>
            <w:vAlign w:val="bottom"/>
            <w:hideMark/>
          </w:tcPr>
          <w:p w14:paraId="585C898F"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c>
          <w:tcPr>
            <w:tcW w:w="544" w:type="pct"/>
            <w:tcBorders>
              <w:top w:val="nil"/>
              <w:left w:val="nil"/>
              <w:bottom w:val="nil"/>
              <w:right w:val="nil"/>
            </w:tcBorders>
            <w:shd w:val="clear" w:color="000000" w:fill="FFFFFF"/>
            <w:noWrap/>
            <w:vAlign w:val="bottom"/>
            <w:hideMark/>
          </w:tcPr>
          <w:p w14:paraId="711610FB" w14:textId="77777777" w:rsidR="00F4358F" w:rsidRPr="00F4358F" w:rsidRDefault="00F4358F" w:rsidP="00F4358F">
            <w:pPr>
              <w:spacing w:before="0" w:after="0" w:line="240" w:lineRule="auto"/>
              <w:jc w:val="right"/>
              <w:rPr>
                <w:rFonts w:ascii="Arial" w:hAnsi="Arial" w:cs="Arial"/>
                <w:color w:val="000000"/>
                <w:sz w:val="16"/>
                <w:szCs w:val="16"/>
              </w:rPr>
            </w:pPr>
            <w:proofErr w:type="spellStart"/>
            <w:r w:rsidRPr="00F4358F">
              <w:rPr>
                <w:rFonts w:ascii="Arial" w:hAnsi="Arial" w:cs="Arial"/>
                <w:color w:val="000000"/>
                <w:sz w:val="16"/>
                <w:szCs w:val="16"/>
              </w:rPr>
              <w:t>nfp</w:t>
            </w:r>
            <w:proofErr w:type="spellEnd"/>
          </w:p>
        </w:tc>
      </w:tr>
      <w:tr w:rsidR="00F4358F" w:rsidRPr="00F4358F" w14:paraId="0BAE01E2" w14:textId="77777777" w:rsidTr="00F4358F">
        <w:trPr>
          <w:divId w:val="775566196"/>
          <w:trHeight w:hRule="exact" w:val="225"/>
        </w:trPr>
        <w:tc>
          <w:tcPr>
            <w:tcW w:w="530" w:type="pct"/>
            <w:tcBorders>
              <w:top w:val="nil"/>
              <w:left w:val="nil"/>
              <w:bottom w:val="single" w:sz="4" w:space="0" w:color="293F5B"/>
              <w:right w:val="nil"/>
            </w:tcBorders>
            <w:shd w:val="clear" w:color="000000" w:fill="FFFFFF"/>
            <w:noWrap/>
            <w:vAlign w:val="bottom"/>
            <w:hideMark/>
          </w:tcPr>
          <w:p w14:paraId="03B2E382"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0CE96B9" w14:textId="77777777" w:rsidR="00F4358F" w:rsidRPr="00F4358F" w:rsidRDefault="00F4358F" w:rsidP="00F4358F">
            <w:pPr>
              <w:spacing w:before="0" w:after="0" w:line="240" w:lineRule="auto"/>
              <w:jc w:val="right"/>
              <w:rPr>
                <w:rFonts w:ascii="Arial" w:hAnsi="Arial" w:cs="Arial"/>
                <w:b/>
                <w:bCs/>
                <w:color w:val="000000"/>
                <w:sz w:val="16"/>
                <w:szCs w:val="16"/>
              </w:rPr>
            </w:pPr>
            <w:proofErr w:type="spellStart"/>
            <w:r w:rsidRPr="00F4358F">
              <w:rPr>
                <w:rFonts w:ascii="Arial" w:hAnsi="Arial" w:cs="Arial"/>
                <w:b/>
                <w:bCs/>
                <w:color w:val="000000"/>
                <w:sz w:val="16"/>
                <w:szCs w:val="16"/>
              </w:rPr>
              <w:t>nfp</w:t>
            </w:r>
            <w:proofErr w:type="spellEnd"/>
          </w:p>
        </w:tc>
        <w:tc>
          <w:tcPr>
            <w:tcW w:w="491" w:type="pct"/>
            <w:tcBorders>
              <w:top w:val="single" w:sz="4" w:space="0" w:color="293F5B"/>
              <w:left w:val="nil"/>
              <w:bottom w:val="single" w:sz="4" w:space="0" w:color="293F5B"/>
              <w:right w:val="nil"/>
            </w:tcBorders>
            <w:shd w:val="clear" w:color="000000" w:fill="FFFFFF"/>
            <w:noWrap/>
            <w:vAlign w:val="bottom"/>
            <w:hideMark/>
          </w:tcPr>
          <w:p w14:paraId="1078D5EE" w14:textId="77777777" w:rsidR="00F4358F" w:rsidRPr="00F4358F" w:rsidRDefault="00F4358F" w:rsidP="00F4358F">
            <w:pPr>
              <w:spacing w:before="0" w:after="0" w:line="240" w:lineRule="auto"/>
              <w:jc w:val="right"/>
              <w:rPr>
                <w:rFonts w:ascii="Arial" w:hAnsi="Arial" w:cs="Arial"/>
                <w:b/>
                <w:bCs/>
                <w:color w:val="000000"/>
                <w:sz w:val="16"/>
                <w:szCs w:val="16"/>
              </w:rPr>
            </w:pPr>
            <w:proofErr w:type="spellStart"/>
            <w:r w:rsidRPr="00F4358F">
              <w:rPr>
                <w:rFonts w:ascii="Arial" w:hAnsi="Arial" w:cs="Arial"/>
                <w:b/>
                <w:bCs/>
                <w:color w:val="000000"/>
                <w:sz w:val="16"/>
                <w:szCs w:val="16"/>
              </w:rPr>
              <w:t>nfp</w:t>
            </w:r>
            <w:proofErr w:type="spellEnd"/>
          </w:p>
        </w:tc>
        <w:tc>
          <w:tcPr>
            <w:tcW w:w="491" w:type="pct"/>
            <w:tcBorders>
              <w:top w:val="single" w:sz="4" w:space="0" w:color="293F5B"/>
              <w:left w:val="nil"/>
              <w:bottom w:val="single" w:sz="4" w:space="0" w:color="293F5B"/>
              <w:right w:val="nil"/>
            </w:tcBorders>
            <w:shd w:val="clear" w:color="000000" w:fill="FFFFFF"/>
            <w:noWrap/>
            <w:vAlign w:val="bottom"/>
            <w:hideMark/>
          </w:tcPr>
          <w:p w14:paraId="06B3D113" w14:textId="77777777" w:rsidR="00F4358F" w:rsidRPr="00F4358F" w:rsidRDefault="00F4358F" w:rsidP="00F4358F">
            <w:pPr>
              <w:spacing w:before="0" w:after="0" w:line="240" w:lineRule="auto"/>
              <w:jc w:val="right"/>
              <w:rPr>
                <w:rFonts w:ascii="Arial" w:hAnsi="Arial" w:cs="Arial"/>
                <w:b/>
                <w:bCs/>
                <w:color w:val="000000"/>
                <w:sz w:val="16"/>
                <w:szCs w:val="16"/>
              </w:rPr>
            </w:pPr>
            <w:proofErr w:type="spellStart"/>
            <w:r w:rsidRPr="00F4358F">
              <w:rPr>
                <w:rFonts w:ascii="Arial" w:hAnsi="Arial" w:cs="Arial"/>
                <w:b/>
                <w:bCs/>
                <w:color w:val="000000"/>
                <w:sz w:val="16"/>
                <w:szCs w:val="16"/>
              </w:rPr>
              <w:t>nfp</w:t>
            </w:r>
            <w:proofErr w:type="spellEnd"/>
          </w:p>
        </w:tc>
        <w:tc>
          <w:tcPr>
            <w:tcW w:w="491" w:type="pct"/>
            <w:tcBorders>
              <w:top w:val="single" w:sz="4" w:space="0" w:color="293F5B"/>
              <w:left w:val="nil"/>
              <w:bottom w:val="single" w:sz="4" w:space="0" w:color="293F5B"/>
              <w:right w:val="nil"/>
            </w:tcBorders>
            <w:shd w:val="clear" w:color="000000" w:fill="FFFFFF"/>
            <w:noWrap/>
            <w:vAlign w:val="bottom"/>
            <w:hideMark/>
          </w:tcPr>
          <w:p w14:paraId="3B687B11" w14:textId="77777777" w:rsidR="00F4358F" w:rsidRPr="00F4358F" w:rsidRDefault="00F4358F" w:rsidP="00F4358F">
            <w:pPr>
              <w:spacing w:before="0" w:after="0" w:line="240" w:lineRule="auto"/>
              <w:jc w:val="right"/>
              <w:rPr>
                <w:rFonts w:ascii="Arial" w:hAnsi="Arial" w:cs="Arial"/>
                <w:b/>
                <w:bCs/>
                <w:color w:val="000000"/>
                <w:sz w:val="16"/>
                <w:szCs w:val="16"/>
              </w:rPr>
            </w:pPr>
            <w:proofErr w:type="spellStart"/>
            <w:r w:rsidRPr="00F4358F">
              <w:rPr>
                <w:rFonts w:ascii="Arial" w:hAnsi="Arial" w:cs="Arial"/>
                <w:b/>
                <w:bCs/>
                <w:color w:val="000000"/>
                <w:sz w:val="16"/>
                <w:szCs w:val="16"/>
              </w:rPr>
              <w:t>nfp</w:t>
            </w:r>
            <w:proofErr w:type="spellEnd"/>
          </w:p>
        </w:tc>
        <w:tc>
          <w:tcPr>
            <w:tcW w:w="491" w:type="pct"/>
            <w:tcBorders>
              <w:top w:val="single" w:sz="4" w:space="0" w:color="293F5B"/>
              <w:left w:val="nil"/>
              <w:bottom w:val="single" w:sz="4" w:space="0" w:color="293F5B"/>
              <w:right w:val="nil"/>
            </w:tcBorders>
            <w:shd w:val="clear" w:color="000000" w:fill="FFFFFF"/>
            <w:noWrap/>
            <w:vAlign w:val="bottom"/>
            <w:hideMark/>
          </w:tcPr>
          <w:p w14:paraId="3245FD00" w14:textId="77777777" w:rsidR="00F4358F" w:rsidRPr="00F4358F" w:rsidRDefault="00F4358F" w:rsidP="00F4358F">
            <w:pPr>
              <w:spacing w:before="0" w:after="0" w:line="240" w:lineRule="auto"/>
              <w:jc w:val="right"/>
              <w:rPr>
                <w:rFonts w:ascii="Arial" w:hAnsi="Arial" w:cs="Arial"/>
                <w:b/>
                <w:bCs/>
                <w:color w:val="000000"/>
                <w:sz w:val="16"/>
                <w:szCs w:val="16"/>
              </w:rPr>
            </w:pPr>
            <w:proofErr w:type="spellStart"/>
            <w:r w:rsidRPr="00F4358F">
              <w:rPr>
                <w:rFonts w:ascii="Arial" w:hAnsi="Arial" w:cs="Arial"/>
                <w:b/>
                <w:bCs/>
                <w:color w:val="000000"/>
                <w:sz w:val="16"/>
                <w:szCs w:val="16"/>
              </w:rPr>
              <w:t>nfp</w:t>
            </w:r>
            <w:proofErr w:type="spellEnd"/>
          </w:p>
        </w:tc>
        <w:tc>
          <w:tcPr>
            <w:tcW w:w="491" w:type="pct"/>
            <w:tcBorders>
              <w:top w:val="single" w:sz="4" w:space="0" w:color="293F5B"/>
              <w:left w:val="nil"/>
              <w:bottom w:val="single" w:sz="4" w:space="0" w:color="293F5B"/>
              <w:right w:val="nil"/>
            </w:tcBorders>
            <w:shd w:val="clear" w:color="000000" w:fill="FFFFFF"/>
            <w:noWrap/>
            <w:vAlign w:val="bottom"/>
            <w:hideMark/>
          </w:tcPr>
          <w:p w14:paraId="4207C59D" w14:textId="77777777" w:rsidR="00F4358F" w:rsidRPr="00F4358F" w:rsidRDefault="00F4358F" w:rsidP="00F4358F">
            <w:pPr>
              <w:spacing w:before="0" w:after="0" w:line="240" w:lineRule="auto"/>
              <w:jc w:val="right"/>
              <w:rPr>
                <w:rFonts w:ascii="Arial" w:hAnsi="Arial" w:cs="Arial"/>
                <w:b/>
                <w:bCs/>
                <w:color w:val="000000"/>
                <w:sz w:val="16"/>
                <w:szCs w:val="16"/>
              </w:rPr>
            </w:pPr>
            <w:proofErr w:type="spellStart"/>
            <w:r w:rsidRPr="00F4358F">
              <w:rPr>
                <w:rFonts w:ascii="Arial" w:hAnsi="Arial" w:cs="Arial"/>
                <w:b/>
                <w:bCs/>
                <w:color w:val="000000"/>
                <w:sz w:val="16"/>
                <w:szCs w:val="16"/>
              </w:rPr>
              <w:t>nfp</w:t>
            </w:r>
            <w:proofErr w:type="spellEnd"/>
          </w:p>
        </w:tc>
        <w:tc>
          <w:tcPr>
            <w:tcW w:w="491" w:type="pct"/>
            <w:tcBorders>
              <w:top w:val="single" w:sz="4" w:space="0" w:color="293F5B"/>
              <w:left w:val="nil"/>
              <w:bottom w:val="single" w:sz="4" w:space="0" w:color="293F5B"/>
              <w:right w:val="nil"/>
            </w:tcBorders>
            <w:shd w:val="clear" w:color="000000" w:fill="FFFFFF"/>
            <w:noWrap/>
            <w:vAlign w:val="bottom"/>
            <w:hideMark/>
          </w:tcPr>
          <w:p w14:paraId="3F34DEFE" w14:textId="77777777" w:rsidR="00F4358F" w:rsidRPr="00F4358F" w:rsidRDefault="00F4358F" w:rsidP="00F4358F">
            <w:pPr>
              <w:spacing w:before="0" w:after="0" w:line="240" w:lineRule="auto"/>
              <w:jc w:val="right"/>
              <w:rPr>
                <w:rFonts w:ascii="Arial" w:hAnsi="Arial" w:cs="Arial"/>
                <w:b/>
                <w:bCs/>
                <w:color w:val="000000"/>
                <w:sz w:val="16"/>
                <w:szCs w:val="16"/>
              </w:rPr>
            </w:pPr>
            <w:proofErr w:type="spellStart"/>
            <w:r w:rsidRPr="00F4358F">
              <w:rPr>
                <w:rFonts w:ascii="Arial" w:hAnsi="Arial" w:cs="Arial"/>
                <w:b/>
                <w:bCs/>
                <w:color w:val="000000"/>
                <w:sz w:val="16"/>
                <w:szCs w:val="16"/>
              </w:rPr>
              <w:t>nfp</w:t>
            </w:r>
            <w:proofErr w:type="spellEnd"/>
          </w:p>
        </w:tc>
        <w:tc>
          <w:tcPr>
            <w:tcW w:w="491" w:type="pct"/>
            <w:tcBorders>
              <w:top w:val="single" w:sz="4" w:space="0" w:color="293F5B"/>
              <w:left w:val="nil"/>
              <w:bottom w:val="single" w:sz="4" w:space="0" w:color="293F5B"/>
              <w:right w:val="nil"/>
            </w:tcBorders>
            <w:shd w:val="clear" w:color="000000" w:fill="FFFFFF"/>
            <w:noWrap/>
            <w:vAlign w:val="bottom"/>
            <w:hideMark/>
          </w:tcPr>
          <w:p w14:paraId="6A5B90A2" w14:textId="77777777" w:rsidR="00F4358F" w:rsidRPr="00F4358F" w:rsidRDefault="00F4358F" w:rsidP="00F4358F">
            <w:pPr>
              <w:spacing w:before="0" w:after="0" w:line="240" w:lineRule="auto"/>
              <w:jc w:val="right"/>
              <w:rPr>
                <w:rFonts w:ascii="Arial" w:hAnsi="Arial" w:cs="Arial"/>
                <w:b/>
                <w:bCs/>
                <w:color w:val="000000"/>
                <w:sz w:val="16"/>
                <w:szCs w:val="16"/>
              </w:rPr>
            </w:pPr>
            <w:proofErr w:type="spellStart"/>
            <w:r w:rsidRPr="00F4358F">
              <w:rPr>
                <w:rFonts w:ascii="Arial" w:hAnsi="Arial" w:cs="Arial"/>
                <w:b/>
                <w:bCs/>
                <w:color w:val="000000"/>
                <w:sz w:val="16"/>
                <w:szCs w:val="16"/>
              </w:rPr>
              <w:t>nfp</w:t>
            </w:r>
            <w:proofErr w:type="spellEnd"/>
          </w:p>
        </w:tc>
        <w:tc>
          <w:tcPr>
            <w:tcW w:w="544" w:type="pct"/>
            <w:tcBorders>
              <w:top w:val="single" w:sz="4" w:space="0" w:color="293F5B"/>
              <w:left w:val="nil"/>
              <w:bottom w:val="single" w:sz="4" w:space="0" w:color="293F5B"/>
              <w:right w:val="nil"/>
            </w:tcBorders>
            <w:shd w:val="clear" w:color="000000" w:fill="FFFFFF"/>
            <w:noWrap/>
            <w:vAlign w:val="bottom"/>
            <w:hideMark/>
          </w:tcPr>
          <w:p w14:paraId="55C8994D" w14:textId="77777777" w:rsidR="00F4358F" w:rsidRPr="00F4358F" w:rsidRDefault="00F4358F" w:rsidP="00F4358F">
            <w:pPr>
              <w:spacing w:before="0" w:after="0" w:line="240" w:lineRule="auto"/>
              <w:jc w:val="right"/>
              <w:rPr>
                <w:rFonts w:ascii="Arial" w:hAnsi="Arial" w:cs="Arial"/>
                <w:b/>
                <w:bCs/>
                <w:color w:val="000000"/>
                <w:sz w:val="16"/>
                <w:szCs w:val="16"/>
              </w:rPr>
            </w:pPr>
            <w:proofErr w:type="spellStart"/>
            <w:r w:rsidRPr="00F4358F">
              <w:rPr>
                <w:rFonts w:ascii="Arial" w:hAnsi="Arial" w:cs="Arial"/>
                <w:b/>
                <w:bCs/>
                <w:color w:val="000000"/>
                <w:sz w:val="16"/>
                <w:szCs w:val="16"/>
              </w:rPr>
              <w:t>nfp</w:t>
            </w:r>
            <w:proofErr w:type="spellEnd"/>
          </w:p>
        </w:tc>
      </w:tr>
    </w:tbl>
    <w:p w14:paraId="2EB41735" w14:textId="28F2BE43" w:rsidR="00551518" w:rsidRPr="00551518" w:rsidRDefault="005E1E76" w:rsidP="00551518">
      <w:pPr>
        <w:rPr>
          <w:rFonts w:eastAsiaTheme="minorHAnsi"/>
          <w:lang w:eastAsia="en-US"/>
        </w:rPr>
      </w:pPr>
      <w:r w:rsidRPr="005E1E76">
        <w:rPr>
          <w:rFonts w:eastAsiaTheme="minorHAnsi"/>
        </w:rPr>
        <w:t>The Australian Government is working with states to support delivery and ongoing development of consistent and complementary reforms that will create a more seamless and competitive Australian economy. </w:t>
      </w:r>
    </w:p>
    <w:p w14:paraId="5AAB2B7A" w14:textId="1869ABDB" w:rsidR="00132C24" w:rsidRDefault="00567362" w:rsidP="00F251DA">
      <w:pPr>
        <w:pStyle w:val="TableHeadingcontinued"/>
        <w:rPr>
          <w:rFonts w:asciiTheme="minorHAnsi" w:eastAsiaTheme="minorHAnsi" w:hAnsiTheme="minorHAnsi" w:cstheme="minorBidi"/>
          <w:sz w:val="22"/>
          <w:szCs w:val="22"/>
          <w:lang w:eastAsia="en-US"/>
        </w:rPr>
      </w:pPr>
      <w:r w:rsidRPr="008120CF">
        <w:t>National Firearms Register</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5F94B036" w14:textId="77777777" w:rsidTr="00F4358F">
        <w:trPr>
          <w:divId w:val="297876838"/>
          <w:trHeight w:hRule="exact" w:val="225"/>
        </w:trPr>
        <w:tc>
          <w:tcPr>
            <w:tcW w:w="530" w:type="pct"/>
            <w:tcBorders>
              <w:top w:val="single" w:sz="4" w:space="0" w:color="293F5B"/>
              <w:left w:val="nil"/>
              <w:bottom w:val="nil"/>
              <w:right w:val="nil"/>
            </w:tcBorders>
            <w:shd w:val="clear" w:color="000000" w:fill="FFFFFF"/>
            <w:noWrap/>
            <w:vAlign w:val="bottom"/>
            <w:hideMark/>
          </w:tcPr>
          <w:p w14:paraId="0514F892" w14:textId="15CFA9A0"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1090BB8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B75FBC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18482EA6"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243262B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3C028443"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798E07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4EE9400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654A28D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690E2B0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50734CE3" w14:textId="77777777" w:rsidTr="00F4358F">
        <w:trPr>
          <w:divId w:val="297876838"/>
          <w:trHeight w:hRule="exact" w:val="225"/>
        </w:trPr>
        <w:tc>
          <w:tcPr>
            <w:tcW w:w="530" w:type="pct"/>
            <w:tcBorders>
              <w:top w:val="nil"/>
              <w:left w:val="nil"/>
              <w:bottom w:val="nil"/>
              <w:right w:val="nil"/>
            </w:tcBorders>
            <w:shd w:val="clear" w:color="000000" w:fill="FFFFFF"/>
            <w:noWrap/>
            <w:vAlign w:val="bottom"/>
            <w:hideMark/>
          </w:tcPr>
          <w:p w14:paraId="6638E234" w14:textId="1AFD8A07"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2F4AD5E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64FC15A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3.9</w:t>
            </w:r>
          </w:p>
        </w:tc>
        <w:tc>
          <w:tcPr>
            <w:tcW w:w="491" w:type="pct"/>
            <w:tcBorders>
              <w:top w:val="nil"/>
              <w:left w:val="nil"/>
              <w:bottom w:val="nil"/>
              <w:right w:val="nil"/>
            </w:tcBorders>
            <w:shd w:val="clear" w:color="000000" w:fill="FFFFFF"/>
            <w:noWrap/>
            <w:vAlign w:val="bottom"/>
            <w:hideMark/>
          </w:tcPr>
          <w:p w14:paraId="35D72CE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3.5</w:t>
            </w:r>
          </w:p>
        </w:tc>
        <w:tc>
          <w:tcPr>
            <w:tcW w:w="491" w:type="pct"/>
            <w:tcBorders>
              <w:top w:val="nil"/>
              <w:left w:val="nil"/>
              <w:bottom w:val="nil"/>
              <w:right w:val="nil"/>
            </w:tcBorders>
            <w:shd w:val="clear" w:color="000000" w:fill="FFFFFF"/>
            <w:noWrap/>
            <w:vAlign w:val="bottom"/>
            <w:hideMark/>
          </w:tcPr>
          <w:p w14:paraId="1AE2DBE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0.5</w:t>
            </w:r>
          </w:p>
        </w:tc>
        <w:tc>
          <w:tcPr>
            <w:tcW w:w="491" w:type="pct"/>
            <w:tcBorders>
              <w:top w:val="nil"/>
              <w:left w:val="nil"/>
              <w:bottom w:val="nil"/>
              <w:right w:val="nil"/>
            </w:tcBorders>
            <w:shd w:val="clear" w:color="000000" w:fill="FFFFFF"/>
            <w:noWrap/>
            <w:vAlign w:val="bottom"/>
            <w:hideMark/>
          </w:tcPr>
          <w:p w14:paraId="0C1B376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3.9</w:t>
            </w:r>
          </w:p>
        </w:tc>
        <w:tc>
          <w:tcPr>
            <w:tcW w:w="491" w:type="pct"/>
            <w:tcBorders>
              <w:top w:val="nil"/>
              <w:left w:val="nil"/>
              <w:bottom w:val="nil"/>
              <w:right w:val="nil"/>
            </w:tcBorders>
            <w:shd w:val="clear" w:color="000000" w:fill="FFFFFF"/>
            <w:noWrap/>
            <w:vAlign w:val="bottom"/>
            <w:hideMark/>
          </w:tcPr>
          <w:p w14:paraId="0B289E3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4.7</w:t>
            </w:r>
          </w:p>
        </w:tc>
        <w:tc>
          <w:tcPr>
            <w:tcW w:w="491" w:type="pct"/>
            <w:tcBorders>
              <w:top w:val="nil"/>
              <w:left w:val="nil"/>
              <w:bottom w:val="nil"/>
              <w:right w:val="nil"/>
            </w:tcBorders>
            <w:shd w:val="clear" w:color="000000" w:fill="FFFFFF"/>
            <w:noWrap/>
            <w:vAlign w:val="bottom"/>
            <w:hideMark/>
          </w:tcPr>
          <w:p w14:paraId="304A883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4.5</w:t>
            </w:r>
          </w:p>
        </w:tc>
        <w:tc>
          <w:tcPr>
            <w:tcW w:w="491" w:type="pct"/>
            <w:tcBorders>
              <w:top w:val="nil"/>
              <w:left w:val="nil"/>
              <w:bottom w:val="nil"/>
              <w:right w:val="nil"/>
            </w:tcBorders>
            <w:shd w:val="clear" w:color="000000" w:fill="FFFFFF"/>
            <w:noWrap/>
            <w:vAlign w:val="bottom"/>
            <w:hideMark/>
          </w:tcPr>
          <w:p w14:paraId="365940F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6.2</w:t>
            </w:r>
          </w:p>
        </w:tc>
        <w:tc>
          <w:tcPr>
            <w:tcW w:w="544" w:type="pct"/>
            <w:tcBorders>
              <w:top w:val="nil"/>
              <w:left w:val="nil"/>
              <w:bottom w:val="nil"/>
              <w:right w:val="nil"/>
            </w:tcBorders>
            <w:shd w:val="clear" w:color="000000" w:fill="FFFFFF"/>
            <w:noWrap/>
            <w:vAlign w:val="bottom"/>
            <w:hideMark/>
          </w:tcPr>
          <w:p w14:paraId="191EDF90"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30.1</w:t>
            </w:r>
          </w:p>
        </w:tc>
      </w:tr>
      <w:tr w:rsidR="00F4358F" w:rsidRPr="00F4358F" w14:paraId="6EC8F265" w14:textId="77777777" w:rsidTr="00F4358F">
        <w:trPr>
          <w:divId w:val="297876838"/>
          <w:trHeight w:hRule="exact" w:val="225"/>
        </w:trPr>
        <w:tc>
          <w:tcPr>
            <w:tcW w:w="530" w:type="pct"/>
            <w:tcBorders>
              <w:top w:val="nil"/>
              <w:left w:val="nil"/>
              <w:bottom w:val="nil"/>
              <w:right w:val="nil"/>
            </w:tcBorders>
            <w:shd w:val="clear" w:color="000000" w:fill="E6F2FF"/>
            <w:noWrap/>
            <w:vAlign w:val="bottom"/>
            <w:hideMark/>
          </w:tcPr>
          <w:p w14:paraId="7259756E" w14:textId="52FDAEC5"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6CFAFC6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3.6</w:t>
            </w:r>
          </w:p>
        </w:tc>
        <w:tc>
          <w:tcPr>
            <w:tcW w:w="491" w:type="pct"/>
            <w:tcBorders>
              <w:top w:val="nil"/>
              <w:left w:val="nil"/>
              <w:bottom w:val="nil"/>
              <w:right w:val="nil"/>
            </w:tcBorders>
            <w:shd w:val="clear" w:color="000000" w:fill="E6F2FF"/>
            <w:noWrap/>
            <w:vAlign w:val="bottom"/>
            <w:hideMark/>
          </w:tcPr>
          <w:p w14:paraId="73B2474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3.0</w:t>
            </w:r>
          </w:p>
        </w:tc>
        <w:tc>
          <w:tcPr>
            <w:tcW w:w="491" w:type="pct"/>
            <w:tcBorders>
              <w:top w:val="nil"/>
              <w:left w:val="nil"/>
              <w:bottom w:val="nil"/>
              <w:right w:val="nil"/>
            </w:tcBorders>
            <w:shd w:val="clear" w:color="000000" w:fill="E6F2FF"/>
            <w:noWrap/>
            <w:vAlign w:val="bottom"/>
            <w:hideMark/>
          </w:tcPr>
          <w:p w14:paraId="196611E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3.8</w:t>
            </w:r>
          </w:p>
        </w:tc>
        <w:tc>
          <w:tcPr>
            <w:tcW w:w="491" w:type="pct"/>
            <w:tcBorders>
              <w:top w:val="nil"/>
              <w:left w:val="nil"/>
              <w:bottom w:val="nil"/>
              <w:right w:val="nil"/>
            </w:tcBorders>
            <w:shd w:val="clear" w:color="000000" w:fill="E6F2FF"/>
            <w:noWrap/>
            <w:vAlign w:val="bottom"/>
            <w:hideMark/>
          </w:tcPr>
          <w:p w14:paraId="7BC9253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1.0</w:t>
            </w:r>
          </w:p>
        </w:tc>
        <w:tc>
          <w:tcPr>
            <w:tcW w:w="491" w:type="pct"/>
            <w:tcBorders>
              <w:top w:val="nil"/>
              <w:left w:val="nil"/>
              <w:bottom w:val="nil"/>
              <w:right w:val="nil"/>
            </w:tcBorders>
            <w:shd w:val="clear" w:color="000000" w:fill="E6F2FF"/>
            <w:noWrap/>
            <w:vAlign w:val="bottom"/>
            <w:hideMark/>
          </w:tcPr>
          <w:p w14:paraId="6EA6144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2.7</w:t>
            </w:r>
          </w:p>
        </w:tc>
        <w:tc>
          <w:tcPr>
            <w:tcW w:w="491" w:type="pct"/>
            <w:tcBorders>
              <w:top w:val="nil"/>
              <w:left w:val="nil"/>
              <w:bottom w:val="nil"/>
              <w:right w:val="nil"/>
            </w:tcBorders>
            <w:shd w:val="clear" w:color="000000" w:fill="E6F2FF"/>
            <w:noWrap/>
            <w:vAlign w:val="bottom"/>
            <w:hideMark/>
          </w:tcPr>
          <w:p w14:paraId="7464214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5.9</w:t>
            </w:r>
          </w:p>
        </w:tc>
        <w:tc>
          <w:tcPr>
            <w:tcW w:w="491" w:type="pct"/>
            <w:tcBorders>
              <w:top w:val="nil"/>
              <w:left w:val="nil"/>
              <w:bottom w:val="nil"/>
              <w:right w:val="nil"/>
            </w:tcBorders>
            <w:shd w:val="clear" w:color="000000" w:fill="E6F2FF"/>
            <w:noWrap/>
            <w:vAlign w:val="bottom"/>
            <w:hideMark/>
          </w:tcPr>
          <w:p w14:paraId="405DCA5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5.0</w:t>
            </w:r>
          </w:p>
        </w:tc>
        <w:tc>
          <w:tcPr>
            <w:tcW w:w="491" w:type="pct"/>
            <w:tcBorders>
              <w:top w:val="nil"/>
              <w:left w:val="nil"/>
              <w:bottom w:val="nil"/>
              <w:right w:val="nil"/>
            </w:tcBorders>
            <w:shd w:val="clear" w:color="000000" w:fill="E6F2FF"/>
            <w:noWrap/>
            <w:vAlign w:val="bottom"/>
            <w:hideMark/>
          </w:tcPr>
          <w:p w14:paraId="6928E0F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5.5</w:t>
            </w:r>
          </w:p>
        </w:tc>
        <w:tc>
          <w:tcPr>
            <w:tcW w:w="544" w:type="pct"/>
            <w:tcBorders>
              <w:top w:val="nil"/>
              <w:left w:val="nil"/>
              <w:bottom w:val="nil"/>
              <w:right w:val="nil"/>
            </w:tcBorders>
            <w:shd w:val="clear" w:color="000000" w:fill="E6F2FF"/>
            <w:noWrap/>
            <w:vAlign w:val="bottom"/>
            <w:hideMark/>
          </w:tcPr>
          <w:p w14:paraId="604C6B9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30.5</w:t>
            </w:r>
          </w:p>
        </w:tc>
      </w:tr>
      <w:tr w:rsidR="00F4358F" w:rsidRPr="00F4358F" w14:paraId="7123BCBE" w14:textId="77777777" w:rsidTr="00F4358F">
        <w:trPr>
          <w:divId w:val="297876838"/>
          <w:trHeight w:hRule="exact" w:val="225"/>
        </w:trPr>
        <w:tc>
          <w:tcPr>
            <w:tcW w:w="530" w:type="pct"/>
            <w:tcBorders>
              <w:top w:val="nil"/>
              <w:left w:val="nil"/>
              <w:bottom w:val="nil"/>
              <w:right w:val="nil"/>
            </w:tcBorders>
            <w:shd w:val="clear" w:color="000000" w:fill="FFFFFF"/>
            <w:noWrap/>
            <w:vAlign w:val="bottom"/>
            <w:hideMark/>
          </w:tcPr>
          <w:p w14:paraId="2E080BC5" w14:textId="08067AF1"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05B860C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3.0</w:t>
            </w:r>
          </w:p>
        </w:tc>
        <w:tc>
          <w:tcPr>
            <w:tcW w:w="491" w:type="pct"/>
            <w:tcBorders>
              <w:top w:val="nil"/>
              <w:left w:val="nil"/>
              <w:bottom w:val="nil"/>
              <w:right w:val="nil"/>
            </w:tcBorders>
            <w:shd w:val="clear" w:color="000000" w:fill="FFFFFF"/>
            <w:noWrap/>
            <w:vAlign w:val="bottom"/>
            <w:hideMark/>
          </w:tcPr>
          <w:p w14:paraId="0D66895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3.0</w:t>
            </w:r>
          </w:p>
        </w:tc>
        <w:tc>
          <w:tcPr>
            <w:tcW w:w="491" w:type="pct"/>
            <w:tcBorders>
              <w:top w:val="nil"/>
              <w:left w:val="nil"/>
              <w:bottom w:val="nil"/>
              <w:right w:val="nil"/>
            </w:tcBorders>
            <w:shd w:val="clear" w:color="000000" w:fill="FFFFFF"/>
            <w:noWrap/>
            <w:vAlign w:val="bottom"/>
            <w:hideMark/>
          </w:tcPr>
          <w:p w14:paraId="31AEB10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1.0</w:t>
            </w:r>
          </w:p>
        </w:tc>
        <w:tc>
          <w:tcPr>
            <w:tcW w:w="491" w:type="pct"/>
            <w:tcBorders>
              <w:top w:val="nil"/>
              <w:left w:val="nil"/>
              <w:bottom w:val="nil"/>
              <w:right w:val="nil"/>
            </w:tcBorders>
            <w:shd w:val="clear" w:color="000000" w:fill="FFFFFF"/>
            <w:noWrap/>
            <w:vAlign w:val="bottom"/>
            <w:hideMark/>
          </w:tcPr>
          <w:p w14:paraId="15CA5A1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3.7</w:t>
            </w:r>
          </w:p>
        </w:tc>
        <w:tc>
          <w:tcPr>
            <w:tcW w:w="491" w:type="pct"/>
            <w:tcBorders>
              <w:top w:val="nil"/>
              <w:left w:val="nil"/>
              <w:bottom w:val="nil"/>
              <w:right w:val="nil"/>
            </w:tcBorders>
            <w:shd w:val="clear" w:color="000000" w:fill="FFFFFF"/>
            <w:noWrap/>
            <w:vAlign w:val="bottom"/>
            <w:hideMark/>
          </w:tcPr>
          <w:p w14:paraId="0EF0256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2DD8184B"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4.7</w:t>
            </w:r>
          </w:p>
        </w:tc>
        <w:tc>
          <w:tcPr>
            <w:tcW w:w="491" w:type="pct"/>
            <w:tcBorders>
              <w:top w:val="nil"/>
              <w:left w:val="nil"/>
              <w:bottom w:val="nil"/>
              <w:right w:val="nil"/>
            </w:tcBorders>
            <w:shd w:val="clear" w:color="000000" w:fill="FFFFFF"/>
            <w:noWrap/>
            <w:vAlign w:val="bottom"/>
            <w:hideMark/>
          </w:tcPr>
          <w:p w14:paraId="5628C55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6.3</w:t>
            </w:r>
          </w:p>
        </w:tc>
        <w:tc>
          <w:tcPr>
            <w:tcW w:w="491" w:type="pct"/>
            <w:tcBorders>
              <w:top w:val="nil"/>
              <w:left w:val="nil"/>
              <w:bottom w:val="nil"/>
              <w:right w:val="nil"/>
            </w:tcBorders>
            <w:shd w:val="clear" w:color="000000" w:fill="FFFFFF"/>
            <w:noWrap/>
            <w:vAlign w:val="bottom"/>
            <w:hideMark/>
          </w:tcPr>
          <w:p w14:paraId="7527A179"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4.2</w:t>
            </w:r>
          </w:p>
        </w:tc>
        <w:tc>
          <w:tcPr>
            <w:tcW w:w="544" w:type="pct"/>
            <w:tcBorders>
              <w:top w:val="nil"/>
              <w:left w:val="nil"/>
              <w:bottom w:val="nil"/>
              <w:right w:val="nil"/>
            </w:tcBorders>
            <w:shd w:val="clear" w:color="000000" w:fill="FFFFFF"/>
            <w:noWrap/>
            <w:vAlign w:val="bottom"/>
            <w:hideMark/>
          </w:tcPr>
          <w:p w14:paraId="0C6A9D5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28.6</w:t>
            </w:r>
          </w:p>
        </w:tc>
      </w:tr>
      <w:tr w:rsidR="00F4358F" w:rsidRPr="00F4358F" w14:paraId="572A5C2D" w14:textId="77777777" w:rsidTr="00F4358F">
        <w:trPr>
          <w:divId w:val="297876838"/>
          <w:trHeight w:hRule="exact" w:val="225"/>
        </w:trPr>
        <w:tc>
          <w:tcPr>
            <w:tcW w:w="530" w:type="pct"/>
            <w:tcBorders>
              <w:top w:val="nil"/>
              <w:left w:val="nil"/>
              <w:bottom w:val="nil"/>
              <w:right w:val="nil"/>
            </w:tcBorders>
            <w:shd w:val="clear" w:color="000000" w:fill="FFFFFF"/>
            <w:noWrap/>
            <w:vAlign w:val="bottom"/>
            <w:hideMark/>
          </w:tcPr>
          <w:p w14:paraId="030CBB90" w14:textId="55EC15BB"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1A84449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1.0</w:t>
            </w:r>
          </w:p>
        </w:tc>
        <w:tc>
          <w:tcPr>
            <w:tcW w:w="491" w:type="pct"/>
            <w:tcBorders>
              <w:top w:val="nil"/>
              <w:left w:val="nil"/>
              <w:bottom w:val="nil"/>
              <w:right w:val="nil"/>
            </w:tcBorders>
            <w:shd w:val="clear" w:color="000000" w:fill="FFFFFF"/>
            <w:noWrap/>
            <w:vAlign w:val="bottom"/>
            <w:hideMark/>
          </w:tcPr>
          <w:p w14:paraId="5F479D4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1.0</w:t>
            </w:r>
          </w:p>
        </w:tc>
        <w:tc>
          <w:tcPr>
            <w:tcW w:w="491" w:type="pct"/>
            <w:tcBorders>
              <w:top w:val="nil"/>
              <w:left w:val="nil"/>
              <w:bottom w:val="nil"/>
              <w:right w:val="nil"/>
            </w:tcBorders>
            <w:shd w:val="clear" w:color="000000" w:fill="FFFFFF"/>
            <w:noWrap/>
            <w:vAlign w:val="bottom"/>
            <w:hideMark/>
          </w:tcPr>
          <w:p w14:paraId="5968E65C"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285A3B2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1.7</w:t>
            </w:r>
          </w:p>
        </w:tc>
        <w:tc>
          <w:tcPr>
            <w:tcW w:w="491" w:type="pct"/>
            <w:tcBorders>
              <w:top w:val="nil"/>
              <w:left w:val="nil"/>
              <w:bottom w:val="nil"/>
              <w:right w:val="nil"/>
            </w:tcBorders>
            <w:shd w:val="clear" w:color="000000" w:fill="FFFFFF"/>
            <w:noWrap/>
            <w:vAlign w:val="bottom"/>
            <w:hideMark/>
          </w:tcPr>
          <w:p w14:paraId="289C17F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2.4</w:t>
            </w:r>
          </w:p>
        </w:tc>
        <w:tc>
          <w:tcPr>
            <w:tcW w:w="491" w:type="pct"/>
            <w:tcBorders>
              <w:top w:val="nil"/>
              <w:left w:val="nil"/>
              <w:bottom w:val="nil"/>
              <w:right w:val="nil"/>
            </w:tcBorders>
            <w:shd w:val="clear" w:color="000000" w:fill="FFFFFF"/>
            <w:noWrap/>
            <w:vAlign w:val="bottom"/>
            <w:hideMark/>
          </w:tcPr>
          <w:p w14:paraId="074F4B0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1.5</w:t>
            </w:r>
          </w:p>
        </w:tc>
        <w:tc>
          <w:tcPr>
            <w:tcW w:w="491" w:type="pct"/>
            <w:tcBorders>
              <w:top w:val="nil"/>
              <w:left w:val="nil"/>
              <w:bottom w:val="nil"/>
              <w:right w:val="nil"/>
            </w:tcBorders>
            <w:shd w:val="clear" w:color="000000" w:fill="FFFFFF"/>
            <w:noWrap/>
            <w:vAlign w:val="bottom"/>
            <w:hideMark/>
          </w:tcPr>
          <w:p w14:paraId="07FEE4AD"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5897881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1.6</w:t>
            </w:r>
          </w:p>
        </w:tc>
        <w:tc>
          <w:tcPr>
            <w:tcW w:w="544" w:type="pct"/>
            <w:tcBorders>
              <w:top w:val="nil"/>
              <w:left w:val="nil"/>
              <w:bottom w:val="nil"/>
              <w:right w:val="nil"/>
            </w:tcBorders>
            <w:shd w:val="clear" w:color="000000" w:fill="FFFFFF"/>
            <w:noWrap/>
            <w:vAlign w:val="bottom"/>
            <w:hideMark/>
          </w:tcPr>
          <w:p w14:paraId="484D43AF"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12.7</w:t>
            </w:r>
          </w:p>
        </w:tc>
      </w:tr>
      <w:tr w:rsidR="00F4358F" w:rsidRPr="00F4358F" w14:paraId="651D9863" w14:textId="77777777" w:rsidTr="00F4358F">
        <w:trPr>
          <w:divId w:val="297876838"/>
          <w:trHeight w:hRule="exact" w:val="225"/>
        </w:trPr>
        <w:tc>
          <w:tcPr>
            <w:tcW w:w="530" w:type="pct"/>
            <w:tcBorders>
              <w:top w:val="nil"/>
              <w:left w:val="nil"/>
              <w:bottom w:val="nil"/>
              <w:right w:val="nil"/>
            </w:tcBorders>
            <w:shd w:val="clear" w:color="000000" w:fill="FFFFFF"/>
            <w:noWrap/>
            <w:vAlign w:val="bottom"/>
            <w:hideMark/>
          </w:tcPr>
          <w:p w14:paraId="0F1F0EC1" w14:textId="7967E1AA"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3585C4E0" w14:textId="0F921B5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7DE9925" w14:textId="07C971F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1A5FD20" w14:textId="2E67764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7ECA8EA" w14:textId="4B8C5C6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D18EF41" w14:textId="3AE3873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09F46B7" w14:textId="70CF3BE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9689380" w14:textId="4D87C72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BEF781B" w14:textId="54335D8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3CDF7F26" w14:textId="7066804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420D1C9F" w14:textId="77777777" w:rsidTr="00F4358F">
        <w:trPr>
          <w:divId w:val="297876838"/>
          <w:trHeight w:hRule="exact" w:val="225"/>
        </w:trPr>
        <w:tc>
          <w:tcPr>
            <w:tcW w:w="530" w:type="pct"/>
            <w:tcBorders>
              <w:top w:val="nil"/>
              <w:left w:val="nil"/>
              <w:bottom w:val="single" w:sz="4" w:space="0" w:color="293F5B"/>
              <w:right w:val="nil"/>
            </w:tcBorders>
            <w:shd w:val="clear" w:color="000000" w:fill="FFFFFF"/>
            <w:noWrap/>
            <w:vAlign w:val="bottom"/>
            <w:hideMark/>
          </w:tcPr>
          <w:p w14:paraId="3B6C0806"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3A7CA3E6"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10.4</w:t>
            </w:r>
          </w:p>
        </w:tc>
        <w:tc>
          <w:tcPr>
            <w:tcW w:w="491" w:type="pct"/>
            <w:tcBorders>
              <w:top w:val="single" w:sz="4" w:space="0" w:color="293F5B"/>
              <w:left w:val="nil"/>
              <w:bottom w:val="single" w:sz="4" w:space="0" w:color="293F5B"/>
              <w:right w:val="nil"/>
            </w:tcBorders>
            <w:shd w:val="clear" w:color="000000" w:fill="FFFFFF"/>
            <w:noWrap/>
            <w:vAlign w:val="bottom"/>
            <w:hideMark/>
          </w:tcPr>
          <w:p w14:paraId="5AA8809A"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10.9</w:t>
            </w:r>
          </w:p>
        </w:tc>
        <w:tc>
          <w:tcPr>
            <w:tcW w:w="491" w:type="pct"/>
            <w:tcBorders>
              <w:top w:val="single" w:sz="4" w:space="0" w:color="293F5B"/>
              <w:left w:val="nil"/>
              <w:bottom w:val="single" w:sz="4" w:space="0" w:color="293F5B"/>
              <w:right w:val="nil"/>
            </w:tcBorders>
            <w:shd w:val="clear" w:color="000000" w:fill="FFFFFF"/>
            <w:noWrap/>
            <w:vAlign w:val="bottom"/>
            <w:hideMark/>
          </w:tcPr>
          <w:p w14:paraId="0D5A69D1"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8.9</w:t>
            </w:r>
          </w:p>
        </w:tc>
        <w:tc>
          <w:tcPr>
            <w:tcW w:w="491" w:type="pct"/>
            <w:tcBorders>
              <w:top w:val="single" w:sz="4" w:space="0" w:color="293F5B"/>
              <w:left w:val="nil"/>
              <w:bottom w:val="single" w:sz="4" w:space="0" w:color="293F5B"/>
              <w:right w:val="nil"/>
            </w:tcBorders>
            <w:shd w:val="clear" w:color="000000" w:fill="FFFFFF"/>
            <w:noWrap/>
            <w:vAlign w:val="bottom"/>
            <w:hideMark/>
          </w:tcPr>
          <w:p w14:paraId="609A308B"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6.9</w:t>
            </w:r>
          </w:p>
        </w:tc>
        <w:tc>
          <w:tcPr>
            <w:tcW w:w="491" w:type="pct"/>
            <w:tcBorders>
              <w:top w:val="single" w:sz="4" w:space="0" w:color="293F5B"/>
              <w:left w:val="nil"/>
              <w:bottom w:val="single" w:sz="4" w:space="0" w:color="293F5B"/>
              <w:right w:val="nil"/>
            </w:tcBorders>
            <w:shd w:val="clear" w:color="000000" w:fill="FFFFFF"/>
            <w:noWrap/>
            <w:vAlign w:val="bottom"/>
            <w:hideMark/>
          </w:tcPr>
          <w:p w14:paraId="1645387D"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11.7</w:t>
            </w:r>
          </w:p>
        </w:tc>
        <w:tc>
          <w:tcPr>
            <w:tcW w:w="491" w:type="pct"/>
            <w:tcBorders>
              <w:top w:val="single" w:sz="4" w:space="0" w:color="293F5B"/>
              <w:left w:val="nil"/>
              <w:bottom w:val="single" w:sz="4" w:space="0" w:color="293F5B"/>
              <w:right w:val="nil"/>
            </w:tcBorders>
            <w:shd w:val="clear" w:color="000000" w:fill="FFFFFF"/>
            <w:noWrap/>
            <w:vAlign w:val="bottom"/>
            <w:hideMark/>
          </w:tcPr>
          <w:p w14:paraId="7894CDC7"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16.8</w:t>
            </w:r>
          </w:p>
        </w:tc>
        <w:tc>
          <w:tcPr>
            <w:tcW w:w="491" w:type="pct"/>
            <w:tcBorders>
              <w:top w:val="single" w:sz="4" w:space="0" w:color="293F5B"/>
              <w:left w:val="nil"/>
              <w:bottom w:val="single" w:sz="4" w:space="0" w:color="293F5B"/>
              <w:right w:val="nil"/>
            </w:tcBorders>
            <w:shd w:val="clear" w:color="000000" w:fill="FFFFFF"/>
            <w:noWrap/>
            <w:vAlign w:val="bottom"/>
            <w:hideMark/>
          </w:tcPr>
          <w:p w14:paraId="7FA7383C"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18.7</w:t>
            </w:r>
          </w:p>
        </w:tc>
        <w:tc>
          <w:tcPr>
            <w:tcW w:w="491" w:type="pct"/>
            <w:tcBorders>
              <w:top w:val="single" w:sz="4" w:space="0" w:color="293F5B"/>
              <w:left w:val="nil"/>
              <w:bottom w:val="single" w:sz="4" w:space="0" w:color="293F5B"/>
              <w:right w:val="nil"/>
            </w:tcBorders>
            <w:shd w:val="clear" w:color="000000" w:fill="FFFFFF"/>
            <w:noWrap/>
            <w:vAlign w:val="bottom"/>
            <w:hideMark/>
          </w:tcPr>
          <w:p w14:paraId="4D255A32"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17.5</w:t>
            </w:r>
          </w:p>
        </w:tc>
        <w:tc>
          <w:tcPr>
            <w:tcW w:w="544" w:type="pct"/>
            <w:tcBorders>
              <w:top w:val="single" w:sz="4" w:space="0" w:color="293F5B"/>
              <w:left w:val="nil"/>
              <w:bottom w:val="single" w:sz="4" w:space="0" w:color="293F5B"/>
              <w:right w:val="nil"/>
            </w:tcBorders>
            <w:shd w:val="clear" w:color="000000" w:fill="FFFFFF"/>
            <w:noWrap/>
            <w:vAlign w:val="bottom"/>
            <w:hideMark/>
          </w:tcPr>
          <w:p w14:paraId="2D020882"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101.8</w:t>
            </w:r>
          </w:p>
        </w:tc>
      </w:tr>
    </w:tbl>
    <w:p w14:paraId="76D0FB23" w14:textId="34F7905A" w:rsidR="00B33DFD" w:rsidRDefault="00567362" w:rsidP="0086501C">
      <w:pPr>
        <w:rPr>
          <w:rFonts w:ascii="Arial Bold" w:hAnsi="Arial Bold"/>
          <w:b/>
          <w:sz w:val="20"/>
        </w:rPr>
      </w:pPr>
      <w:r w:rsidRPr="008120CF">
        <w:rPr>
          <w:rFonts w:eastAsia="Book Antiqua"/>
        </w:rPr>
        <w:t xml:space="preserve">The Australian Government is providing funding over </w:t>
      </w:r>
      <w:r w:rsidR="00761058">
        <w:rPr>
          <w:rFonts w:eastAsia="Book Antiqua"/>
        </w:rPr>
        <w:t>four</w:t>
      </w:r>
      <w:r>
        <w:rPr>
          <w:rFonts w:eastAsia="Book Antiqua"/>
        </w:rPr>
        <w:t> year</w:t>
      </w:r>
      <w:r w:rsidRPr="008120CF">
        <w:rPr>
          <w:rFonts w:eastAsia="Book Antiqua"/>
        </w:rPr>
        <w:t xml:space="preserve">s to states to implement the National Firearms Register, a signature community and police safety initiative. </w:t>
      </w:r>
      <w:r w:rsidR="00B33DFD">
        <w:br w:type="page"/>
      </w:r>
    </w:p>
    <w:p w14:paraId="68D5C2A7" w14:textId="08D02A68" w:rsidR="00F4358F" w:rsidRDefault="00567362" w:rsidP="00F4358F">
      <w:pPr>
        <w:pStyle w:val="TableHeadingcontinued"/>
        <w:rPr>
          <w:rFonts w:asciiTheme="minorHAnsi" w:eastAsiaTheme="minorHAnsi" w:hAnsiTheme="minorHAnsi" w:cstheme="minorBidi"/>
          <w:sz w:val="22"/>
          <w:szCs w:val="22"/>
          <w:lang w:eastAsia="en-US"/>
        </w:rPr>
      </w:pPr>
      <w:r w:rsidRPr="008120CF">
        <w:lastRenderedPageBreak/>
        <w:t>National Labour Hire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F4358F" w:rsidRPr="00F4358F" w14:paraId="62E498BB" w14:textId="77777777" w:rsidTr="00F4358F">
        <w:trPr>
          <w:divId w:val="263193841"/>
          <w:trHeight w:hRule="exact" w:val="225"/>
        </w:trPr>
        <w:tc>
          <w:tcPr>
            <w:tcW w:w="530" w:type="pct"/>
            <w:tcBorders>
              <w:top w:val="single" w:sz="4" w:space="0" w:color="293F5B"/>
              <w:left w:val="nil"/>
              <w:bottom w:val="nil"/>
              <w:right w:val="nil"/>
            </w:tcBorders>
            <w:shd w:val="clear" w:color="000000" w:fill="FFFFFF"/>
            <w:noWrap/>
            <w:vAlign w:val="bottom"/>
            <w:hideMark/>
          </w:tcPr>
          <w:p w14:paraId="26F42B25" w14:textId="319CD64B"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0027FC7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90E1D4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4D860CC7"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2AA50A4A"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8887654"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63025E5"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402A9091"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3BF8E45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65DADE2"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Total</w:t>
            </w:r>
          </w:p>
        </w:tc>
      </w:tr>
      <w:tr w:rsidR="00F4358F" w:rsidRPr="00F4358F" w14:paraId="182887FB" w14:textId="77777777" w:rsidTr="00F4358F">
        <w:trPr>
          <w:divId w:val="263193841"/>
          <w:trHeight w:hRule="exact" w:val="225"/>
        </w:trPr>
        <w:tc>
          <w:tcPr>
            <w:tcW w:w="530" w:type="pct"/>
            <w:tcBorders>
              <w:top w:val="nil"/>
              <w:left w:val="nil"/>
              <w:bottom w:val="nil"/>
              <w:right w:val="nil"/>
            </w:tcBorders>
            <w:shd w:val="clear" w:color="000000" w:fill="FFFFFF"/>
            <w:noWrap/>
            <w:vAlign w:val="bottom"/>
            <w:hideMark/>
          </w:tcPr>
          <w:p w14:paraId="76C431C5" w14:textId="6E1633B6"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2024</w:t>
            </w:r>
            <w:r w:rsidR="007E0C97">
              <w:rPr>
                <w:rFonts w:ascii="Arial" w:hAnsi="Arial" w:cs="Arial"/>
                <w:color w:val="000000"/>
                <w:sz w:val="16"/>
                <w:szCs w:val="16"/>
              </w:rPr>
              <w:noBreakHyphen/>
            </w:r>
            <w:r w:rsidRPr="00F4358F">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5FB64BB9" w14:textId="4E56EC9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F83ED78"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4.0</w:t>
            </w:r>
          </w:p>
        </w:tc>
        <w:tc>
          <w:tcPr>
            <w:tcW w:w="491" w:type="pct"/>
            <w:tcBorders>
              <w:top w:val="nil"/>
              <w:left w:val="nil"/>
              <w:bottom w:val="nil"/>
              <w:right w:val="nil"/>
            </w:tcBorders>
            <w:shd w:val="clear" w:color="000000" w:fill="FFFFFF"/>
            <w:noWrap/>
            <w:vAlign w:val="bottom"/>
            <w:hideMark/>
          </w:tcPr>
          <w:p w14:paraId="3339F8B3" w14:textId="199A7A3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206B847" w14:textId="13EDA60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6D8600C" w14:textId="02E1A7F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5E9878D" w14:textId="336E7A5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B01E1DF" w14:textId="6A5C830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24303F3" w14:textId="37DACD1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6FFB563E" w14:textId="77777777" w:rsidR="00F4358F" w:rsidRPr="00F4358F" w:rsidRDefault="00F4358F" w:rsidP="00F4358F">
            <w:pPr>
              <w:spacing w:before="0" w:after="0" w:line="240" w:lineRule="auto"/>
              <w:jc w:val="right"/>
              <w:rPr>
                <w:rFonts w:ascii="Arial" w:hAnsi="Arial" w:cs="Arial"/>
                <w:color w:val="000000"/>
                <w:sz w:val="16"/>
                <w:szCs w:val="16"/>
              </w:rPr>
            </w:pPr>
            <w:r w:rsidRPr="00F4358F">
              <w:rPr>
                <w:rFonts w:ascii="Arial" w:hAnsi="Arial" w:cs="Arial"/>
                <w:color w:val="000000"/>
                <w:sz w:val="16"/>
                <w:szCs w:val="16"/>
              </w:rPr>
              <w:t>4.0</w:t>
            </w:r>
          </w:p>
        </w:tc>
      </w:tr>
      <w:tr w:rsidR="00F4358F" w:rsidRPr="00F4358F" w14:paraId="2AD07012" w14:textId="77777777" w:rsidTr="00F4358F">
        <w:trPr>
          <w:divId w:val="263193841"/>
          <w:trHeight w:hRule="exact" w:val="225"/>
        </w:trPr>
        <w:tc>
          <w:tcPr>
            <w:tcW w:w="530" w:type="pct"/>
            <w:tcBorders>
              <w:top w:val="nil"/>
              <w:left w:val="nil"/>
              <w:bottom w:val="nil"/>
              <w:right w:val="nil"/>
            </w:tcBorders>
            <w:shd w:val="clear" w:color="000000" w:fill="E6F2FF"/>
            <w:noWrap/>
            <w:vAlign w:val="bottom"/>
            <w:hideMark/>
          </w:tcPr>
          <w:p w14:paraId="65F55A9C" w14:textId="5B118CAD"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2025</w:t>
            </w:r>
            <w:r w:rsidR="007E0C97">
              <w:rPr>
                <w:rFonts w:ascii="Arial" w:hAnsi="Arial" w:cs="Arial"/>
                <w:color w:val="000000"/>
                <w:sz w:val="16"/>
                <w:szCs w:val="16"/>
              </w:rPr>
              <w:noBreakHyphen/>
            </w:r>
            <w:r w:rsidRPr="00F4358F">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10A1F5E1" w14:textId="2376439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0627F19" w14:textId="615B559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DB2AB10" w14:textId="2106062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A595B81" w14:textId="0163B71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11843C6" w14:textId="04ED89D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0AECC997" w14:textId="121A051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8FE6459" w14:textId="70390A3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25C708B" w14:textId="41DDA57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7F563F89" w14:textId="5ED1668C"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0A0B26EC" w14:textId="77777777" w:rsidTr="00F4358F">
        <w:trPr>
          <w:divId w:val="263193841"/>
          <w:trHeight w:hRule="exact" w:val="225"/>
        </w:trPr>
        <w:tc>
          <w:tcPr>
            <w:tcW w:w="530" w:type="pct"/>
            <w:tcBorders>
              <w:top w:val="nil"/>
              <w:left w:val="nil"/>
              <w:bottom w:val="nil"/>
              <w:right w:val="nil"/>
            </w:tcBorders>
            <w:shd w:val="clear" w:color="000000" w:fill="FFFFFF"/>
            <w:noWrap/>
            <w:vAlign w:val="bottom"/>
            <w:hideMark/>
          </w:tcPr>
          <w:p w14:paraId="19681B6A" w14:textId="2180F49D"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2026</w:t>
            </w:r>
            <w:r w:rsidR="007E0C97">
              <w:rPr>
                <w:rFonts w:ascii="Arial" w:hAnsi="Arial" w:cs="Arial"/>
                <w:color w:val="000000"/>
                <w:sz w:val="16"/>
                <w:szCs w:val="16"/>
              </w:rPr>
              <w:noBreakHyphen/>
            </w:r>
            <w:r w:rsidRPr="00F4358F">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49F05FD0" w14:textId="69C9F0E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5989225" w14:textId="4B0C6B2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92B5846" w14:textId="33FA6A8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EE67688" w14:textId="7CC91D6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A5E17F9" w14:textId="44D0971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6CA79C1" w14:textId="1573A8A5"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0ADDA32" w14:textId="1980B29F"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8989E62" w14:textId="3E2ABCA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5200F6DC" w14:textId="6175257A"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34BDDF77" w14:textId="77777777" w:rsidTr="00F4358F">
        <w:trPr>
          <w:divId w:val="263193841"/>
          <w:trHeight w:hRule="exact" w:val="225"/>
        </w:trPr>
        <w:tc>
          <w:tcPr>
            <w:tcW w:w="530" w:type="pct"/>
            <w:tcBorders>
              <w:top w:val="nil"/>
              <w:left w:val="nil"/>
              <w:bottom w:val="nil"/>
              <w:right w:val="nil"/>
            </w:tcBorders>
            <w:shd w:val="clear" w:color="000000" w:fill="FFFFFF"/>
            <w:noWrap/>
            <w:vAlign w:val="bottom"/>
            <w:hideMark/>
          </w:tcPr>
          <w:p w14:paraId="68E0ECC5" w14:textId="3348C015"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2027</w:t>
            </w:r>
            <w:r w:rsidR="007E0C97">
              <w:rPr>
                <w:rFonts w:ascii="Arial" w:hAnsi="Arial" w:cs="Arial"/>
                <w:color w:val="000000"/>
                <w:sz w:val="16"/>
                <w:szCs w:val="16"/>
              </w:rPr>
              <w:noBreakHyphen/>
            </w:r>
            <w:r w:rsidRPr="00F4358F">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17E834E2" w14:textId="06C191A3"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2418A7C" w14:textId="5DB6E4A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76A7C5A" w14:textId="2D62E93D"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B318992" w14:textId="330AA41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6779010" w14:textId="2457FF9E"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3DE908D" w14:textId="1F8973D7"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C5C49CA" w14:textId="33F158B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B8798AE" w14:textId="076296E4"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4BF9444B" w14:textId="72410B1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606D689F" w14:textId="77777777" w:rsidTr="00F4358F">
        <w:trPr>
          <w:divId w:val="263193841"/>
          <w:trHeight w:hRule="exact" w:val="225"/>
        </w:trPr>
        <w:tc>
          <w:tcPr>
            <w:tcW w:w="530" w:type="pct"/>
            <w:tcBorders>
              <w:top w:val="nil"/>
              <w:left w:val="nil"/>
              <w:bottom w:val="nil"/>
              <w:right w:val="nil"/>
            </w:tcBorders>
            <w:shd w:val="clear" w:color="000000" w:fill="FFFFFF"/>
            <w:noWrap/>
            <w:vAlign w:val="bottom"/>
            <w:hideMark/>
          </w:tcPr>
          <w:p w14:paraId="7332B97C" w14:textId="4A618FF2" w:rsidR="00F4358F" w:rsidRPr="00F4358F" w:rsidRDefault="00F4358F" w:rsidP="00F4358F">
            <w:pPr>
              <w:spacing w:before="0" w:after="0" w:line="240" w:lineRule="auto"/>
              <w:rPr>
                <w:rFonts w:ascii="Arial" w:hAnsi="Arial" w:cs="Arial"/>
                <w:color w:val="000000"/>
                <w:sz w:val="16"/>
                <w:szCs w:val="16"/>
              </w:rPr>
            </w:pPr>
            <w:r w:rsidRPr="00F4358F">
              <w:rPr>
                <w:rFonts w:ascii="Arial" w:hAnsi="Arial" w:cs="Arial"/>
                <w:color w:val="000000"/>
                <w:sz w:val="16"/>
                <w:szCs w:val="16"/>
              </w:rPr>
              <w:t>2028</w:t>
            </w:r>
            <w:r w:rsidR="007E0C97">
              <w:rPr>
                <w:rFonts w:ascii="Arial" w:hAnsi="Arial" w:cs="Arial"/>
                <w:color w:val="000000"/>
                <w:sz w:val="16"/>
                <w:szCs w:val="16"/>
              </w:rPr>
              <w:noBreakHyphen/>
            </w:r>
            <w:r w:rsidRPr="00F4358F">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7C02C168" w14:textId="64A6ABD8"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0C29A43" w14:textId="5B1C0A69"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4A4A9F9" w14:textId="66911F4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C1980B0" w14:textId="3B943E1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96AA180" w14:textId="4E71160B"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AC282DE" w14:textId="17A90602"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323508C" w14:textId="346CED01"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CD5D2CA" w14:textId="40AC3B56"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6204779B" w14:textId="37722820" w:rsidR="00F4358F" w:rsidRPr="00F4358F" w:rsidRDefault="007E0C97" w:rsidP="00F4358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F4358F" w:rsidRPr="00F4358F" w14:paraId="2E69E3F7" w14:textId="77777777" w:rsidTr="00F4358F">
        <w:trPr>
          <w:divId w:val="263193841"/>
          <w:trHeight w:hRule="exact" w:val="225"/>
        </w:trPr>
        <w:tc>
          <w:tcPr>
            <w:tcW w:w="530" w:type="pct"/>
            <w:tcBorders>
              <w:top w:val="nil"/>
              <w:left w:val="nil"/>
              <w:bottom w:val="single" w:sz="4" w:space="0" w:color="293F5B"/>
              <w:right w:val="nil"/>
            </w:tcBorders>
            <w:shd w:val="clear" w:color="000000" w:fill="FFFFFF"/>
            <w:noWrap/>
            <w:vAlign w:val="bottom"/>
            <w:hideMark/>
          </w:tcPr>
          <w:p w14:paraId="60538A81" w14:textId="77777777" w:rsidR="00F4358F" w:rsidRPr="00F4358F" w:rsidRDefault="00F4358F" w:rsidP="00F4358F">
            <w:pPr>
              <w:spacing w:before="0" w:after="0" w:line="240" w:lineRule="auto"/>
              <w:rPr>
                <w:rFonts w:ascii="Arial" w:hAnsi="Arial" w:cs="Arial"/>
                <w:b/>
                <w:bCs/>
                <w:color w:val="000000"/>
                <w:sz w:val="16"/>
                <w:szCs w:val="16"/>
              </w:rPr>
            </w:pPr>
            <w:r w:rsidRPr="00F4358F">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7FF56288" w14:textId="33100F5E"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3D1FC49"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4.0</w:t>
            </w:r>
          </w:p>
        </w:tc>
        <w:tc>
          <w:tcPr>
            <w:tcW w:w="491" w:type="pct"/>
            <w:tcBorders>
              <w:top w:val="single" w:sz="4" w:space="0" w:color="293F5B"/>
              <w:left w:val="nil"/>
              <w:bottom w:val="single" w:sz="4" w:space="0" w:color="293F5B"/>
              <w:right w:val="nil"/>
            </w:tcBorders>
            <w:shd w:val="clear" w:color="000000" w:fill="FFFFFF"/>
            <w:noWrap/>
            <w:vAlign w:val="bottom"/>
            <w:hideMark/>
          </w:tcPr>
          <w:p w14:paraId="29C8402E" w14:textId="13C31C83"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252FF61" w14:textId="38238582"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51BD779" w14:textId="4C04BA63"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8260F61" w14:textId="06080D4F"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728E596" w14:textId="79C956FB"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6FC942C" w14:textId="6B7C4C70" w:rsidR="00F4358F" w:rsidRPr="00F4358F" w:rsidRDefault="007E0C97" w:rsidP="00F4358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22CD05F2" w14:textId="77777777" w:rsidR="00F4358F" w:rsidRPr="00F4358F" w:rsidRDefault="00F4358F" w:rsidP="00F4358F">
            <w:pPr>
              <w:spacing w:before="0" w:after="0" w:line="240" w:lineRule="auto"/>
              <w:jc w:val="right"/>
              <w:rPr>
                <w:rFonts w:ascii="Arial" w:hAnsi="Arial" w:cs="Arial"/>
                <w:b/>
                <w:bCs/>
                <w:color w:val="000000"/>
                <w:sz w:val="16"/>
                <w:szCs w:val="16"/>
              </w:rPr>
            </w:pPr>
            <w:r w:rsidRPr="00F4358F">
              <w:rPr>
                <w:rFonts w:ascii="Arial" w:hAnsi="Arial" w:cs="Arial"/>
                <w:b/>
                <w:bCs/>
                <w:color w:val="000000"/>
                <w:sz w:val="16"/>
                <w:szCs w:val="16"/>
              </w:rPr>
              <w:t>4.0</w:t>
            </w:r>
          </w:p>
        </w:tc>
      </w:tr>
    </w:tbl>
    <w:p w14:paraId="20EE6CDF" w14:textId="7707FF0A" w:rsidR="00567362" w:rsidRPr="008120CF" w:rsidRDefault="00567362" w:rsidP="00A572C3">
      <w:r w:rsidRPr="008120CF">
        <w:t xml:space="preserve">The Australian Government is providing funding to progress a harmonised </w:t>
      </w:r>
      <w:r w:rsidR="00841A8F">
        <w:t xml:space="preserve">approach to </w:t>
      </w:r>
      <w:r w:rsidRPr="008120CF">
        <w:t xml:space="preserve">national labour hire </w:t>
      </w:r>
      <w:r w:rsidR="00673D78">
        <w:t>reform</w:t>
      </w:r>
      <w:r w:rsidRPr="008120CF">
        <w:t xml:space="preserve">. </w:t>
      </w:r>
    </w:p>
    <w:p w14:paraId="14F57219" w14:textId="3D9422CE" w:rsidR="00CA2F26" w:rsidRDefault="00567362" w:rsidP="00F251DA">
      <w:pPr>
        <w:pStyle w:val="TableHeadingcontinued"/>
        <w:rPr>
          <w:rFonts w:asciiTheme="minorHAnsi" w:eastAsiaTheme="minorHAnsi" w:hAnsiTheme="minorHAnsi" w:cstheme="minorBidi"/>
          <w:sz w:val="22"/>
          <w:szCs w:val="22"/>
          <w:lang w:eastAsia="en-US"/>
        </w:rPr>
      </w:pPr>
      <w:r w:rsidRPr="008120CF">
        <w:t>National Tourism Icons Package</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C5188" w:rsidRPr="00CC5188" w14:paraId="66FD055D" w14:textId="77777777" w:rsidTr="00CC5188">
        <w:trPr>
          <w:divId w:val="387455760"/>
          <w:trHeight w:hRule="exact" w:val="225"/>
        </w:trPr>
        <w:tc>
          <w:tcPr>
            <w:tcW w:w="530" w:type="pct"/>
            <w:tcBorders>
              <w:top w:val="single" w:sz="4" w:space="0" w:color="293F5B"/>
              <w:left w:val="nil"/>
              <w:bottom w:val="nil"/>
              <w:right w:val="nil"/>
            </w:tcBorders>
            <w:shd w:val="clear" w:color="000000" w:fill="FFFFFF"/>
            <w:noWrap/>
            <w:vAlign w:val="bottom"/>
            <w:hideMark/>
          </w:tcPr>
          <w:p w14:paraId="52ACA778" w14:textId="78454859"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44A17E43"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027597C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744B5832"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09835FE5"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00283A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B8043C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12B4FB0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440F8EF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23ED7061"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Total</w:t>
            </w:r>
          </w:p>
        </w:tc>
      </w:tr>
      <w:tr w:rsidR="00CC5188" w:rsidRPr="00CC5188" w14:paraId="32CCF02F" w14:textId="77777777" w:rsidTr="00CC5188">
        <w:trPr>
          <w:divId w:val="387455760"/>
          <w:trHeight w:hRule="exact" w:val="225"/>
        </w:trPr>
        <w:tc>
          <w:tcPr>
            <w:tcW w:w="530" w:type="pct"/>
            <w:tcBorders>
              <w:top w:val="nil"/>
              <w:left w:val="nil"/>
              <w:bottom w:val="nil"/>
              <w:right w:val="nil"/>
            </w:tcBorders>
            <w:shd w:val="clear" w:color="000000" w:fill="FFFFFF"/>
            <w:noWrap/>
            <w:vAlign w:val="bottom"/>
            <w:hideMark/>
          </w:tcPr>
          <w:p w14:paraId="13C3AF9B" w14:textId="38E3A483"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2024</w:t>
            </w:r>
            <w:r w:rsidR="007E0C97">
              <w:rPr>
                <w:rFonts w:ascii="Arial" w:hAnsi="Arial" w:cs="Arial"/>
                <w:color w:val="000000"/>
                <w:sz w:val="16"/>
                <w:szCs w:val="16"/>
              </w:rPr>
              <w:noBreakHyphen/>
            </w:r>
            <w:r w:rsidRPr="00CC5188">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55349996" w14:textId="5BB1868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DF4E5E2" w14:textId="6464AD5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723F981"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5A277AA4" w14:textId="0247724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798C8EF" w14:textId="634A78F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B614D1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0.3</w:t>
            </w:r>
          </w:p>
        </w:tc>
        <w:tc>
          <w:tcPr>
            <w:tcW w:w="491" w:type="pct"/>
            <w:tcBorders>
              <w:top w:val="nil"/>
              <w:left w:val="nil"/>
              <w:bottom w:val="nil"/>
              <w:right w:val="nil"/>
            </w:tcBorders>
            <w:shd w:val="clear" w:color="000000" w:fill="FFFFFF"/>
            <w:noWrap/>
            <w:vAlign w:val="bottom"/>
            <w:hideMark/>
          </w:tcPr>
          <w:p w14:paraId="5ED85F00" w14:textId="57694260"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DC15A71" w14:textId="168742CF"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6DB779E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0.9</w:t>
            </w:r>
          </w:p>
        </w:tc>
      </w:tr>
      <w:tr w:rsidR="00CC5188" w:rsidRPr="00CC5188" w14:paraId="5CE013CA" w14:textId="77777777" w:rsidTr="00CC5188">
        <w:trPr>
          <w:divId w:val="387455760"/>
          <w:trHeight w:hRule="exact" w:val="225"/>
        </w:trPr>
        <w:tc>
          <w:tcPr>
            <w:tcW w:w="530" w:type="pct"/>
            <w:tcBorders>
              <w:top w:val="nil"/>
              <w:left w:val="nil"/>
              <w:bottom w:val="nil"/>
              <w:right w:val="nil"/>
            </w:tcBorders>
            <w:shd w:val="clear" w:color="000000" w:fill="E6F2FF"/>
            <w:noWrap/>
            <w:vAlign w:val="bottom"/>
            <w:hideMark/>
          </w:tcPr>
          <w:p w14:paraId="7B26FD62" w14:textId="40E96CA8"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2025</w:t>
            </w:r>
            <w:r w:rsidR="007E0C97">
              <w:rPr>
                <w:rFonts w:ascii="Arial" w:hAnsi="Arial" w:cs="Arial"/>
                <w:color w:val="000000"/>
                <w:sz w:val="16"/>
                <w:szCs w:val="16"/>
              </w:rPr>
              <w:noBreakHyphen/>
            </w:r>
            <w:r w:rsidRPr="00CC5188">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21D38F4A" w14:textId="7F56DA7D"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C2CD8EF" w14:textId="69180E3B"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F8B1480" w14:textId="671504F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59E5DDF" w14:textId="3A94934E"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7841917" w14:textId="731B435B"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1C36278"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3.0</w:t>
            </w:r>
          </w:p>
        </w:tc>
        <w:tc>
          <w:tcPr>
            <w:tcW w:w="491" w:type="pct"/>
            <w:tcBorders>
              <w:top w:val="nil"/>
              <w:left w:val="nil"/>
              <w:bottom w:val="nil"/>
              <w:right w:val="nil"/>
            </w:tcBorders>
            <w:shd w:val="clear" w:color="000000" w:fill="E6F2FF"/>
            <w:noWrap/>
            <w:vAlign w:val="bottom"/>
            <w:hideMark/>
          </w:tcPr>
          <w:p w14:paraId="4FA56AA3" w14:textId="618A9F7D"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7F8CF47" w14:textId="3518133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3F348506"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3.0</w:t>
            </w:r>
          </w:p>
        </w:tc>
      </w:tr>
      <w:tr w:rsidR="00CC5188" w:rsidRPr="00CC5188" w14:paraId="4B9338AF" w14:textId="77777777" w:rsidTr="00CC5188">
        <w:trPr>
          <w:divId w:val="387455760"/>
          <w:trHeight w:hRule="exact" w:val="225"/>
        </w:trPr>
        <w:tc>
          <w:tcPr>
            <w:tcW w:w="530" w:type="pct"/>
            <w:tcBorders>
              <w:top w:val="nil"/>
              <w:left w:val="nil"/>
              <w:bottom w:val="nil"/>
              <w:right w:val="nil"/>
            </w:tcBorders>
            <w:shd w:val="clear" w:color="000000" w:fill="FFFFFF"/>
            <w:noWrap/>
            <w:vAlign w:val="bottom"/>
            <w:hideMark/>
          </w:tcPr>
          <w:p w14:paraId="1B6419B5" w14:textId="33E32A58"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2026</w:t>
            </w:r>
            <w:r w:rsidR="007E0C97">
              <w:rPr>
                <w:rFonts w:ascii="Arial" w:hAnsi="Arial" w:cs="Arial"/>
                <w:color w:val="000000"/>
                <w:sz w:val="16"/>
                <w:szCs w:val="16"/>
              </w:rPr>
              <w:noBreakHyphen/>
            </w:r>
            <w:r w:rsidRPr="00CC5188">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6A3AE8C0" w14:textId="19CB1C1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1001033" w14:textId="630264E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A7A576F" w14:textId="2F7F9C2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2790E2C" w14:textId="7EFC99D1"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9218772" w14:textId="64398A6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6561BF9"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2.6</w:t>
            </w:r>
          </w:p>
        </w:tc>
        <w:tc>
          <w:tcPr>
            <w:tcW w:w="491" w:type="pct"/>
            <w:tcBorders>
              <w:top w:val="nil"/>
              <w:left w:val="nil"/>
              <w:bottom w:val="nil"/>
              <w:right w:val="nil"/>
            </w:tcBorders>
            <w:shd w:val="clear" w:color="000000" w:fill="FFFFFF"/>
            <w:noWrap/>
            <w:vAlign w:val="bottom"/>
            <w:hideMark/>
          </w:tcPr>
          <w:p w14:paraId="707BE716" w14:textId="55AAE5BE"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C5D29B5" w14:textId="664213F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7D15E23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2.6</w:t>
            </w:r>
          </w:p>
        </w:tc>
      </w:tr>
      <w:tr w:rsidR="00CC5188" w:rsidRPr="00CC5188" w14:paraId="1D1DC2CD" w14:textId="77777777" w:rsidTr="00CC5188">
        <w:trPr>
          <w:divId w:val="387455760"/>
          <w:trHeight w:hRule="exact" w:val="225"/>
        </w:trPr>
        <w:tc>
          <w:tcPr>
            <w:tcW w:w="530" w:type="pct"/>
            <w:tcBorders>
              <w:top w:val="nil"/>
              <w:left w:val="nil"/>
              <w:bottom w:val="nil"/>
              <w:right w:val="nil"/>
            </w:tcBorders>
            <w:shd w:val="clear" w:color="000000" w:fill="FFFFFF"/>
            <w:noWrap/>
            <w:vAlign w:val="bottom"/>
            <w:hideMark/>
          </w:tcPr>
          <w:p w14:paraId="69F2651E" w14:textId="065984BA"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2027</w:t>
            </w:r>
            <w:r w:rsidR="007E0C97">
              <w:rPr>
                <w:rFonts w:ascii="Arial" w:hAnsi="Arial" w:cs="Arial"/>
                <w:color w:val="000000"/>
                <w:sz w:val="16"/>
                <w:szCs w:val="16"/>
              </w:rPr>
              <w:noBreakHyphen/>
            </w:r>
            <w:r w:rsidRPr="00CC5188">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131E1E0C" w14:textId="0E26BFD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573664A" w14:textId="71187D3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727D3A4" w14:textId="4E6E396B"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DEEFB3F" w14:textId="383CA50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4294A00" w14:textId="02C41571"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F08989F" w14:textId="725886E4"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7D3F58F" w14:textId="16E5466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9805B12" w14:textId="00FBB4B0"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5C329F7F" w14:textId="290CC18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5188" w:rsidRPr="00CC5188" w14:paraId="561DDF9A" w14:textId="77777777" w:rsidTr="00CC5188">
        <w:trPr>
          <w:divId w:val="387455760"/>
          <w:trHeight w:hRule="exact" w:val="225"/>
        </w:trPr>
        <w:tc>
          <w:tcPr>
            <w:tcW w:w="530" w:type="pct"/>
            <w:tcBorders>
              <w:top w:val="nil"/>
              <w:left w:val="nil"/>
              <w:bottom w:val="nil"/>
              <w:right w:val="nil"/>
            </w:tcBorders>
            <w:shd w:val="clear" w:color="000000" w:fill="FFFFFF"/>
            <w:noWrap/>
            <w:vAlign w:val="bottom"/>
            <w:hideMark/>
          </w:tcPr>
          <w:p w14:paraId="19C6E906" w14:textId="1DC6B018"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2028</w:t>
            </w:r>
            <w:r w:rsidR="007E0C97">
              <w:rPr>
                <w:rFonts w:ascii="Arial" w:hAnsi="Arial" w:cs="Arial"/>
                <w:color w:val="000000"/>
                <w:sz w:val="16"/>
                <w:szCs w:val="16"/>
              </w:rPr>
              <w:noBreakHyphen/>
            </w:r>
            <w:r w:rsidRPr="00CC5188">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7EE647A5" w14:textId="3D8E2C7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357752F" w14:textId="06BAC0B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D3769D0" w14:textId="4E53812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1E30CF4" w14:textId="2787ED5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E74D5EA" w14:textId="1AB4558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33F53B7" w14:textId="6EDCF988"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F7B67ED" w14:textId="60AE740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C4EBDC6" w14:textId="522DF0D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03D32422" w14:textId="494FB96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5188" w:rsidRPr="00CC5188" w14:paraId="4E3DD4E9" w14:textId="77777777" w:rsidTr="00CC5188">
        <w:trPr>
          <w:divId w:val="387455760"/>
          <w:trHeight w:hRule="exact" w:val="225"/>
        </w:trPr>
        <w:tc>
          <w:tcPr>
            <w:tcW w:w="530" w:type="pct"/>
            <w:tcBorders>
              <w:top w:val="nil"/>
              <w:left w:val="nil"/>
              <w:bottom w:val="single" w:sz="4" w:space="0" w:color="293F5B"/>
              <w:right w:val="nil"/>
            </w:tcBorders>
            <w:shd w:val="clear" w:color="000000" w:fill="FFFFFF"/>
            <w:noWrap/>
            <w:vAlign w:val="bottom"/>
            <w:hideMark/>
          </w:tcPr>
          <w:p w14:paraId="5317FA13" w14:textId="77777777" w:rsidR="00CC5188" w:rsidRPr="00CC5188" w:rsidRDefault="00CC5188" w:rsidP="00CC5188">
            <w:pPr>
              <w:spacing w:before="0" w:after="0" w:line="240" w:lineRule="auto"/>
              <w:rPr>
                <w:rFonts w:ascii="Arial" w:hAnsi="Arial" w:cs="Arial"/>
                <w:b/>
                <w:bCs/>
                <w:color w:val="000000"/>
                <w:sz w:val="16"/>
                <w:szCs w:val="16"/>
              </w:rPr>
            </w:pPr>
            <w:r w:rsidRPr="00CC5188">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9E190A7" w14:textId="2C3AC283"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D774A22" w14:textId="1F634756"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463D0AC"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0.6</w:t>
            </w:r>
          </w:p>
        </w:tc>
        <w:tc>
          <w:tcPr>
            <w:tcW w:w="491" w:type="pct"/>
            <w:tcBorders>
              <w:top w:val="single" w:sz="4" w:space="0" w:color="293F5B"/>
              <w:left w:val="nil"/>
              <w:bottom w:val="single" w:sz="4" w:space="0" w:color="293F5B"/>
              <w:right w:val="nil"/>
            </w:tcBorders>
            <w:shd w:val="clear" w:color="000000" w:fill="FFFFFF"/>
            <w:noWrap/>
            <w:vAlign w:val="bottom"/>
            <w:hideMark/>
          </w:tcPr>
          <w:p w14:paraId="2449138E" w14:textId="2BFE2006"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27FE37D" w14:textId="7CE808B5"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F46EF08"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5.9</w:t>
            </w:r>
          </w:p>
        </w:tc>
        <w:tc>
          <w:tcPr>
            <w:tcW w:w="491" w:type="pct"/>
            <w:tcBorders>
              <w:top w:val="single" w:sz="4" w:space="0" w:color="293F5B"/>
              <w:left w:val="nil"/>
              <w:bottom w:val="single" w:sz="4" w:space="0" w:color="293F5B"/>
              <w:right w:val="nil"/>
            </w:tcBorders>
            <w:shd w:val="clear" w:color="000000" w:fill="FFFFFF"/>
            <w:noWrap/>
            <w:vAlign w:val="bottom"/>
            <w:hideMark/>
          </w:tcPr>
          <w:p w14:paraId="7F4CB75B" w14:textId="44A33D44"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D2319C4" w14:textId="4A4FA03C"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06A049DA"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6.5</w:t>
            </w:r>
          </w:p>
        </w:tc>
      </w:tr>
    </w:tbl>
    <w:p w14:paraId="195B71A2" w14:textId="077C1090" w:rsidR="00567362" w:rsidRPr="008120CF" w:rsidRDefault="00567362" w:rsidP="00A572C3">
      <w:r w:rsidRPr="008120CF">
        <w:t xml:space="preserve">The National Tourism Icons Package provides a catalyst for developing tourism within each region, creating jobs, and helping to diversify local economies. Projects are the construction of the </w:t>
      </w:r>
      <w:proofErr w:type="spellStart"/>
      <w:r w:rsidRPr="008120CF">
        <w:t>Wangetti</w:t>
      </w:r>
      <w:proofErr w:type="spellEnd"/>
      <w:r w:rsidRPr="008120CF">
        <w:t> Trail in Queensland and upgrad</w:t>
      </w:r>
      <w:r w:rsidR="00F76A43">
        <w:t>ing</w:t>
      </w:r>
      <w:r w:rsidRPr="008120CF">
        <w:t xml:space="preserve"> tourist facilities at Freycinet in Tasmania.</w:t>
      </w:r>
    </w:p>
    <w:p w14:paraId="12D4844B" w14:textId="32552513" w:rsidR="00CC5188" w:rsidRDefault="00567362" w:rsidP="00CC5188">
      <w:pPr>
        <w:pStyle w:val="TableHeadingcontinued"/>
        <w:rPr>
          <w:rFonts w:asciiTheme="minorHAnsi" w:eastAsiaTheme="minorHAnsi" w:hAnsiTheme="minorHAnsi" w:cstheme="minorBidi"/>
          <w:sz w:val="22"/>
          <w:szCs w:val="22"/>
          <w:lang w:eastAsia="en-US"/>
        </w:rPr>
      </w:pPr>
      <w:r w:rsidRPr="008120CF">
        <w:t>Northern Territory Remote Aboriginal Investment</w:t>
      </w:r>
      <w:r>
        <w:t xml:space="preserve"> – </w:t>
      </w:r>
      <w:r w:rsidRPr="008120CF">
        <w:t>Evaluation</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C5188" w:rsidRPr="00CC5188" w14:paraId="623C8D9F" w14:textId="77777777" w:rsidTr="00CC5188">
        <w:trPr>
          <w:divId w:val="1085684065"/>
          <w:trHeight w:hRule="exact" w:val="225"/>
        </w:trPr>
        <w:tc>
          <w:tcPr>
            <w:tcW w:w="530" w:type="pct"/>
            <w:tcBorders>
              <w:top w:val="single" w:sz="4" w:space="0" w:color="293F5B"/>
              <w:left w:val="nil"/>
              <w:bottom w:val="nil"/>
              <w:right w:val="nil"/>
            </w:tcBorders>
            <w:shd w:val="clear" w:color="000000" w:fill="FFFFFF"/>
            <w:noWrap/>
            <w:vAlign w:val="bottom"/>
            <w:hideMark/>
          </w:tcPr>
          <w:p w14:paraId="5799F849" w14:textId="5622DF11"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48D6EB8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815655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67DCA9C4"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1769C036"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EFFA2B2"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01160A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5B5C646"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598462F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46D4869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Total</w:t>
            </w:r>
          </w:p>
        </w:tc>
      </w:tr>
      <w:tr w:rsidR="00CC5188" w:rsidRPr="00CC5188" w14:paraId="0662D685" w14:textId="77777777" w:rsidTr="00CC5188">
        <w:trPr>
          <w:divId w:val="1085684065"/>
          <w:trHeight w:hRule="exact" w:val="225"/>
        </w:trPr>
        <w:tc>
          <w:tcPr>
            <w:tcW w:w="530" w:type="pct"/>
            <w:tcBorders>
              <w:top w:val="nil"/>
              <w:left w:val="nil"/>
              <w:bottom w:val="nil"/>
              <w:right w:val="nil"/>
            </w:tcBorders>
            <w:shd w:val="clear" w:color="000000" w:fill="FFFFFF"/>
            <w:noWrap/>
            <w:vAlign w:val="bottom"/>
            <w:hideMark/>
          </w:tcPr>
          <w:p w14:paraId="4811F822" w14:textId="330D2998"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2024</w:t>
            </w:r>
            <w:r w:rsidR="007E0C97">
              <w:rPr>
                <w:rFonts w:ascii="Arial" w:hAnsi="Arial" w:cs="Arial"/>
                <w:color w:val="000000"/>
                <w:sz w:val="16"/>
                <w:szCs w:val="16"/>
              </w:rPr>
              <w:noBreakHyphen/>
            </w:r>
            <w:r w:rsidRPr="00CC5188">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7469155A" w14:textId="215BE35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E651833" w14:textId="24D5D91F"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75E5C22" w14:textId="3990E71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A0144B7" w14:textId="5EC9AB2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DB5FB72" w14:textId="31F30CE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97C0B86" w14:textId="09622F6E"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6D2D59D" w14:textId="341CE42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159E23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0.7</w:t>
            </w:r>
          </w:p>
        </w:tc>
        <w:tc>
          <w:tcPr>
            <w:tcW w:w="544" w:type="pct"/>
            <w:tcBorders>
              <w:top w:val="nil"/>
              <w:left w:val="nil"/>
              <w:bottom w:val="nil"/>
              <w:right w:val="nil"/>
            </w:tcBorders>
            <w:shd w:val="clear" w:color="000000" w:fill="FFFFFF"/>
            <w:noWrap/>
            <w:vAlign w:val="bottom"/>
            <w:hideMark/>
          </w:tcPr>
          <w:p w14:paraId="3049482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0.7</w:t>
            </w:r>
          </w:p>
        </w:tc>
      </w:tr>
      <w:tr w:rsidR="00CC5188" w:rsidRPr="00CC5188" w14:paraId="056BACAF" w14:textId="77777777" w:rsidTr="00CC5188">
        <w:trPr>
          <w:divId w:val="1085684065"/>
          <w:trHeight w:hRule="exact" w:val="225"/>
        </w:trPr>
        <w:tc>
          <w:tcPr>
            <w:tcW w:w="530" w:type="pct"/>
            <w:tcBorders>
              <w:top w:val="nil"/>
              <w:left w:val="nil"/>
              <w:bottom w:val="nil"/>
              <w:right w:val="nil"/>
            </w:tcBorders>
            <w:shd w:val="clear" w:color="000000" w:fill="E6F2FF"/>
            <w:noWrap/>
            <w:vAlign w:val="bottom"/>
            <w:hideMark/>
          </w:tcPr>
          <w:p w14:paraId="18CC5C93" w14:textId="7BD1CF0C"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2025</w:t>
            </w:r>
            <w:r w:rsidR="007E0C97">
              <w:rPr>
                <w:rFonts w:ascii="Arial" w:hAnsi="Arial" w:cs="Arial"/>
                <w:color w:val="000000"/>
                <w:sz w:val="16"/>
                <w:szCs w:val="16"/>
              </w:rPr>
              <w:noBreakHyphen/>
            </w:r>
            <w:r w:rsidRPr="00CC5188">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730825FA" w14:textId="2F61D42F"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AA5D8F7" w14:textId="7B2E31DD"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78139FE" w14:textId="311CAAE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39AC34D" w14:textId="784010C4"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3434EBE" w14:textId="665081A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0830ACD6" w14:textId="06AC7B3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E63511A" w14:textId="4C8F07A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32B3799"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1.1</w:t>
            </w:r>
          </w:p>
        </w:tc>
        <w:tc>
          <w:tcPr>
            <w:tcW w:w="544" w:type="pct"/>
            <w:tcBorders>
              <w:top w:val="nil"/>
              <w:left w:val="nil"/>
              <w:bottom w:val="nil"/>
              <w:right w:val="nil"/>
            </w:tcBorders>
            <w:shd w:val="clear" w:color="000000" w:fill="E6F2FF"/>
            <w:noWrap/>
            <w:vAlign w:val="bottom"/>
            <w:hideMark/>
          </w:tcPr>
          <w:p w14:paraId="3C00CAA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1.1</w:t>
            </w:r>
          </w:p>
        </w:tc>
      </w:tr>
      <w:tr w:rsidR="00CC5188" w:rsidRPr="00CC5188" w14:paraId="1A9050B6" w14:textId="77777777" w:rsidTr="00CC5188">
        <w:trPr>
          <w:divId w:val="1085684065"/>
          <w:trHeight w:hRule="exact" w:val="225"/>
        </w:trPr>
        <w:tc>
          <w:tcPr>
            <w:tcW w:w="530" w:type="pct"/>
            <w:tcBorders>
              <w:top w:val="nil"/>
              <w:left w:val="nil"/>
              <w:bottom w:val="nil"/>
              <w:right w:val="nil"/>
            </w:tcBorders>
            <w:shd w:val="clear" w:color="000000" w:fill="FFFFFF"/>
            <w:noWrap/>
            <w:vAlign w:val="bottom"/>
            <w:hideMark/>
          </w:tcPr>
          <w:p w14:paraId="0ECC6FA6" w14:textId="6A177D3C"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2026</w:t>
            </w:r>
            <w:r w:rsidR="007E0C97">
              <w:rPr>
                <w:rFonts w:ascii="Arial" w:hAnsi="Arial" w:cs="Arial"/>
                <w:color w:val="000000"/>
                <w:sz w:val="16"/>
                <w:szCs w:val="16"/>
              </w:rPr>
              <w:noBreakHyphen/>
            </w:r>
            <w:r w:rsidRPr="00CC5188">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53E3DE03" w14:textId="1A3C366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7C90775" w14:textId="0630E641"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63002B3" w14:textId="569D4D9F"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AE455C9" w14:textId="022E34B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4BBC1CE" w14:textId="081B8CF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206E81B" w14:textId="699D88B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E033FB5" w14:textId="23F73FD1"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DAFCBCF"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1.1</w:t>
            </w:r>
          </w:p>
        </w:tc>
        <w:tc>
          <w:tcPr>
            <w:tcW w:w="544" w:type="pct"/>
            <w:tcBorders>
              <w:top w:val="nil"/>
              <w:left w:val="nil"/>
              <w:bottom w:val="nil"/>
              <w:right w:val="nil"/>
            </w:tcBorders>
            <w:shd w:val="clear" w:color="000000" w:fill="FFFFFF"/>
            <w:noWrap/>
            <w:vAlign w:val="bottom"/>
            <w:hideMark/>
          </w:tcPr>
          <w:p w14:paraId="4C2AA1DC"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1.1</w:t>
            </w:r>
          </w:p>
        </w:tc>
      </w:tr>
      <w:tr w:rsidR="00CC5188" w:rsidRPr="00CC5188" w14:paraId="70E998B9" w14:textId="77777777" w:rsidTr="00CC5188">
        <w:trPr>
          <w:divId w:val="1085684065"/>
          <w:trHeight w:hRule="exact" w:val="225"/>
        </w:trPr>
        <w:tc>
          <w:tcPr>
            <w:tcW w:w="530" w:type="pct"/>
            <w:tcBorders>
              <w:top w:val="nil"/>
              <w:left w:val="nil"/>
              <w:bottom w:val="nil"/>
              <w:right w:val="nil"/>
            </w:tcBorders>
            <w:shd w:val="clear" w:color="000000" w:fill="FFFFFF"/>
            <w:noWrap/>
            <w:vAlign w:val="bottom"/>
            <w:hideMark/>
          </w:tcPr>
          <w:p w14:paraId="2D751D27" w14:textId="4FB9ECB2"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2027</w:t>
            </w:r>
            <w:r w:rsidR="007E0C97">
              <w:rPr>
                <w:rFonts w:ascii="Arial" w:hAnsi="Arial" w:cs="Arial"/>
                <w:color w:val="000000"/>
                <w:sz w:val="16"/>
                <w:szCs w:val="16"/>
              </w:rPr>
              <w:noBreakHyphen/>
            </w:r>
            <w:r w:rsidRPr="00CC5188">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00EC1C24" w14:textId="45908C4E"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D0042AD" w14:textId="5FF7CDAB"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E0AF07F" w14:textId="6CF679F1"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4B8EAB6" w14:textId="10AAF92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5113942" w14:textId="35438A2F"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0CE7D75" w14:textId="095EF9DE"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CAFBB3B" w14:textId="0BC7CFA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CAEBC72"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1.6</w:t>
            </w:r>
          </w:p>
        </w:tc>
        <w:tc>
          <w:tcPr>
            <w:tcW w:w="544" w:type="pct"/>
            <w:tcBorders>
              <w:top w:val="nil"/>
              <w:left w:val="nil"/>
              <w:bottom w:val="nil"/>
              <w:right w:val="nil"/>
            </w:tcBorders>
            <w:shd w:val="clear" w:color="000000" w:fill="FFFFFF"/>
            <w:noWrap/>
            <w:vAlign w:val="bottom"/>
            <w:hideMark/>
          </w:tcPr>
          <w:p w14:paraId="36803E7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1.6</w:t>
            </w:r>
          </w:p>
        </w:tc>
      </w:tr>
      <w:tr w:rsidR="00CC5188" w:rsidRPr="00CC5188" w14:paraId="608B8759" w14:textId="77777777" w:rsidTr="00CC5188">
        <w:trPr>
          <w:divId w:val="1085684065"/>
          <w:trHeight w:hRule="exact" w:val="225"/>
        </w:trPr>
        <w:tc>
          <w:tcPr>
            <w:tcW w:w="530" w:type="pct"/>
            <w:tcBorders>
              <w:top w:val="nil"/>
              <w:left w:val="nil"/>
              <w:bottom w:val="nil"/>
              <w:right w:val="nil"/>
            </w:tcBorders>
            <w:shd w:val="clear" w:color="000000" w:fill="FFFFFF"/>
            <w:noWrap/>
            <w:vAlign w:val="bottom"/>
            <w:hideMark/>
          </w:tcPr>
          <w:p w14:paraId="4C94D935" w14:textId="4096F57C"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2028</w:t>
            </w:r>
            <w:r w:rsidR="007E0C97">
              <w:rPr>
                <w:rFonts w:ascii="Arial" w:hAnsi="Arial" w:cs="Arial"/>
                <w:color w:val="000000"/>
                <w:sz w:val="16"/>
                <w:szCs w:val="16"/>
              </w:rPr>
              <w:noBreakHyphen/>
            </w:r>
            <w:r w:rsidRPr="00CC5188">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055DA498" w14:textId="122D41F8"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48002A1" w14:textId="141F5BD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DF1C928" w14:textId="08E8704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FBEE84F" w14:textId="0987DD0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9E30461" w14:textId="11DB42E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52BC372" w14:textId="207E9E0B"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AF5CDD2" w14:textId="731F39A8"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2E5D03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1.1</w:t>
            </w:r>
          </w:p>
        </w:tc>
        <w:tc>
          <w:tcPr>
            <w:tcW w:w="544" w:type="pct"/>
            <w:tcBorders>
              <w:top w:val="nil"/>
              <w:left w:val="nil"/>
              <w:bottom w:val="nil"/>
              <w:right w:val="nil"/>
            </w:tcBorders>
            <w:shd w:val="clear" w:color="000000" w:fill="FFFFFF"/>
            <w:noWrap/>
            <w:vAlign w:val="bottom"/>
            <w:hideMark/>
          </w:tcPr>
          <w:p w14:paraId="6571F9DD"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1.1</w:t>
            </w:r>
          </w:p>
        </w:tc>
      </w:tr>
      <w:tr w:rsidR="00CC5188" w:rsidRPr="00CC5188" w14:paraId="2D15A605" w14:textId="77777777" w:rsidTr="00CC5188">
        <w:trPr>
          <w:divId w:val="1085684065"/>
          <w:trHeight w:hRule="exact" w:val="225"/>
        </w:trPr>
        <w:tc>
          <w:tcPr>
            <w:tcW w:w="530" w:type="pct"/>
            <w:tcBorders>
              <w:top w:val="nil"/>
              <w:left w:val="nil"/>
              <w:bottom w:val="single" w:sz="4" w:space="0" w:color="293F5B"/>
              <w:right w:val="nil"/>
            </w:tcBorders>
            <w:shd w:val="clear" w:color="000000" w:fill="FFFFFF"/>
            <w:noWrap/>
            <w:vAlign w:val="bottom"/>
            <w:hideMark/>
          </w:tcPr>
          <w:p w14:paraId="63D44908" w14:textId="77777777" w:rsidR="00CC5188" w:rsidRPr="00CC5188" w:rsidRDefault="00CC5188" w:rsidP="00CC5188">
            <w:pPr>
              <w:spacing w:before="0" w:after="0" w:line="240" w:lineRule="auto"/>
              <w:rPr>
                <w:rFonts w:ascii="Arial" w:hAnsi="Arial" w:cs="Arial"/>
                <w:b/>
                <w:bCs/>
                <w:color w:val="000000"/>
                <w:sz w:val="16"/>
                <w:szCs w:val="16"/>
              </w:rPr>
            </w:pPr>
            <w:r w:rsidRPr="00CC5188">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202A0BB" w14:textId="19CDAE76"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9DD0432" w14:textId="671608F5"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EF6B8F9" w14:textId="0483767C"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A22F4E2" w14:textId="3AF451D7"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A19666E" w14:textId="40BA3DFD"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B7B6C1F" w14:textId="574B7064"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8EF92CA" w14:textId="6229ADEE"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9DF2BB2"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5.5</w:t>
            </w:r>
          </w:p>
        </w:tc>
        <w:tc>
          <w:tcPr>
            <w:tcW w:w="544" w:type="pct"/>
            <w:tcBorders>
              <w:top w:val="single" w:sz="4" w:space="0" w:color="293F5B"/>
              <w:left w:val="nil"/>
              <w:bottom w:val="single" w:sz="4" w:space="0" w:color="293F5B"/>
              <w:right w:val="nil"/>
            </w:tcBorders>
            <w:shd w:val="clear" w:color="000000" w:fill="FFFFFF"/>
            <w:noWrap/>
            <w:vAlign w:val="bottom"/>
            <w:hideMark/>
          </w:tcPr>
          <w:p w14:paraId="119C1D1D"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5.5</w:t>
            </w:r>
          </w:p>
        </w:tc>
      </w:tr>
    </w:tbl>
    <w:p w14:paraId="444A6A34" w14:textId="709F8243" w:rsidR="00567362" w:rsidRPr="008120CF" w:rsidRDefault="00567362" w:rsidP="00567362">
      <w:r w:rsidRPr="008120CF">
        <w:t xml:space="preserve">The Australian Government will provide funding to the Northern Territory Government </w:t>
      </w:r>
      <w:r w:rsidR="00593D33">
        <w:t xml:space="preserve">to </w:t>
      </w:r>
      <w:r w:rsidRPr="008120CF">
        <w:t>evaluat</w:t>
      </w:r>
      <w:r w:rsidR="00593D33">
        <w:t>e</w:t>
      </w:r>
      <w:r w:rsidRPr="008120CF">
        <w:t xml:space="preserve"> existing Northern Territory Remote Aboriginal Investment </w:t>
      </w:r>
      <w:r w:rsidR="00593D33">
        <w:t xml:space="preserve">activities </w:t>
      </w:r>
      <w:r w:rsidRPr="008120CF">
        <w:t>to strengthen the evidence base for future investment.</w:t>
      </w:r>
    </w:p>
    <w:p w14:paraId="3D57E8EA" w14:textId="72429A88" w:rsidR="00567362" w:rsidRDefault="00567362" w:rsidP="00567362">
      <w:pPr>
        <w:rPr>
          <w:rFonts w:eastAsiaTheme="minorHAnsi" w:cs="Calibri"/>
          <w:szCs w:val="19"/>
          <w:lang w:eastAsia="en-US"/>
        </w:rPr>
      </w:pPr>
      <w:r w:rsidRPr="008120CF">
        <w:rPr>
          <w:rFonts w:eastAsiaTheme="minorHAnsi" w:cs="Calibri"/>
          <w:szCs w:val="19"/>
          <w:lang w:eastAsia="en-US"/>
        </w:rPr>
        <w:t>The Northern Territory Remote Aboriginal Investment agreement supports the Northern</w:t>
      </w:r>
      <w:r w:rsidR="004E2FD4">
        <w:rPr>
          <w:rFonts w:eastAsiaTheme="minorHAnsi" w:cs="Calibri"/>
          <w:szCs w:val="19"/>
          <w:lang w:eastAsia="en-US"/>
        </w:rPr>
        <w:t> </w:t>
      </w:r>
      <w:r w:rsidRPr="008120CF">
        <w:rPr>
          <w:rFonts w:eastAsiaTheme="minorHAnsi" w:cs="Calibri"/>
          <w:szCs w:val="19"/>
          <w:lang w:eastAsia="en-US"/>
        </w:rPr>
        <w:t xml:space="preserve">Territory to improve schooling for </w:t>
      </w:r>
      <w:r>
        <w:rPr>
          <w:rFonts w:eastAsiaTheme="minorHAnsi" w:cs="Calibri"/>
          <w:szCs w:val="19"/>
          <w:lang w:eastAsia="en-US"/>
        </w:rPr>
        <w:t>First Nation</w:t>
      </w:r>
      <w:r w:rsidRPr="008120CF">
        <w:rPr>
          <w:rFonts w:eastAsiaTheme="minorHAnsi" w:cs="Calibri"/>
          <w:szCs w:val="19"/>
          <w:lang w:eastAsia="en-US"/>
        </w:rPr>
        <w:t xml:space="preserve">s children, make communities safer and healthier, and increase access to interpreter services and job opportunities for </w:t>
      </w:r>
      <w:r>
        <w:rPr>
          <w:rFonts w:eastAsiaTheme="minorHAnsi" w:cs="Calibri"/>
          <w:szCs w:val="19"/>
          <w:lang w:eastAsia="en-US"/>
        </w:rPr>
        <w:t>First Nation</w:t>
      </w:r>
      <w:r w:rsidRPr="008120CF">
        <w:rPr>
          <w:rFonts w:eastAsiaTheme="minorHAnsi" w:cs="Calibri"/>
          <w:szCs w:val="19"/>
          <w:lang w:eastAsia="en-US"/>
        </w:rPr>
        <w:t>s Australians. Other components of this funding agreement are discussed in the Health, Education and Community Services sections of this Part.</w:t>
      </w:r>
    </w:p>
    <w:p w14:paraId="0DB3CAFE" w14:textId="77777777" w:rsidR="003268A8" w:rsidRDefault="003268A8" w:rsidP="003268A8">
      <w:pPr>
        <w:spacing w:before="120"/>
        <w:rPr>
          <w:rFonts w:asciiTheme="minorHAnsi" w:hAnsiTheme="minorHAnsi"/>
          <w:szCs w:val="19"/>
        </w:rPr>
      </w:pPr>
      <w:r w:rsidRPr="008120CF">
        <w:rPr>
          <w:rFonts w:asciiTheme="minorHAnsi" w:hAnsiTheme="minorHAnsi"/>
          <w:szCs w:val="19"/>
        </w:rPr>
        <w:t xml:space="preserve">A new measure associated with this item is listed in </w:t>
      </w:r>
      <w:r>
        <w:rPr>
          <w:rFonts w:asciiTheme="minorHAnsi" w:hAnsiTheme="minorHAnsi"/>
          <w:szCs w:val="19"/>
        </w:rPr>
        <w:t>Table </w:t>
      </w:r>
      <w:r w:rsidRPr="008120CF">
        <w:rPr>
          <w:rFonts w:asciiTheme="minorHAnsi" w:hAnsiTheme="minorHAnsi"/>
          <w:szCs w:val="19"/>
        </w:rPr>
        <w:t xml:space="preserve">1.4 and described in more detail in Budget Paper No. 2, </w:t>
      </w:r>
      <w:r w:rsidRPr="004A3D7E">
        <w:rPr>
          <w:rStyle w:val="Emphasis"/>
        </w:rPr>
        <w:t>Budget Measures 2025</w:t>
      </w:r>
      <w:r w:rsidRPr="004A3D7E">
        <w:rPr>
          <w:rStyle w:val="Emphasis"/>
          <w:rFonts w:ascii="Times New Roman" w:hAnsi="Times New Roman"/>
        </w:rPr>
        <w:t>‍</w:t>
      </w:r>
      <w:r w:rsidRPr="004A3D7E">
        <w:rPr>
          <w:rStyle w:val="Emphasis"/>
        </w:rPr>
        <w:t>–</w:t>
      </w:r>
      <w:r w:rsidRPr="004A3D7E">
        <w:rPr>
          <w:rStyle w:val="Emphasis"/>
          <w:rFonts w:ascii="Times New Roman" w:hAnsi="Times New Roman"/>
        </w:rPr>
        <w:t>‍</w:t>
      </w:r>
      <w:r w:rsidRPr="004A3D7E">
        <w:rPr>
          <w:rStyle w:val="Emphasis"/>
        </w:rPr>
        <w:t>26.</w:t>
      </w:r>
    </w:p>
    <w:p w14:paraId="574D8310" w14:textId="279A96FF" w:rsidR="0060390C" w:rsidRDefault="00567362" w:rsidP="00F251DA">
      <w:pPr>
        <w:pStyle w:val="TableHeadingcontinued"/>
        <w:rPr>
          <w:rFonts w:asciiTheme="minorHAnsi" w:eastAsiaTheme="minorHAnsi" w:hAnsiTheme="minorHAnsi" w:cstheme="minorBidi"/>
          <w:sz w:val="22"/>
          <w:szCs w:val="22"/>
          <w:lang w:eastAsia="en-US"/>
        </w:rPr>
      </w:pPr>
      <w:r w:rsidRPr="008120CF">
        <w:lastRenderedPageBreak/>
        <w:t>Provision of fire service</w:t>
      </w:r>
      <w:bookmarkStart w:id="17" w:name="_1744046191"/>
      <w:bookmarkEnd w:id="17"/>
      <w:r w:rsidRPr="008120CF">
        <w:t>s</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C5188" w:rsidRPr="00CC5188" w14:paraId="36A5D68B" w14:textId="77777777" w:rsidTr="00CC5188">
        <w:trPr>
          <w:divId w:val="208759646"/>
          <w:trHeight w:hRule="exact" w:val="225"/>
        </w:trPr>
        <w:tc>
          <w:tcPr>
            <w:tcW w:w="530" w:type="pct"/>
            <w:tcBorders>
              <w:top w:val="single" w:sz="4" w:space="0" w:color="293F5B"/>
              <w:left w:val="nil"/>
              <w:bottom w:val="nil"/>
              <w:right w:val="nil"/>
            </w:tcBorders>
            <w:shd w:val="clear" w:color="000000" w:fill="FFFFFF"/>
            <w:noWrap/>
            <w:vAlign w:val="bottom"/>
            <w:hideMark/>
          </w:tcPr>
          <w:p w14:paraId="0C37A680" w14:textId="4DFF5430"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4DFB219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36447453"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7B2F5F2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362548D"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4E5288F4"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4F5CC96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35A7BA01"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7E9791AD"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17BC8778"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Total</w:t>
            </w:r>
          </w:p>
        </w:tc>
      </w:tr>
      <w:tr w:rsidR="00CC5188" w:rsidRPr="00CC5188" w14:paraId="371962AB" w14:textId="77777777" w:rsidTr="00CC5188">
        <w:trPr>
          <w:divId w:val="208759646"/>
          <w:trHeight w:hRule="exact" w:val="225"/>
        </w:trPr>
        <w:tc>
          <w:tcPr>
            <w:tcW w:w="530" w:type="pct"/>
            <w:tcBorders>
              <w:top w:val="nil"/>
              <w:left w:val="nil"/>
              <w:bottom w:val="nil"/>
              <w:right w:val="nil"/>
            </w:tcBorders>
            <w:shd w:val="clear" w:color="000000" w:fill="FFFFFF"/>
            <w:noWrap/>
            <w:vAlign w:val="bottom"/>
            <w:hideMark/>
          </w:tcPr>
          <w:p w14:paraId="13246512" w14:textId="1AE197B7"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2024</w:t>
            </w:r>
            <w:r w:rsidR="007E0C97">
              <w:rPr>
                <w:rFonts w:ascii="Arial" w:hAnsi="Arial" w:cs="Arial"/>
                <w:color w:val="000000"/>
                <w:sz w:val="16"/>
                <w:szCs w:val="16"/>
              </w:rPr>
              <w:noBreakHyphen/>
            </w:r>
            <w:r w:rsidRPr="00CC5188">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76461D75"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7.0</w:t>
            </w:r>
          </w:p>
        </w:tc>
        <w:tc>
          <w:tcPr>
            <w:tcW w:w="491" w:type="pct"/>
            <w:tcBorders>
              <w:top w:val="nil"/>
              <w:left w:val="nil"/>
              <w:bottom w:val="nil"/>
              <w:right w:val="nil"/>
            </w:tcBorders>
            <w:shd w:val="clear" w:color="000000" w:fill="FFFFFF"/>
            <w:noWrap/>
            <w:vAlign w:val="bottom"/>
            <w:hideMark/>
          </w:tcPr>
          <w:p w14:paraId="7AE4FB0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3.9</w:t>
            </w:r>
          </w:p>
        </w:tc>
        <w:tc>
          <w:tcPr>
            <w:tcW w:w="491" w:type="pct"/>
            <w:tcBorders>
              <w:top w:val="nil"/>
              <w:left w:val="nil"/>
              <w:bottom w:val="nil"/>
              <w:right w:val="nil"/>
            </w:tcBorders>
            <w:shd w:val="clear" w:color="000000" w:fill="FFFFFF"/>
            <w:noWrap/>
            <w:vAlign w:val="bottom"/>
            <w:hideMark/>
          </w:tcPr>
          <w:p w14:paraId="3D7E259D"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4.9</w:t>
            </w:r>
          </w:p>
        </w:tc>
        <w:tc>
          <w:tcPr>
            <w:tcW w:w="491" w:type="pct"/>
            <w:tcBorders>
              <w:top w:val="nil"/>
              <w:left w:val="nil"/>
              <w:bottom w:val="nil"/>
              <w:right w:val="nil"/>
            </w:tcBorders>
            <w:shd w:val="clear" w:color="000000" w:fill="FFFFFF"/>
            <w:noWrap/>
            <w:vAlign w:val="bottom"/>
            <w:hideMark/>
          </w:tcPr>
          <w:p w14:paraId="2B75C031"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5F5AEE91"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1.7</w:t>
            </w:r>
          </w:p>
        </w:tc>
        <w:tc>
          <w:tcPr>
            <w:tcW w:w="491" w:type="pct"/>
            <w:tcBorders>
              <w:top w:val="nil"/>
              <w:left w:val="nil"/>
              <w:bottom w:val="nil"/>
              <w:right w:val="nil"/>
            </w:tcBorders>
            <w:shd w:val="clear" w:color="000000" w:fill="FFFFFF"/>
            <w:noWrap/>
            <w:vAlign w:val="bottom"/>
            <w:hideMark/>
          </w:tcPr>
          <w:p w14:paraId="3E7F178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0.2</w:t>
            </w:r>
          </w:p>
        </w:tc>
        <w:tc>
          <w:tcPr>
            <w:tcW w:w="491" w:type="pct"/>
            <w:tcBorders>
              <w:top w:val="nil"/>
              <w:left w:val="nil"/>
              <w:bottom w:val="nil"/>
              <w:right w:val="nil"/>
            </w:tcBorders>
            <w:shd w:val="clear" w:color="000000" w:fill="FFFFFF"/>
            <w:noWrap/>
            <w:vAlign w:val="bottom"/>
            <w:hideMark/>
          </w:tcPr>
          <w:p w14:paraId="2CB7652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6.1</w:t>
            </w:r>
          </w:p>
        </w:tc>
        <w:tc>
          <w:tcPr>
            <w:tcW w:w="491" w:type="pct"/>
            <w:tcBorders>
              <w:top w:val="nil"/>
              <w:left w:val="nil"/>
              <w:bottom w:val="nil"/>
              <w:right w:val="nil"/>
            </w:tcBorders>
            <w:shd w:val="clear" w:color="000000" w:fill="FFFFFF"/>
            <w:noWrap/>
            <w:vAlign w:val="bottom"/>
            <w:hideMark/>
          </w:tcPr>
          <w:p w14:paraId="12AF3B7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2.9</w:t>
            </w:r>
          </w:p>
        </w:tc>
        <w:tc>
          <w:tcPr>
            <w:tcW w:w="544" w:type="pct"/>
            <w:tcBorders>
              <w:top w:val="nil"/>
              <w:left w:val="nil"/>
              <w:bottom w:val="nil"/>
              <w:right w:val="nil"/>
            </w:tcBorders>
            <w:shd w:val="clear" w:color="000000" w:fill="FFFFFF"/>
            <w:noWrap/>
            <w:vAlign w:val="bottom"/>
            <w:hideMark/>
          </w:tcPr>
          <w:p w14:paraId="678A1375"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29.3</w:t>
            </w:r>
          </w:p>
        </w:tc>
      </w:tr>
      <w:tr w:rsidR="00CC5188" w:rsidRPr="00CC5188" w14:paraId="6DB8524E" w14:textId="77777777" w:rsidTr="00CC5188">
        <w:trPr>
          <w:divId w:val="208759646"/>
          <w:trHeight w:hRule="exact" w:val="225"/>
        </w:trPr>
        <w:tc>
          <w:tcPr>
            <w:tcW w:w="530" w:type="pct"/>
            <w:tcBorders>
              <w:top w:val="nil"/>
              <w:left w:val="nil"/>
              <w:bottom w:val="nil"/>
              <w:right w:val="nil"/>
            </w:tcBorders>
            <w:shd w:val="clear" w:color="000000" w:fill="E6F2FF"/>
            <w:noWrap/>
            <w:vAlign w:val="bottom"/>
            <w:hideMark/>
          </w:tcPr>
          <w:p w14:paraId="63EB1AED" w14:textId="3F694A1F"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2025</w:t>
            </w:r>
            <w:r w:rsidR="007E0C97">
              <w:rPr>
                <w:rFonts w:ascii="Arial" w:hAnsi="Arial" w:cs="Arial"/>
                <w:color w:val="000000"/>
                <w:sz w:val="16"/>
                <w:szCs w:val="16"/>
              </w:rPr>
              <w:noBreakHyphen/>
            </w:r>
            <w:r w:rsidRPr="00CC5188">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4D74EA03"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7.3</w:t>
            </w:r>
          </w:p>
        </w:tc>
        <w:tc>
          <w:tcPr>
            <w:tcW w:w="491" w:type="pct"/>
            <w:tcBorders>
              <w:top w:val="nil"/>
              <w:left w:val="nil"/>
              <w:bottom w:val="nil"/>
              <w:right w:val="nil"/>
            </w:tcBorders>
            <w:shd w:val="clear" w:color="000000" w:fill="E6F2FF"/>
            <w:noWrap/>
            <w:vAlign w:val="bottom"/>
            <w:hideMark/>
          </w:tcPr>
          <w:p w14:paraId="19424ED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4.1</w:t>
            </w:r>
          </w:p>
        </w:tc>
        <w:tc>
          <w:tcPr>
            <w:tcW w:w="491" w:type="pct"/>
            <w:tcBorders>
              <w:top w:val="nil"/>
              <w:left w:val="nil"/>
              <w:bottom w:val="nil"/>
              <w:right w:val="nil"/>
            </w:tcBorders>
            <w:shd w:val="clear" w:color="000000" w:fill="E6F2FF"/>
            <w:noWrap/>
            <w:vAlign w:val="bottom"/>
            <w:hideMark/>
          </w:tcPr>
          <w:p w14:paraId="1FD7F244"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5.1</w:t>
            </w:r>
          </w:p>
        </w:tc>
        <w:tc>
          <w:tcPr>
            <w:tcW w:w="491" w:type="pct"/>
            <w:tcBorders>
              <w:top w:val="nil"/>
              <w:left w:val="nil"/>
              <w:bottom w:val="nil"/>
              <w:right w:val="nil"/>
            </w:tcBorders>
            <w:shd w:val="clear" w:color="000000" w:fill="E6F2FF"/>
            <w:noWrap/>
            <w:vAlign w:val="bottom"/>
            <w:hideMark/>
          </w:tcPr>
          <w:p w14:paraId="3A75D1D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2.7</w:t>
            </w:r>
          </w:p>
        </w:tc>
        <w:tc>
          <w:tcPr>
            <w:tcW w:w="491" w:type="pct"/>
            <w:tcBorders>
              <w:top w:val="nil"/>
              <w:left w:val="nil"/>
              <w:bottom w:val="nil"/>
              <w:right w:val="nil"/>
            </w:tcBorders>
            <w:shd w:val="clear" w:color="000000" w:fill="E6F2FF"/>
            <w:noWrap/>
            <w:vAlign w:val="bottom"/>
            <w:hideMark/>
          </w:tcPr>
          <w:p w14:paraId="5500660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1.7</w:t>
            </w:r>
          </w:p>
        </w:tc>
        <w:tc>
          <w:tcPr>
            <w:tcW w:w="491" w:type="pct"/>
            <w:tcBorders>
              <w:top w:val="nil"/>
              <w:left w:val="nil"/>
              <w:bottom w:val="nil"/>
              <w:right w:val="nil"/>
            </w:tcBorders>
            <w:shd w:val="clear" w:color="000000" w:fill="E6F2FF"/>
            <w:noWrap/>
            <w:vAlign w:val="bottom"/>
            <w:hideMark/>
          </w:tcPr>
          <w:p w14:paraId="0B57A9A3"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0.2</w:t>
            </w:r>
          </w:p>
        </w:tc>
        <w:tc>
          <w:tcPr>
            <w:tcW w:w="491" w:type="pct"/>
            <w:tcBorders>
              <w:top w:val="nil"/>
              <w:left w:val="nil"/>
              <w:bottom w:val="nil"/>
              <w:right w:val="nil"/>
            </w:tcBorders>
            <w:shd w:val="clear" w:color="000000" w:fill="E6F2FF"/>
            <w:noWrap/>
            <w:vAlign w:val="bottom"/>
            <w:hideMark/>
          </w:tcPr>
          <w:p w14:paraId="3D138C6F"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6.3</w:t>
            </w:r>
          </w:p>
        </w:tc>
        <w:tc>
          <w:tcPr>
            <w:tcW w:w="491" w:type="pct"/>
            <w:tcBorders>
              <w:top w:val="nil"/>
              <w:left w:val="nil"/>
              <w:bottom w:val="nil"/>
              <w:right w:val="nil"/>
            </w:tcBorders>
            <w:shd w:val="clear" w:color="000000" w:fill="E6F2FF"/>
            <w:noWrap/>
            <w:vAlign w:val="bottom"/>
            <w:hideMark/>
          </w:tcPr>
          <w:p w14:paraId="31FF5D56"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3.1</w:t>
            </w:r>
          </w:p>
        </w:tc>
        <w:tc>
          <w:tcPr>
            <w:tcW w:w="544" w:type="pct"/>
            <w:tcBorders>
              <w:top w:val="nil"/>
              <w:left w:val="nil"/>
              <w:bottom w:val="nil"/>
              <w:right w:val="nil"/>
            </w:tcBorders>
            <w:shd w:val="clear" w:color="000000" w:fill="E6F2FF"/>
            <w:noWrap/>
            <w:vAlign w:val="bottom"/>
            <w:hideMark/>
          </w:tcPr>
          <w:p w14:paraId="2CAC6C02"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30.5</w:t>
            </w:r>
          </w:p>
        </w:tc>
      </w:tr>
      <w:tr w:rsidR="00CC5188" w:rsidRPr="00CC5188" w14:paraId="5908D35A" w14:textId="77777777" w:rsidTr="00CC5188">
        <w:trPr>
          <w:divId w:val="208759646"/>
          <w:trHeight w:hRule="exact" w:val="225"/>
        </w:trPr>
        <w:tc>
          <w:tcPr>
            <w:tcW w:w="530" w:type="pct"/>
            <w:tcBorders>
              <w:top w:val="nil"/>
              <w:left w:val="nil"/>
              <w:bottom w:val="nil"/>
              <w:right w:val="nil"/>
            </w:tcBorders>
            <w:shd w:val="clear" w:color="000000" w:fill="FFFFFF"/>
            <w:noWrap/>
            <w:vAlign w:val="bottom"/>
            <w:hideMark/>
          </w:tcPr>
          <w:p w14:paraId="533A6269" w14:textId="45F1A457"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2026</w:t>
            </w:r>
            <w:r w:rsidR="007E0C97">
              <w:rPr>
                <w:rFonts w:ascii="Arial" w:hAnsi="Arial" w:cs="Arial"/>
                <w:color w:val="000000"/>
                <w:sz w:val="16"/>
                <w:szCs w:val="16"/>
              </w:rPr>
              <w:noBreakHyphen/>
            </w:r>
            <w:r w:rsidRPr="00CC5188">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01DE3B8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7.5</w:t>
            </w:r>
          </w:p>
        </w:tc>
        <w:tc>
          <w:tcPr>
            <w:tcW w:w="491" w:type="pct"/>
            <w:tcBorders>
              <w:top w:val="nil"/>
              <w:left w:val="nil"/>
              <w:bottom w:val="nil"/>
              <w:right w:val="nil"/>
            </w:tcBorders>
            <w:shd w:val="clear" w:color="000000" w:fill="FFFFFF"/>
            <w:noWrap/>
            <w:vAlign w:val="bottom"/>
            <w:hideMark/>
          </w:tcPr>
          <w:p w14:paraId="459E544D"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4.2</w:t>
            </w:r>
          </w:p>
        </w:tc>
        <w:tc>
          <w:tcPr>
            <w:tcW w:w="491" w:type="pct"/>
            <w:tcBorders>
              <w:top w:val="nil"/>
              <w:left w:val="nil"/>
              <w:bottom w:val="nil"/>
              <w:right w:val="nil"/>
            </w:tcBorders>
            <w:shd w:val="clear" w:color="000000" w:fill="FFFFFF"/>
            <w:noWrap/>
            <w:vAlign w:val="bottom"/>
            <w:hideMark/>
          </w:tcPr>
          <w:p w14:paraId="6614F8E5"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5.3</w:t>
            </w:r>
          </w:p>
        </w:tc>
        <w:tc>
          <w:tcPr>
            <w:tcW w:w="491" w:type="pct"/>
            <w:tcBorders>
              <w:top w:val="nil"/>
              <w:left w:val="nil"/>
              <w:bottom w:val="nil"/>
              <w:right w:val="nil"/>
            </w:tcBorders>
            <w:shd w:val="clear" w:color="000000" w:fill="FFFFFF"/>
            <w:noWrap/>
            <w:vAlign w:val="bottom"/>
            <w:hideMark/>
          </w:tcPr>
          <w:p w14:paraId="4D9D61C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29BBE68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1.8</w:t>
            </w:r>
          </w:p>
        </w:tc>
        <w:tc>
          <w:tcPr>
            <w:tcW w:w="491" w:type="pct"/>
            <w:tcBorders>
              <w:top w:val="nil"/>
              <w:left w:val="nil"/>
              <w:bottom w:val="nil"/>
              <w:right w:val="nil"/>
            </w:tcBorders>
            <w:shd w:val="clear" w:color="000000" w:fill="FFFFFF"/>
            <w:noWrap/>
            <w:vAlign w:val="bottom"/>
            <w:hideMark/>
          </w:tcPr>
          <w:p w14:paraId="2888AD54"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0.3</w:t>
            </w:r>
          </w:p>
        </w:tc>
        <w:tc>
          <w:tcPr>
            <w:tcW w:w="491" w:type="pct"/>
            <w:tcBorders>
              <w:top w:val="nil"/>
              <w:left w:val="nil"/>
              <w:bottom w:val="nil"/>
              <w:right w:val="nil"/>
            </w:tcBorders>
            <w:shd w:val="clear" w:color="000000" w:fill="FFFFFF"/>
            <w:noWrap/>
            <w:vAlign w:val="bottom"/>
            <w:hideMark/>
          </w:tcPr>
          <w:p w14:paraId="1E6E3DE5"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6.5</w:t>
            </w:r>
          </w:p>
        </w:tc>
        <w:tc>
          <w:tcPr>
            <w:tcW w:w="491" w:type="pct"/>
            <w:tcBorders>
              <w:top w:val="nil"/>
              <w:left w:val="nil"/>
              <w:bottom w:val="nil"/>
              <w:right w:val="nil"/>
            </w:tcBorders>
            <w:shd w:val="clear" w:color="000000" w:fill="FFFFFF"/>
            <w:noWrap/>
            <w:vAlign w:val="bottom"/>
            <w:hideMark/>
          </w:tcPr>
          <w:p w14:paraId="06492D85"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3.2</w:t>
            </w:r>
          </w:p>
        </w:tc>
        <w:tc>
          <w:tcPr>
            <w:tcW w:w="544" w:type="pct"/>
            <w:tcBorders>
              <w:top w:val="nil"/>
              <w:left w:val="nil"/>
              <w:bottom w:val="nil"/>
              <w:right w:val="nil"/>
            </w:tcBorders>
            <w:shd w:val="clear" w:color="000000" w:fill="FFFFFF"/>
            <w:noWrap/>
            <w:vAlign w:val="bottom"/>
            <w:hideMark/>
          </w:tcPr>
          <w:p w14:paraId="40640B0D"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31.5</w:t>
            </w:r>
          </w:p>
        </w:tc>
      </w:tr>
      <w:tr w:rsidR="00CC5188" w:rsidRPr="00CC5188" w14:paraId="1C4BB7FA" w14:textId="77777777" w:rsidTr="00CC5188">
        <w:trPr>
          <w:divId w:val="208759646"/>
          <w:trHeight w:hRule="exact" w:val="225"/>
        </w:trPr>
        <w:tc>
          <w:tcPr>
            <w:tcW w:w="530" w:type="pct"/>
            <w:tcBorders>
              <w:top w:val="nil"/>
              <w:left w:val="nil"/>
              <w:bottom w:val="nil"/>
              <w:right w:val="nil"/>
            </w:tcBorders>
            <w:shd w:val="clear" w:color="000000" w:fill="FFFFFF"/>
            <w:noWrap/>
            <w:vAlign w:val="bottom"/>
            <w:hideMark/>
          </w:tcPr>
          <w:p w14:paraId="42A11789" w14:textId="7758A9D8"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2027</w:t>
            </w:r>
            <w:r w:rsidR="007E0C97">
              <w:rPr>
                <w:rFonts w:ascii="Arial" w:hAnsi="Arial" w:cs="Arial"/>
                <w:color w:val="000000"/>
                <w:sz w:val="16"/>
                <w:szCs w:val="16"/>
              </w:rPr>
              <w:noBreakHyphen/>
            </w:r>
            <w:r w:rsidRPr="00CC5188">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3910B591" w14:textId="73B5D4B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1124A80" w14:textId="54FEFD0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5C0EDA3" w14:textId="5D8C77BD"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5695797" w14:textId="088D2AF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551F960" w14:textId="2F0A237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4D89039" w14:textId="03532A6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321A4F5" w14:textId="0C709FA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CC24B6E" w14:textId="3802E5C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74D4A1AF" w14:textId="41249B9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5188" w:rsidRPr="00CC5188" w14:paraId="3A10D8F1" w14:textId="77777777" w:rsidTr="00CC5188">
        <w:trPr>
          <w:divId w:val="208759646"/>
          <w:trHeight w:hRule="exact" w:val="225"/>
        </w:trPr>
        <w:tc>
          <w:tcPr>
            <w:tcW w:w="530" w:type="pct"/>
            <w:tcBorders>
              <w:top w:val="nil"/>
              <w:left w:val="nil"/>
              <w:bottom w:val="nil"/>
              <w:right w:val="nil"/>
            </w:tcBorders>
            <w:shd w:val="clear" w:color="000000" w:fill="FFFFFF"/>
            <w:noWrap/>
            <w:vAlign w:val="bottom"/>
            <w:hideMark/>
          </w:tcPr>
          <w:p w14:paraId="1FDDBFF9" w14:textId="76C75B82"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2028</w:t>
            </w:r>
            <w:r w:rsidR="007E0C97">
              <w:rPr>
                <w:rFonts w:ascii="Arial" w:hAnsi="Arial" w:cs="Arial"/>
                <w:color w:val="000000"/>
                <w:sz w:val="16"/>
                <w:szCs w:val="16"/>
              </w:rPr>
              <w:noBreakHyphen/>
            </w:r>
            <w:r w:rsidRPr="00CC5188">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191A783E" w14:textId="1EA2071F"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783B2A0" w14:textId="69CBB11D"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2685E46" w14:textId="02441650"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8F5551B" w14:textId="151D3C9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6CED70E" w14:textId="2655A82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81D3ABB" w14:textId="6CF74AF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4630183" w14:textId="4D2ECBA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53DAF85" w14:textId="30A83C7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1A834C3F" w14:textId="0F6C857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5188" w:rsidRPr="00CC5188" w14:paraId="60B9A799" w14:textId="77777777" w:rsidTr="00CC5188">
        <w:trPr>
          <w:divId w:val="208759646"/>
          <w:trHeight w:hRule="exact" w:val="225"/>
        </w:trPr>
        <w:tc>
          <w:tcPr>
            <w:tcW w:w="530" w:type="pct"/>
            <w:tcBorders>
              <w:top w:val="nil"/>
              <w:left w:val="nil"/>
              <w:bottom w:val="single" w:sz="4" w:space="0" w:color="293F5B"/>
              <w:right w:val="nil"/>
            </w:tcBorders>
            <w:shd w:val="clear" w:color="000000" w:fill="FFFFFF"/>
            <w:noWrap/>
            <w:vAlign w:val="bottom"/>
            <w:hideMark/>
          </w:tcPr>
          <w:p w14:paraId="335F570A" w14:textId="77777777" w:rsidR="00CC5188" w:rsidRPr="00CC5188" w:rsidRDefault="00CC5188" w:rsidP="00CC5188">
            <w:pPr>
              <w:spacing w:before="0" w:after="0" w:line="240" w:lineRule="auto"/>
              <w:rPr>
                <w:rFonts w:ascii="Arial" w:hAnsi="Arial" w:cs="Arial"/>
                <w:b/>
                <w:bCs/>
                <w:color w:val="000000"/>
                <w:sz w:val="16"/>
                <w:szCs w:val="16"/>
              </w:rPr>
            </w:pPr>
            <w:r w:rsidRPr="00CC5188">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6B9AEB07"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21.7</w:t>
            </w:r>
          </w:p>
        </w:tc>
        <w:tc>
          <w:tcPr>
            <w:tcW w:w="491" w:type="pct"/>
            <w:tcBorders>
              <w:top w:val="single" w:sz="4" w:space="0" w:color="293F5B"/>
              <w:left w:val="nil"/>
              <w:bottom w:val="single" w:sz="4" w:space="0" w:color="293F5B"/>
              <w:right w:val="nil"/>
            </w:tcBorders>
            <w:shd w:val="clear" w:color="000000" w:fill="FFFFFF"/>
            <w:noWrap/>
            <w:vAlign w:val="bottom"/>
            <w:hideMark/>
          </w:tcPr>
          <w:p w14:paraId="313767ED"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12.2</w:t>
            </w:r>
          </w:p>
        </w:tc>
        <w:tc>
          <w:tcPr>
            <w:tcW w:w="491" w:type="pct"/>
            <w:tcBorders>
              <w:top w:val="single" w:sz="4" w:space="0" w:color="293F5B"/>
              <w:left w:val="nil"/>
              <w:bottom w:val="single" w:sz="4" w:space="0" w:color="293F5B"/>
              <w:right w:val="nil"/>
            </w:tcBorders>
            <w:shd w:val="clear" w:color="000000" w:fill="FFFFFF"/>
            <w:noWrap/>
            <w:vAlign w:val="bottom"/>
            <w:hideMark/>
          </w:tcPr>
          <w:p w14:paraId="359AB6A8"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15.4</w:t>
            </w:r>
          </w:p>
        </w:tc>
        <w:tc>
          <w:tcPr>
            <w:tcW w:w="491" w:type="pct"/>
            <w:tcBorders>
              <w:top w:val="single" w:sz="4" w:space="0" w:color="293F5B"/>
              <w:left w:val="nil"/>
              <w:bottom w:val="single" w:sz="4" w:space="0" w:color="293F5B"/>
              <w:right w:val="nil"/>
            </w:tcBorders>
            <w:shd w:val="clear" w:color="000000" w:fill="FFFFFF"/>
            <w:noWrap/>
            <w:vAlign w:val="bottom"/>
            <w:hideMark/>
          </w:tcPr>
          <w:p w14:paraId="0B5E106B"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7.9</w:t>
            </w:r>
          </w:p>
        </w:tc>
        <w:tc>
          <w:tcPr>
            <w:tcW w:w="491" w:type="pct"/>
            <w:tcBorders>
              <w:top w:val="single" w:sz="4" w:space="0" w:color="293F5B"/>
              <w:left w:val="nil"/>
              <w:bottom w:val="single" w:sz="4" w:space="0" w:color="293F5B"/>
              <w:right w:val="nil"/>
            </w:tcBorders>
            <w:shd w:val="clear" w:color="000000" w:fill="FFFFFF"/>
            <w:noWrap/>
            <w:vAlign w:val="bottom"/>
            <w:hideMark/>
          </w:tcPr>
          <w:p w14:paraId="32A893FE"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5.2</w:t>
            </w:r>
          </w:p>
        </w:tc>
        <w:tc>
          <w:tcPr>
            <w:tcW w:w="491" w:type="pct"/>
            <w:tcBorders>
              <w:top w:val="single" w:sz="4" w:space="0" w:color="293F5B"/>
              <w:left w:val="nil"/>
              <w:bottom w:val="single" w:sz="4" w:space="0" w:color="293F5B"/>
              <w:right w:val="nil"/>
            </w:tcBorders>
            <w:shd w:val="clear" w:color="000000" w:fill="FFFFFF"/>
            <w:noWrap/>
            <w:vAlign w:val="bottom"/>
            <w:hideMark/>
          </w:tcPr>
          <w:p w14:paraId="084236D1"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0.7</w:t>
            </w:r>
          </w:p>
        </w:tc>
        <w:tc>
          <w:tcPr>
            <w:tcW w:w="491" w:type="pct"/>
            <w:tcBorders>
              <w:top w:val="single" w:sz="4" w:space="0" w:color="293F5B"/>
              <w:left w:val="nil"/>
              <w:bottom w:val="single" w:sz="4" w:space="0" w:color="293F5B"/>
              <w:right w:val="nil"/>
            </w:tcBorders>
            <w:shd w:val="clear" w:color="000000" w:fill="FFFFFF"/>
            <w:noWrap/>
            <w:vAlign w:val="bottom"/>
            <w:hideMark/>
          </w:tcPr>
          <w:p w14:paraId="6F3DA499"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19.0</w:t>
            </w:r>
          </w:p>
        </w:tc>
        <w:tc>
          <w:tcPr>
            <w:tcW w:w="491" w:type="pct"/>
            <w:tcBorders>
              <w:top w:val="single" w:sz="4" w:space="0" w:color="293F5B"/>
              <w:left w:val="nil"/>
              <w:bottom w:val="single" w:sz="4" w:space="0" w:color="293F5B"/>
              <w:right w:val="nil"/>
            </w:tcBorders>
            <w:shd w:val="clear" w:color="000000" w:fill="FFFFFF"/>
            <w:noWrap/>
            <w:vAlign w:val="bottom"/>
            <w:hideMark/>
          </w:tcPr>
          <w:p w14:paraId="2AE07606"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9.1</w:t>
            </w:r>
          </w:p>
        </w:tc>
        <w:tc>
          <w:tcPr>
            <w:tcW w:w="544" w:type="pct"/>
            <w:tcBorders>
              <w:top w:val="single" w:sz="4" w:space="0" w:color="293F5B"/>
              <w:left w:val="nil"/>
              <w:bottom w:val="single" w:sz="4" w:space="0" w:color="293F5B"/>
              <w:right w:val="nil"/>
            </w:tcBorders>
            <w:shd w:val="clear" w:color="000000" w:fill="FFFFFF"/>
            <w:noWrap/>
            <w:vAlign w:val="bottom"/>
            <w:hideMark/>
          </w:tcPr>
          <w:p w14:paraId="001C8226"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91.3</w:t>
            </w:r>
          </w:p>
        </w:tc>
      </w:tr>
    </w:tbl>
    <w:p w14:paraId="6A4D4FF6" w14:textId="2D40BCE0" w:rsidR="00567362" w:rsidRPr="008120CF" w:rsidRDefault="00567362" w:rsidP="00A572C3">
      <w:r w:rsidRPr="008120CF">
        <w:t>The Australian Government is contributing to the provision of standard fire services to Australian Government</w:t>
      </w:r>
      <w:r w:rsidR="007E0C97">
        <w:noBreakHyphen/>
      </w:r>
      <w:r w:rsidRPr="008120CF">
        <w:t>owned property in states.</w:t>
      </w:r>
    </w:p>
    <w:p w14:paraId="7E166EF9" w14:textId="14F8F0F6" w:rsidR="0060390C" w:rsidRDefault="00567362" w:rsidP="00F251DA">
      <w:pPr>
        <w:pStyle w:val="TableHeadingcontinued"/>
        <w:rPr>
          <w:rFonts w:asciiTheme="minorHAnsi" w:eastAsiaTheme="minorHAnsi" w:hAnsiTheme="minorHAnsi" w:cstheme="minorBidi"/>
          <w:sz w:val="22"/>
          <w:szCs w:val="22"/>
          <w:lang w:eastAsia="en-US"/>
        </w:rPr>
      </w:pPr>
      <w:r w:rsidRPr="008120CF">
        <w:t>Restoring integrity to our protection system</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C5188" w:rsidRPr="00CC5188" w14:paraId="2FF3888D" w14:textId="77777777" w:rsidTr="00CC5188">
        <w:trPr>
          <w:divId w:val="373315968"/>
          <w:trHeight w:hRule="exact" w:val="225"/>
        </w:trPr>
        <w:tc>
          <w:tcPr>
            <w:tcW w:w="530" w:type="pct"/>
            <w:tcBorders>
              <w:top w:val="single" w:sz="4" w:space="0" w:color="293F5B"/>
              <w:left w:val="nil"/>
              <w:bottom w:val="nil"/>
              <w:right w:val="nil"/>
            </w:tcBorders>
            <w:shd w:val="clear" w:color="000000" w:fill="FFFFFF"/>
            <w:noWrap/>
            <w:vAlign w:val="bottom"/>
            <w:hideMark/>
          </w:tcPr>
          <w:p w14:paraId="22D958D1" w14:textId="3B95D4ED"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07310B58"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F8CD208"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58627D68"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5571EC66"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0E86FB4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6B6337D9"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5862643C"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51AC3AEC"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75D4381"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Total</w:t>
            </w:r>
          </w:p>
        </w:tc>
      </w:tr>
      <w:tr w:rsidR="00CC5188" w:rsidRPr="00CC5188" w14:paraId="46ED8BA9" w14:textId="77777777" w:rsidTr="00CC5188">
        <w:trPr>
          <w:divId w:val="373315968"/>
          <w:trHeight w:hRule="exact" w:val="225"/>
        </w:trPr>
        <w:tc>
          <w:tcPr>
            <w:tcW w:w="530" w:type="pct"/>
            <w:tcBorders>
              <w:top w:val="nil"/>
              <w:left w:val="nil"/>
              <w:bottom w:val="nil"/>
              <w:right w:val="nil"/>
            </w:tcBorders>
            <w:shd w:val="clear" w:color="000000" w:fill="FFFFFF"/>
            <w:noWrap/>
            <w:vAlign w:val="bottom"/>
            <w:hideMark/>
          </w:tcPr>
          <w:p w14:paraId="2CCA5726" w14:textId="7F18DB87"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2024</w:t>
            </w:r>
            <w:r w:rsidR="007E0C97">
              <w:rPr>
                <w:rFonts w:ascii="Arial" w:hAnsi="Arial" w:cs="Arial"/>
                <w:color w:val="000000"/>
                <w:sz w:val="16"/>
                <w:szCs w:val="16"/>
              </w:rPr>
              <w:noBreakHyphen/>
            </w:r>
            <w:r w:rsidRPr="00CC5188">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697E230C"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12.2</w:t>
            </w:r>
          </w:p>
        </w:tc>
        <w:tc>
          <w:tcPr>
            <w:tcW w:w="491" w:type="pct"/>
            <w:tcBorders>
              <w:top w:val="nil"/>
              <w:left w:val="nil"/>
              <w:bottom w:val="nil"/>
              <w:right w:val="nil"/>
            </w:tcBorders>
            <w:shd w:val="clear" w:color="000000" w:fill="FFFFFF"/>
            <w:noWrap/>
            <w:vAlign w:val="bottom"/>
            <w:hideMark/>
          </w:tcPr>
          <w:p w14:paraId="27135FD3"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9.4</w:t>
            </w:r>
          </w:p>
        </w:tc>
        <w:tc>
          <w:tcPr>
            <w:tcW w:w="491" w:type="pct"/>
            <w:tcBorders>
              <w:top w:val="nil"/>
              <w:left w:val="nil"/>
              <w:bottom w:val="nil"/>
              <w:right w:val="nil"/>
            </w:tcBorders>
            <w:shd w:val="clear" w:color="000000" w:fill="FFFFFF"/>
            <w:noWrap/>
            <w:vAlign w:val="bottom"/>
            <w:hideMark/>
          </w:tcPr>
          <w:p w14:paraId="2D4FDAAD"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3.0</w:t>
            </w:r>
          </w:p>
        </w:tc>
        <w:tc>
          <w:tcPr>
            <w:tcW w:w="491" w:type="pct"/>
            <w:tcBorders>
              <w:top w:val="nil"/>
              <w:left w:val="nil"/>
              <w:bottom w:val="nil"/>
              <w:right w:val="nil"/>
            </w:tcBorders>
            <w:shd w:val="clear" w:color="000000" w:fill="FFFFFF"/>
            <w:noWrap/>
            <w:vAlign w:val="bottom"/>
            <w:hideMark/>
          </w:tcPr>
          <w:p w14:paraId="6B84DB16"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1.8</w:t>
            </w:r>
          </w:p>
        </w:tc>
        <w:tc>
          <w:tcPr>
            <w:tcW w:w="491" w:type="pct"/>
            <w:tcBorders>
              <w:top w:val="nil"/>
              <w:left w:val="nil"/>
              <w:bottom w:val="nil"/>
              <w:right w:val="nil"/>
            </w:tcBorders>
            <w:shd w:val="clear" w:color="000000" w:fill="FFFFFF"/>
            <w:noWrap/>
            <w:vAlign w:val="bottom"/>
            <w:hideMark/>
          </w:tcPr>
          <w:p w14:paraId="62D5DCB1"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1.2</w:t>
            </w:r>
          </w:p>
        </w:tc>
        <w:tc>
          <w:tcPr>
            <w:tcW w:w="491" w:type="pct"/>
            <w:tcBorders>
              <w:top w:val="nil"/>
              <w:left w:val="nil"/>
              <w:bottom w:val="nil"/>
              <w:right w:val="nil"/>
            </w:tcBorders>
            <w:shd w:val="clear" w:color="000000" w:fill="FFFFFF"/>
            <w:noWrap/>
            <w:vAlign w:val="bottom"/>
            <w:hideMark/>
          </w:tcPr>
          <w:p w14:paraId="41805C53"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0.3</w:t>
            </w:r>
          </w:p>
        </w:tc>
        <w:tc>
          <w:tcPr>
            <w:tcW w:w="491" w:type="pct"/>
            <w:tcBorders>
              <w:top w:val="nil"/>
              <w:left w:val="nil"/>
              <w:bottom w:val="nil"/>
              <w:right w:val="nil"/>
            </w:tcBorders>
            <w:shd w:val="clear" w:color="000000" w:fill="FFFFFF"/>
            <w:noWrap/>
            <w:vAlign w:val="bottom"/>
            <w:hideMark/>
          </w:tcPr>
          <w:p w14:paraId="7462B6D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0A0C418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0.3</w:t>
            </w:r>
          </w:p>
        </w:tc>
        <w:tc>
          <w:tcPr>
            <w:tcW w:w="544" w:type="pct"/>
            <w:tcBorders>
              <w:top w:val="nil"/>
              <w:left w:val="nil"/>
              <w:bottom w:val="nil"/>
              <w:right w:val="nil"/>
            </w:tcBorders>
            <w:shd w:val="clear" w:color="000000" w:fill="FFFFFF"/>
            <w:noWrap/>
            <w:vAlign w:val="bottom"/>
            <w:hideMark/>
          </w:tcPr>
          <w:p w14:paraId="133A842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28.8</w:t>
            </w:r>
          </w:p>
        </w:tc>
      </w:tr>
      <w:tr w:rsidR="00CC5188" w:rsidRPr="00CC5188" w14:paraId="257FA797" w14:textId="77777777" w:rsidTr="00CC5188">
        <w:trPr>
          <w:divId w:val="373315968"/>
          <w:trHeight w:hRule="exact" w:val="225"/>
        </w:trPr>
        <w:tc>
          <w:tcPr>
            <w:tcW w:w="530" w:type="pct"/>
            <w:tcBorders>
              <w:top w:val="nil"/>
              <w:left w:val="nil"/>
              <w:bottom w:val="nil"/>
              <w:right w:val="nil"/>
            </w:tcBorders>
            <w:shd w:val="clear" w:color="000000" w:fill="E6F2FF"/>
            <w:noWrap/>
            <w:vAlign w:val="bottom"/>
            <w:hideMark/>
          </w:tcPr>
          <w:p w14:paraId="2213C004" w14:textId="6C577911"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2025</w:t>
            </w:r>
            <w:r w:rsidR="007E0C97">
              <w:rPr>
                <w:rFonts w:ascii="Arial" w:hAnsi="Arial" w:cs="Arial"/>
                <w:color w:val="000000"/>
                <w:sz w:val="16"/>
                <w:szCs w:val="16"/>
              </w:rPr>
              <w:noBreakHyphen/>
            </w:r>
            <w:r w:rsidRPr="00CC5188">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6ABA2953" w14:textId="25A130A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02D0471F" w14:textId="51EA9B7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0B452E4E" w14:textId="0F97A65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780E2919" w14:textId="70CCE01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24B8ED8" w14:textId="6312D39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7B3DF3E" w14:textId="6E4177A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0A882126" w14:textId="42480B4F"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236C5731" w14:textId="09F514D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0E59C8F9" w14:textId="372A13F8"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5188" w:rsidRPr="00CC5188" w14:paraId="062BA1A5" w14:textId="77777777" w:rsidTr="00CC5188">
        <w:trPr>
          <w:divId w:val="373315968"/>
          <w:trHeight w:hRule="exact" w:val="225"/>
        </w:trPr>
        <w:tc>
          <w:tcPr>
            <w:tcW w:w="530" w:type="pct"/>
            <w:tcBorders>
              <w:top w:val="nil"/>
              <w:left w:val="nil"/>
              <w:bottom w:val="nil"/>
              <w:right w:val="nil"/>
            </w:tcBorders>
            <w:shd w:val="clear" w:color="000000" w:fill="FFFFFF"/>
            <w:noWrap/>
            <w:vAlign w:val="bottom"/>
            <w:hideMark/>
          </w:tcPr>
          <w:p w14:paraId="2D4D0900" w14:textId="7493135E"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2026</w:t>
            </w:r>
            <w:r w:rsidR="007E0C97">
              <w:rPr>
                <w:rFonts w:ascii="Arial" w:hAnsi="Arial" w:cs="Arial"/>
                <w:color w:val="000000"/>
                <w:sz w:val="16"/>
                <w:szCs w:val="16"/>
              </w:rPr>
              <w:noBreakHyphen/>
            </w:r>
            <w:r w:rsidRPr="00CC5188">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7F5F00DD" w14:textId="3EED831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AB12381" w14:textId="6927BDCE"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8AC0A90" w14:textId="6476349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B1E3C81" w14:textId="301C990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2042D5A" w14:textId="72B91900"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54CC5B8" w14:textId="3DE7E59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D49C629" w14:textId="75FCFD0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243F414" w14:textId="2E2A839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43F76D5F" w14:textId="1AFF42A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5188" w:rsidRPr="00CC5188" w14:paraId="5A4C0709" w14:textId="77777777" w:rsidTr="00CC5188">
        <w:trPr>
          <w:divId w:val="373315968"/>
          <w:trHeight w:hRule="exact" w:val="225"/>
        </w:trPr>
        <w:tc>
          <w:tcPr>
            <w:tcW w:w="530" w:type="pct"/>
            <w:tcBorders>
              <w:top w:val="nil"/>
              <w:left w:val="nil"/>
              <w:bottom w:val="nil"/>
              <w:right w:val="nil"/>
            </w:tcBorders>
            <w:shd w:val="clear" w:color="000000" w:fill="FFFFFF"/>
            <w:noWrap/>
            <w:vAlign w:val="bottom"/>
            <w:hideMark/>
          </w:tcPr>
          <w:p w14:paraId="52E4D908" w14:textId="16D2A1AA"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2027</w:t>
            </w:r>
            <w:r w:rsidR="007E0C97">
              <w:rPr>
                <w:rFonts w:ascii="Arial" w:hAnsi="Arial" w:cs="Arial"/>
                <w:color w:val="000000"/>
                <w:sz w:val="16"/>
                <w:szCs w:val="16"/>
              </w:rPr>
              <w:noBreakHyphen/>
            </w:r>
            <w:r w:rsidRPr="00CC5188">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3066FA8C" w14:textId="30A5918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9A6A340" w14:textId="7914D0D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8D1B8A7" w14:textId="60C02C9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0A58F72" w14:textId="6A03541D"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A7CEBC6" w14:textId="5EBD0C2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56DB903" w14:textId="090AD7B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D5F76C4" w14:textId="5BBCEB1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25C0C66" w14:textId="350C6F4E"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5054A508" w14:textId="3C8EE04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5188" w:rsidRPr="00CC5188" w14:paraId="7495E01C" w14:textId="77777777" w:rsidTr="00CC5188">
        <w:trPr>
          <w:divId w:val="373315968"/>
          <w:trHeight w:hRule="exact" w:val="225"/>
        </w:trPr>
        <w:tc>
          <w:tcPr>
            <w:tcW w:w="530" w:type="pct"/>
            <w:tcBorders>
              <w:top w:val="nil"/>
              <w:left w:val="nil"/>
              <w:bottom w:val="nil"/>
              <w:right w:val="nil"/>
            </w:tcBorders>
            <w:shd w:val="clear" w:color="000000" w:fill="FFFFFF"/>
            <w:noWrap/>
            <w:vAlign w:val="bottom"/>
            <w:hideMark/>
          </w:tcPr>
          <w:p w14:paraId="31B6CA06" w14:textId="7FD02A1F"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2028</w:t>
            </w:r>
            <w:r w:rsidR="007E0C97">
              <w:rPr>
                <w:rFonts w:ascii="Arial" w:hAnsi="Arial" w:cs="Arial"/>
                <w:color w:val="000000"/>
                <w:sz w:val="16"/>
                <w:szCs w:val="16"/>
              </w:rPr>
              <w:noBreakHyphen/>
            </w:r>
            <w:r w:rsidRPr="00CC5188">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4C711548" w14:textId="6D2B20F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94A417A" w14:textId="656CAB3D"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0BEA264" w14:textId="2968E27D"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C688B3A" w14:textId="354E628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1B2130D" w14:textId="277FAD8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791B18B" w14:textId="1D32DF0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B54D079" w14:textId="5A1CDA94"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FCEADE3" w14:textId="5CA92AAE"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36F1C817" w14:textId="3A76F46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5188" w:rsidRPr="00CC5188" w14:paraId="5C9FECA7" w14:textId="77777777" w:rsidTr="00CC5188">
        <w:trPr>
          <w:divId w:val="373315968"/>
          <w:trHeight w:hRule="exact" w:val="225"/>
        </w:trPr>
        <w:tc>
          <w:tcPr>
            <w:tcW w:w="530" w:type="pct"/>
            <w:tcBorders>
              <w:top w:val="nil"/>
              <w:left w:val="nil"/>
              <w:bottom w:val="single" w:sz="4" w:space="0" w:color="293F5B"/>
              <w:right w:val="nil"/>
            </w:tcBorders>
            <w:shd w:val="clear" w:color="000000" w:fill="FFFFFF"/>
            <w:noWrap/>
            <w:vAlign w:val="bottom"/>
            <w:hideMark/>
          </w:tcPr>
          <w:p w14:paraId="34C3967F" w14:textId="77777777" w:rsidR="00CC5188" w:rsidRPr="00CC5188" w:rsidRDefault="00CC5188" w:rsidP="00CC5188">
            <w:pPr>
              <w:spacing w:before="0" w:after="0" w:line="240" w:lineRule="auto"/>
              <w:rPr>
                <w:rFonts w:ascii="Arial" w:hAnsi="Arial" w:cs="Arial"/>
                <w:b/>
                <w:bCs/>
                <w:color w:val="000000"/>
                <w:sz w:val="16"/>
                <w:szCs w:val="16"/>
              </w:rPr>
            </w:pPr>
            <w:r w:rsidRPr="00CC5188">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4E715795"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12.2</w:t>
            </w:r>
          </w:p>
        </w:tc>
        <w:tc>
          <w:tcPr>
            <w:tcW w:w="491" w:type="pct"/>
            <w:tcBorders>
              <w:top w:val="single" w:sz="4" w:space="0" w:color="293F5B"/>
              <w:left w:val="nil"/>
              <w:bottom w:val="single" w:sz="4" w:space="0" w:color="293F5B"/>
              <w:right w:val="nil"/>
            </w:tcBorders>
            <w:shd w:val="clear" w:color="000000" w:fill="FFFFFF"/>
            <w:noWrap/>
            <w:vAlign w:val="bottom"/>
            <w:hideMark/>
          </w:tcPr>
          <w:p w14:paraId="6D39D9F9"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9.4</w:t>
            </w:r>
          </w:p>
        </w:tc>
        <w:tc>
          <w:tcPr>
            <w:tcW w:w="491" w:type="pct"/>
            <w:tcBorders>
              <w:top w:val="single" w:sz="4" w:space="0" w:color="293F5B"/>
              <w:left w:val="nil"/>
              <w:bottom w:val="single" w:sz="4" w:space="0" w:color="293F5B"/>
              <w:right w:val="nil"/>
            </w:tcBorders>
            <w:shd w:val="clear" w:color="000000" w:fill="FFFFFF"/>
            <w:noWrap/>
            <w:vAlign w:val="bottom"/>
            <w:hideMark/>
          </w:tcPr>
          <w:p w14:paraId="5F6C2668"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3.0</w:t>
            </w:r>
          </w:p>
        </w:tc>
        <w:tc>
          <w:tcPr>
            <w:tcW w:w="491" w:type="pct"/>
            <w:tcBorders>
              <w:top w:val="single" w:sz="4" w:space="0" w:color="293F5B"/>
              <w:left w:val="nil"/>
              <w:bottom w:val="single" w:sz="4" w:space="0" w:color="293F5B"/>
              <w:right w:val="nil"/>
            </w:tcBorders>
            <w:shd w:val="clear" w:color="000000" w:fill="FFFFFF"/>
            <w:noWrap/>
            <w:vAlign w:val="bottom"/>
            <w:hideMark/>
          </w:tcPr>
          <w:p w14:paraId="530A54D9"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1.8</w:t>
            </w:r>
          </w:p>
        </w:tc>
        <w:tc>
          <w:tcPr>
            <w:tcW w:w="491" w:type="pct"/>
            <w:tcBorders>
              <w:top w:val="single" w:sz="4" w:space="0" w:color="293F5B"/>
              <w:left w:val="nil"/>
              <w:bottom w:val="single" w:sz="4" w:space="0" w:color="293F5B"/>
              <w:right w:val="nil"/>
            </w:tcBorders>
            <w:shd w:val="clear" w:color="000000" w:fill="FFFFFF"/>
            <w:noWrap/>
            <w:vAlign w:val="bottom"/>
            <w:hideMark/>
          </w:tcPr>
          <w:p w14:paraId="4E65E658"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1.2</w:t>
            </w:r>
          </w:p>
        </w:tc>
        <w:tc>
          <w:tcPr>
            <w:tcW w:w="491" w:type="pct"/>
            <w:tcBorders>
              <w:top w:val="single" w:sz="4" w:space="0" w:color="293F5B"/>
              <w:left w:val="nil"/>
              <w:bottom w:val="single" w:sz="4" w:space="0" w:color="293F5B"/>
              <w:right w:val="nil"/>
            </w:tcBorders>
            <w:shd w:val="clear" w:color="000000" w:fill="FFFFFF"/>
            <w:noWrap/>
            <w:vAlign w:val="bottom"/>
            <w:hideMark/>
          </w:tcPr>
          <w:p w14:paraId="36428BD2"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0.3</w:t>
            </w:r>
          </w:p>
        </w:tc>
        <w:tc>
          <w:tcPr>
            <w:tcW w:w="491" w:type="pct"/>
            <w:tcBorders>
              <w:top w:val="single" w:sz="4" w:space="0" w:color="293F5B"/>
              <w:left w:val="nil"/>
              <w:bottom w:val="single" w:sz="4" w:space="0" w:color="293F5B"/>
              <w:right w:val="nil"/>
            </w:tcBorders>
            <w:shd w:val="clear" w:color="000000" w:fill="FFFFFF"/>
            <w:noWrap/>
            <w:vAlign w:val="bottom"/>
            <w:hideMark/>
          </w:tcPr>
          <w:p w14:paraId="31FAC690"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0.6</w:t>
            </w:r>
          </w:p>
        </w:tc>
        <w:tc>
          <w:tcPr>
            <w:tcW w:w="491" w:type="pct"/>
            <w:tcBorders>
              <w:top w:val="single" w:sz="4" w:space="0" w:color="293F5B"/>
              <w:left w:val="nil"/>
              <w:bottom w:val="single" w:sz="4" w:space="0" w:color="293F5B"/>
              <w:right w:val="nil"/>
            </w:tcBorders>
            <w:shd w:val="clear" w:color="000000" w:fill="FFFFFF"/>
            <w:noWrap/>
            <w:vAlign w:val="bottom"/>
            <w:hideMark/>
          </w:tcPr>
          <w:p w14:paraId="7CA062E4"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0.3</w:t>
            </w:r>
          </w:p>
        </w:tc>
        <w:tc>
          <w:tcPr>
            <w:tcW w:w="544" w:type="pct"/>
            <w:tcBorders>
              <w:top w:val="single" w:sz="4" w:space="0" w:color="293F5B"/>
              <w:left w:val="nil"/>
              <w:bottom w:val="single" w:sz="4" w:space="0" w:color="293F5B"/>
              <w:right w:val="nil"/>
            </w:tcBorders>
            <w:shd w:val="clear" w:color="000000" w:fill="FFFFFF"/>
            <w:noWrap/>
            <w:vAlign w:val="bottom"/>
            <w:hideMark/>
          </w:tcPr>
          <w:p w14:paraId="2FFECA34"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28.8</w:t>
            </w:r>
          </w:p>
        </w:tc>
      </w:tr>
    </w:tbl>
    <w:p w14:paraId="422BCE7E" w14:textId="3B71B9FD" w:rsidR="00567362" w:rsidRPr="00C5504F" w:rsidRDefault="00567362" w:rsidP="00A572C3">
      <w:r w:rsidRPr="008120CF">
        <w:t>The Australian Government is funding the delivery of efficient and effective legal assistance services to individuals seeking to appeal Permanent Protection Visa decisions made by the Department of Home Affairs and/or the Administrative Appeals Tribunal (</w:t>
      </w:r>
      <w:r w:rsidR="00761058">
        <w:t>and</w:t>
      </w:r>
      <w:r w:rsidRPr="008120CF">
        <w:t> its successor body</w:t>
      </w:r>
      <w:r w:rsidR="00761058">
        <w:t>, the Administrative Review Tribunal</w:t>
      </w:r>
      <w:r w:rsidRPr="008120CF">
        <w:t>).</w:t>
      </w:r>
    </w:p>
    <w:p w14:paraId="367EA599" w14:textId="1943070A" w:rsidR="00757868" w:rsidRDefault="00567362" w:rsidP="00F251DA">
      <w:pPr>
        <w:pStyle w:val="TableHeadingcontinued"/>
        <w:rPr>
          <w:rFonts w:asciiTheme="minorHAnsi" w:eastAsiaTheme="minorHAnsi" w:hAnsiTheme="minorHAnsi" w:cstheme="minorBidi"/>
          <w:sz w:val="22"/>
          <w:szCs w:val="22"/>
          <w:lang w:eastAsia="en-US"/>
        </w:rPr>
      </w:pPr>
      <w:proofErr w:type="spellStart"/>
      <w:r w:rsidRPr="008120CF">
        <w:t>Scotdesco</w:t>
      </w:r>
      <w:proofErr w:type="spellEnd"/>
      <w:r w:rsidRPr="008120CF">
        <w:t xml:space="preserve"> Water Security Project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C5188" w:rsidRPr="00CC5188" w14:paraId="666F874F" w14:textId="77777777" w:rsidTr="00CC5188">
        <w:trPr>
          <w:divId w:val="1143154842"/>
          <w:trHeight w:hRule="exact" w:val="225"/>
        </w:trPr>
        <w:tc>
          <w:tcPr>
            <w:tcW w:w="530" w:type="pct"/>
            <w:tcBorders>
              <w:top w:val="single" w:sz="4" w:space="0" w:color="000000"/>
              <w:left w:val="nil"/>
              <w:bottom w:val="nil"/>
              <w:right w:val="nil"/>
            </w:tcBorders>
            <w:shd w:val="clear" w:color="000000" w:fill="FFFFFF"/>
            <w:noWrap/>
            <w:vAlign w:val="bottom"/>
            <w:hideMark/>
          </w:tcPr>
          <w:p w14:paraId="38C03237" w14:textId="3613F3D9"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$million</w:t>
            </w:r>
          </w:p>
        </w:tc>
        <w:tc>
          <w:tcPr>
            <w:tcW w:w="491" w:type="pct"/>
            <w:tcBorders>
              <w:top w:val="single" w:sz="4" w:space="0" w:color="000000"/>
              <w:left w:val="nil"/>
              <w:bottom w:val="single" w:sz="4" w:space="0" w:color="000000"/>
              <w:right w:val="nil"/>
            </w:tcBorders>
            <w:shd w:val="clear" w:color="000000" w:fill="FFFFFF"/>
            <w:noWrap/>
            <w:vAlign w:val="bottom"/>
            <w:hideMark/>
          </w:tcPr>
          <w:p w14:paraId="40532D7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NSW</w:t>
            </w:r>
          </w:p>
        </w:tc>
        <w:tc>
          <w:tcPr>
            <w:tcW w:w="491" w:type="pct"/>
            <w:tcBorders>
              <w:top w:val="single" w:sz="4" w:space="0" w:color="000000"/>
              <w:left w:val="nil"/>
              <w:bottom w:val="single" w:sz="4" w:space="0" w:color="000000"/>
              <w:right w:val="nil"/>
            </w:tcBorders>
            <w:shd w:val="clear" w:color="000000" w:fill="FFFFFF"/>
            <w:noWrap/>
            <w:vAlign w:val="bottom"/>
            <w:hideMark/>
          </w:tcPr>
          <w:p w14:paraId="52030A23"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VIC</w:t>
            </w:r>
          </w:p>
        </w:tc>
        <w:tc>
          <w:tcPr>
            <w:tcW w:w="491" w:type="pct"/>
            <w:tcBorders>
              <w:top w:val="single" w:sz="4" w:space="0" w:color="000000"/>
              <w:left w:val="nil"/>
              <w:bottom w:val="single" w:sz="4" w:space="0" w:color="000000"/>
              <w:right w:val="nil"/>
            </w:tcBorders>
            <w:shd w:val="clear" w:color="000000" w:fill="FFFFFF"/>
            <w:noWrap/>
            <w:vAlign w:val="bottom"/>
            <w:hideMark/>
          </w:tcPr>
          <w:p w14:paraId="59A8C27F"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QLD</w:t>
            </w:r>
          </w:p>
        </w:tc>
        <w:tc>
          <w:tcPr>
            <w:tcW w:w="491" w:type="pct"/>
            <w:tcBorders>
              <w:top w:val="single" w:sz="4" w:space="0" w:color="000000"/>
              <w:left w:val="nil"/>
              <w:bottom w:val="single" w:sz="4" w:space="0" w:color="000000"/>
              <w:right w:val="nil"/>
            </w:tcBorders>
            <w:shd w:val="clear" w:color="000000" w:fill="FFFFFF"/>
            <w:noWrap/>
            <w:vAlign w:val="bottom"/>
            <w:hideMark/>
          </w:tcPr>
          <w:p w14:paraId="3A3A5D8D"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WA</w:t>
            </w:r>
          </w:p>
        </w:tc>
        <w:tc>
          <w:tcPr>
            <w:tcW w:w="491" w:type="pct"/>
            <w:tcBorders>
              <w:top w:val="single" w:sz="4" w:space="0" w:color="000000"/>
              <w:left w:val="nil"/>
              <w:bottom w:val="single" w:sz="4" w:space="0" w:color="000000"/>
              <w:right w:val="nil"/>
            </w:tcBorders>
            <w:shd w:val="clear" w:color="000000" w:fill="FFFFFF"/>
            <w:noWrap/>
            <w:vAlign w:val="bottom"/>
            <w:hideMark/>
          </w:tcPr>
          <w:p w14:paraId="6C23B4C6"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SA</w:t>
            </w:r>
          </w:p>
        </w:tc>
        <w:tc>
          <w:tcPr>
            <w:tcW w:w="491" w:type="pct"/>
            <w:tcBorders>
              <w:top w:val="single" w:sz="4" w:space="0" w:color="000000"/>
              <w:left w:val="nil"/>
              <w:bottom w:val="single" w:sz="4" w:space="0" w:color="000000"/>
              <w:right w:val="nil"/>
            </w:tcBorders>
            <w:shd w:val="clear" w:color="000000" w:fill="FFFFFF"/>
            <w:noWrap/>
            <w:vAlign w:val="bottom"/>
            <w:hideMark/>
          </w:tcPr>
          <w:p w14:paraId="30DB05D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TAS</w:t>
            </w:r>
          </w:p>
        </w:tc>
        <w:tc>
          <w:tcPr>
            <w:tcW w:w="491" w:type="pct"/>
            <w:tcBorders>
              <w:top w:val="single" w:sz="4" w:space="0" w:color="000000"/>
              <w:left w:val="nil"/>
              <w:bottom w:val="single" w:sz="4" w:space="0" w:color="000000"/>
              <w:right w:val="nil"/>
            </w:tcBorders>
            <w:shd w:val="clear" w:color="000000" w:fill="FFFFFF"/>
            <w:noWrap/>
            <w:vAlign w:val="bottom"/>
            <w:hideMark/>
          </w:tcPr>
          <w:p w14:paraId="5D7CEBE4"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ACT</w:t>
            </w:r>
          </w:p>
        </w:tc>
        <w:tc>
          <w:tcPr>
            <w:tcW w:w="491" w:type="pct"/>
            <w:tcBorders>
              <w:top w:val="single" w:sz="4" w:space="0" w:color="000000"/>
              <w:left w:val="nil"/>
              <w:bottom w:val="single" w:sz="4" w:space="0" w:color="000000"/>
              <w:right w:val="nil"/>
            </w:tcBorders>
            <w:shd w:val="clear" w:color="000000" w:fill="FFFFFF"/>
            <w:noWrap/>
            <w:vAlign w:val="bottom"/>
            <w:hideMark/>
          </w:tcPr>
          <w:p w14:paraId="1C72664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NT</w:t>
            </w:r>
          </w:p>
        </w:tc>
        <w:tc>
          <w:tcPr>
            <w:tcW w:w="544" w:type="pct"/>
            <w:tcBorders>
              <w:top w:val="single" w:sz="4" w:space="0" w:color="000000"/>
              <w:left w:val="nil"/>
              <w:bottom w:val="single" w:sz="4" w:space="0" w:color="000000"/>
              <w:right w:val="nil"/>
            </w:tcBorders>
            <w:shd w:val="clear" w:color="000000" w:fill="FFFFFF"/>
            <w:noWrap/>
            <w:vAlign w:val="bottom"/>
            <w:hideMark/>
          </w:tcPr>
          <w:p w14:paraId="6BCB0444"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Total</w:t>
            </w:r>
          </w:p>
        </w:tc>
      </w:tr>
      <w:tr w:rsidR="00CC5188" w:rsidRPr="00CC5188" w14:paraId="55CBAB3B" w14:textId="77777777" w:rsidTr="00CC5188">
        <w:trPr>
          <w:divId w:val="1143154842"/>
          <w:trHeight w:hRule="exact" w:val="225"/>
        </w:trPr>
        <w:tc>
          <w:tcPr>
            <w:tcW w:w="530" w:type="pct"/>
            <w:tcBorders>
              <w:top w:val="nil"/>
              <w:left w:val="nil"/>
              <w:bottom w:val="nil"/>
              <w:right w:val="nil"/>
            </w:tcBorders>
            <w:shd w:val="clear" w:color="000000" w:fill="FFFFFF"/>
            <w:noWrap/>
            <w:vAlign w:val="bottom"/>
            <w:hideMark/>
          </w:tcPr>
          <w:p w14:paraId="5FA6BD09" w14:textId="06B58386"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2024</w:t>
            </w:r>
            <w:r w:rsidR="007E0C97">
              <w:rPr>
                <w:rFonts w:ascii="Arial" w:hAnsi="Arial" w:cs="Arial"/>
                <w:color w:val="000000"/>
                <w:sz w:val="16"/>
                <w:szCs w:val="16"/>
              </w:rPr>
              <w:noBreakHyphen/>
            </w:r>
            <w:r w:rsidRPr="00CC5188">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1AAEEC39" w14:textId="54261E6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3A8F40A" w14:textId="2C4163B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3A6F95A" w14:textId="6692006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7B8C3BD" w14:textId="7A9E7198"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63A25E5"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0.3</w:t>
            </w:r>
          </w:p>
        </w:tc>
        <w:tc>
          <w:tcPr>
            <w:tcW w:w="491" w:type="pct"/>
            <w:tcBorders>
              <w:top w:val="nil"/>
              <w:left w:val="nil"/>
              <w:bottom w:val="nil"/>
              <w:right w:val="nil"/>
            </w:tcBorders>
            <w:shd w:val="clear" w:color="000000" w:fill="FFFFFF"/>
            <w:noWrap/>
            <w:vAlign w:val="bottom"/>
            <w:hideMark/>
          </w:tcPr>
          <w:p w14:paraId="7FCC7BF5" w14:textId="526C2828"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2BC67EE" w14:textId="27B2F47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0EBEE19" w14:textId="3F99ADCE"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261A30B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0.3</w:t>
            </w:r>
          </w:p>
        </w:tc>
      </w:tr>
      <w:tr w:rsidR="00CC5188" w:rsidRPr="00CC5188" w14:paraId="31692668" w14:textId="77777777" w:rsidTr="00CC5188">
        <w:trPr>
          <w:divId w:val="1143154842"/>
          <w:trHeight w:hRule="exact" w:val="225"/>
        </w:trPr>
        <w:tc>
          <w:tcPr>
            <w:tcW w:w="530" w:type="pct"/>
            <w:tcBorders>
              <w:top w:val="nil"/>
              <w:left w:val="nil"/>
              <w:bottom w:val="nil"/>
              <w:right w:val="nil"/>
            </w:tcBorders>
            <w:shd w:val="clear" w:color="000000" w:fill="E6F2FF"/>
            <w:noWrap/>
            <w:vAlign w:val="bottom"/>
            <w:hideMark/>
          </w:tcPr>
          <w:p w14:paraId="0174CC9B" w14:textId="70D3F355"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2025</w:t>
            </w:r>
            <w:r w:rsidR="007E0C97">
              <w:rPr>
                <w:rFonts w:ascii="Arial" w:hAnsi="Arial" w:cs="Arial"/>
                <w:color w:val="000000"/>
                <w:sz w:val="16"/>
                <w:szCs w:val="16"/>
              </w:rPr>
              <w:noBreakHyphen/>
            </w:r>
            <w:r w:rsidRPr="00CC5188">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78DA056F" w14:textId="22B5D1E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F0F7D31" w14:textId="694FBDAB"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7042AE91" w14:textId="4114D438"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92FF4D9" w14:textId="3D1A8B0D"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FD1128E" w14:textId="68690EAE"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22C1B6BE" w14:textId="4134B63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7C8C52BD" w14:textId="6BBB0F5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2E4F13F3" w14:textId="23A9272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2ABD0B59" w14:textId="18F9BD1F"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5188" w:rsidRPr="00CC5188" w14:paraId="144142E2" w14:textId="77777777" w:rsidTr="00CC5188">
        <w:trPr>
          <w:divId w:val="1143154842"/>
          <w:trHeight w:hRule="exact" w:val="225"/>
        </w:trPr>
        <w:tc>
          <w:tcPr>
            <w:tcW w:w="530" w:type="pct"/>
            <w:tcBorders>
              <w:top w:val="nil"/>
              <w:left w:val="nil"/>
              <w:bottom w:val="nil"/>
              <w:right w:val="nil"/>
            </w:tcBorders>
            <w:shd w:val="clear" w:color="000000" w:fill="FFFFFF"/>
            <w:noWrap/>
            <w:vAlign w:val="bottom"/>
            <w:hideMark/>
          </w:tcPr>
          <w:p w14:paraId="29F32BCA" w14:textId="029A878B"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2026</w:t>
            </w:r>
            <w:r w:rsidR="007E0C97">
              <w:rPr>
                <w:rFonts w:ascii="Arial" w:hAnsi="Arial" w:cs="Arial"/>
                <w:color w:val="000000"/>
                <w:sz w:val="16"/>
                <w:szCs w:val="16"/>
              </w:rPr>
              <w:noBreakHyphen/>
            </w:r>
            <w:r w:rsidRPr="00CC5188">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70E3AD36" w14:textId="4B3DE290"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978DFBC" w14:textId="724829A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D2C1785" w14:textId="16A6B721"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F8F3C8D" w14:textId="7A13F83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512FB5D" w14:textId="3438EF4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441E84A" w14:textId="42D3740D"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F793FFD" w14:textId="40DC685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998B656" w14:textId="15F0F19F"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0297CA87" w14:textId="52564D9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5188" w:rsidRPr="00CC5188" w14:paraId="29B43BFC" w14:textId="77777777" w:rsidTr="00CC5188">
        <w:trPr>
          <w:divId w:val="1143154842"/>
          <w:trHeight w:hRule="exact" w:val="225"/>
        </w:trPr>
        <w:tc>
          <w:tcPr>
            <w:tcW w:w="530" w:type="pct"/>
            <w:tcBorders>
              <w:top w:val="nil"/>
              <w:left w:val="nil"/>
              <w:bottom w:val="nil"/>
              <w:right w:val="nil"/>
            </w:tcBorders>
            <w:shd w:val="clear" w:color="000000" w:fill="FFFFFF"/>
            <w:noWrap/>
            <w:vAlign w:val="bottom"/>
            <w:hideMark/>
          </w:tcPr>
          <w:p w14:paraId="26AFA788" w14:textId="1D716E24"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2027</w:t>
            </w:r>
            <w:r w:rsidR="007E0C97">
              <w:rPr>
                <w:rFonts w:ascii="Arial" w:hAnsi="Arial" w:cs="Arial"/>
                <w:color w:val="000000"/>
                <w:sz w:val="16"/>
                <w:szCs w:val="16"/>
              </w:rPr>
              <w:noBreakHyphen/>
            </w:r>
            <w:r w:rsidRPr="00CC5188">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3BBAC534" w14:textId="0FE8DF7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72C2998" w14:textId="64FBAD1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4446D8E" w14:textId="25DE58CB"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02BC96A" w14:textId="70373A1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ADA9F67" w14:textId="719EB7E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0221F97" w14:textId="6EC89C7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822B05C" w14:textId="01E864B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5D47E5B" w14:textId="348545D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54004718" w14:textId="47C9E2A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5188" w:rsidRPr="00CC5188" w14:paraId="504DD9C0" w14:textId="77777777" w:rsidTr="00CC5188">
        <w:trPr>
          <w:divId w:val="1143154842"/>
          <w:trHeight w:hRule="exact" w:val="225"/>
        </w:trPr>
        <w:tc>
          <w:tcPr>
            <w:tcW w:w="530" w:type="pct"/>
            <w:tcBorders>
              <w:top w:val="nil"/>
              <w:left w:val="nil"/>
              <w:bottom w:val="nil"/>
              <w:right w:val="nil"/>
            </w:tcBorders>
            <w:shd w:val="clear" w:color="000000" w:fill="FFFFFF"/>
            <w:noWrap/>
            <w:vAlign w:val="bottom"/>
            <w:hideMark/>
          </w:tcPr>
          <w:p w14:paraId="026E0B57" w14:textId="1FEF0E59"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2028</w:t>
            </w:r>
            <w:r w:rsidR="007E0C97">
              <w:rPr>
                <w:rFonts w:ascii="Arial" w:hAnsi="Arial" w:cs="Arial"/>
                <w:color w:val="000000"/>
                <w:sz w:val="16"/>
                <w:szCs w:val="16"/>
              </w:rPr>
              <w:noBreakHyphen/>
            </w:r>
            <w:r w:rsidRPr="00CC5188">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52B5C572" w14:textId="545DCA18"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2649324" w14:textId="1220CB6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76D85B4" w14:textId="6DD14E3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FAEF1A8" w14:textId="173A131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5797466" w14:textId="1629A0A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F735A00" w14:textId="07E2F15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7508FE2" w14:textId="5E01EA2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8ACC1CC" w14:textId="6FF1E678"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369369C7" w14:textId="247E480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5188" w:rsidRPr="00CC5188" w14:paraId="3159BAC0" w14:textId="77777777" w:rsidTr="00CC5188">
        <w:trPr>
          <w:divId w:val="1143154842"/>
          <w:trHeight w:hRule="exact" w:val="225"/>
        </w:trPr>
        <w:tc>
          <w:tcPr>
            <w:tcW w:w="530" w:type="pct"/>
            <w:tcBorders>
              <w:top w:val="nil"/>
              <w:left w:val="nil"/>
              <w:bottom w:val="single" w:sz="4" w:space="0" w:color="293F5B"/>
              <w:right w:val="nil"/>
            </w:tcBorders>
            <w:shd w:val="clear" w:color="000000" w:fill="FFFFFF"/>
            <w:noWrap/>
            <w:vAlign w:val="bottom"/>
            <w:hideMark/>
          </w:tcPr>
          <w:p w14:paraId="55A76826" w14:textId="77777777" w:rsidR="00CC5188" w:rsidRPr="00CC5188" w:rsidRDefault="00CC5188" w:rsidP="00CC5188">
            <w:pPr>
              <w:spacing w:before="0" w:after="0" w:line="240" w:lineRule="auto"/>
              <w:rPr>
                <w:rFonts w:ascii="Arial" w:hAnsi="Arial" w:cs="Arial"/>
                <w:b/>
                <w:bCs/>
                <w:color w:val="000000"/>
                <w:sz w:val="16"/>
                <w:szCs w:val="16"/>
              </w:rPr>
            </w:pPr>
            <w:r w:rsidRPr="00CC5188">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12536C00" w14:textId="174D51CA"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562E896" w14:textId="2A29D9F3"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E8178E3" w14:textId="2FF7A9EA"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280797B9" w14:textId="2BCA2036"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6546654"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0.3</w:t>
            </w:r>
          </w:p>
        </w:tc>
        <w:tc>
          <w:tcPr>
            <w:tcW w:w="491" w:type="pct"/>
            <w:tcBorders>
              <w:top w:val="single" w:sz="4" w:space="0" w:color="293F5B"/>
              <w:left w:val="nil"/>
              <w:bottom w:val="single" w:sz="4" w:space="0" w:color="293F5B"/>
              <w:right w:val="nil"/>
            </w:tcBorders>
            <w:shd w:val="clear" w:color="000000" w:fill="FFFFFF"/>
            <w:noWrap/>
            <w:vAlign w:val="bottom"/>
            <w:hideMark/>
          </w:tcPr>
          <w:p w14:paraId="2EE6815A" w14:textId="0588CD12"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BFD358E" w14:textId="0634AF7B"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BFC7CF4" w14:textId="674CD69A"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4052537D"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0.3</w:t>
            </w:r>
          </w:p>
        </w:tc>
      </w:tr>
    </w:tbl>
    <w:p w14:paraId="3D1AFC1F" w14:textId="68A83D42" w:rsidR="00773086" w:rsidRDefault="00567362" w:rsidP="0086501C">
      <w:pPr>
        <w:rPr>
          <w:rFonts w:ascii="Arial Bold" w:hAnsi="Arial Bold"/>
          <w:b/>
          <w:sz w:val="20"/>
        </w:rPr>
      </w:pPr>
      <w:r w:rsidRPr="008120CF">
        <w:t xml:space="preserve">The Australian Government is providing funding to contribute towards the investigation and delivery of a permanent solution to drinking water for the remote community of </w:t>
      </w:r>
      <w:proofErr w:type="spellStart"/>
      <w:r w:rsidRPr="008120CF">
        <w:t>Scotdesco</w:t>
      </w:r>
      <w:proofErr w:type="spellEnd"/>
      <w:r w:rsidRPr="008120CF">
        <w:t xml:space="preserve"> in South Australia.</w:t>
      </w:r>
      <w:bookmarkStart w:id="18" w:name="OLE_LINK2"/>
      <w:r w:rsidR="00773086">
        <w:br w:type="page"/>
      </w:r>
    </w:p>
    <w:p w14:paraId="7A4E66A2" w14:textId="05E2CB91" w:rsidR="00CC5188" w:rsidRDefault="00567362" w:rsidP="00CC5188">
      <w:pPr>
        <w:pStyle w:val="TableHeadingcontinued"/>
        <w:rPr>
          <w:rFonts w:asciiTheme="minorHAnsi" w:eastAsiaTheme="minorHAnsi" w:hAnsiTheme="minorHAnsi" w:cstheme="minorBidi"/>
          <w:sz w:val="22"/>
          <w:szCs w:val="22"/>
          <w:lang w:eastAsia="en-US"/>
        </w:rPr>
      </w:pPr>
      <w:r w:rsidRPr="008120CF">
        <w:lastRenderedPageBreak/>
        <w:t>Sinking fund on state debt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C5188" w:rsidRPr="00CC5188" w14:paraId="2932F4F8" w14:textId="77777777" w:rsidTr="00CC5188">
        <w:trPr>
          <w:divId w:val="194730524"/>
          <w:trHeight w:hRule="exact" w:val="225"/>
        </w:trPr>
        <w:tc>
          <w:tcPr>
            <w:tcW w:w="530" w:type="pct"/>
            <w:tcBorders>
              <w:top w:val="single" w:sz="4" w:space="0" w:color="000000"/>
              <w:left w:val="nil"/>
              <w:bottom w:val="nil"/>
              <w:right w:val="nil"/>
            </w:tcBorders>
            <w:shd w:val="clear" w:color="000000" w:fill="FFFFFF"/>
            <w:noWrap/>
            <w:vAlign w:val="bottom"/>
            <w:hideMark/>
          </w:tcPr>
          <w:p w14:paraId="13BC865F" w14:textId="5FF5F895"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$million</w:t>
            </w:r>
          </w:p>
        </w:tc>
        <w:tc>
          <w:tcPr>
            <w:tcW w:w="491" w:type="pct"/>
            <w:tcBorders>
              <w:top w:val="single" w:sz="4" w:space="0" w:color="000000"/>
              <w:left w:val="nil"/>
              <w:bottom w:val="single" w:sz="4" w:space="0" w:color="000000"/>
              <w:right w:val="nil"/>
            </w:tcBorders>
            <w:shd w:val="clear" w:color="000000" w:fill="FFFFFF"/>
            <w:noWrap/>
            <w:vAlign w:val="bottom"/>
            <w:hideMark/>
          </w:tcPr>
          <w:p w14:paraId="427BA16F"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NSW</w:t>
            </w:r>
          </w:p>
        </w:tc>
        <w:tc>
          <w:tcPr>
            <w:tcW w:w="491" w:type="pct"/>
            <w:tcBorders>
              <w:top w:val="single" w:sz="4" w:space="0" w:color="000000"/>
              <w:left w:val="nil"/>
              <w:bottom w:val="single" w:sz="4" w:space="0" w:color="000000"/>
              <w:right w:val="nil"/>
            </w:tcBorders>
            <w:shd w:val="clear" w:color="000000" w:fill="FFFFFF"/>
            <w:noWrap/>
            <w:vAlign w:val="bottom"/>
            <w:hideMark/>
          </w:tcPr>
          <w:p w14:paraId="1BECFEA3"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VIC</w:t>
            </w:r>
          </w:p>
        </w:tc>
        <w:tc>
          <w:tcPr>
            <w:tcW w:w="491" w:type="pct"/>
            <w:tcBorders>
              <w:top w:val="single" w:sz="4" w:space="0" w:color="000000"/>
              <w:left w:val="nil"/>
              <w:bottom w:val="single" w:sz="4" w:space="0" w:color="000000"/>
              <w:right w:val="nil"/>
            </w:tcBorders>
            <w:shd w:val="clear" w:color="000000" w:fill="FFFFFF"/>
            <w:noWrap/>
            <w:vAlign w:val="bottom"/>
            <w:hideMark/>
          </w:tcPr>
          <w:p w14:paraId="6DF1687D"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QLD</w:t>
            </w:r>
          </w:p>
        </w:tc>
        <w:tc>
          <w:tcPr>
            <w:tcW w:w="491" w:type="pct"/>
            <w:tcBorders>
              <w:top w:val="single" w:sz="4" w:space="0" w:color="000000"/>
              <w:left w:val="nil"/>
              <w:bottom w:val="single" w:sz="4" w:space="0" w:color="000000"/>
              <w:right w:val="nil"/>
            </w:tcBorders>
            <w:shd w:val="clear" w:color="000000" w:fill="FFFFFF"/>
            <w:noWrap/>
            <w:vAlign w:val="bottom"/>
            <w:hideMark/>
          </w:tcPr>
          <w:p w14:paraId="614262D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WA</w:t>
            </w:r>
          </w:p>
        </w:tc>
        <w:tc>
          <w:tcPr>
            <w:tcW w:w="491" w:type="pct"/>
            <w:tcBorders>
              <w:top w:val="single" w:sz="4" w:space="0" w:color="000000"/>
              <w:left w:val="nil"/>
              <w:bottom w:val="single" w:sz="4" w:space="0" w:color="000000"/>
              <w:right w:val="nil"/>
            </w:tcBorders>
            <w:shd w:val="clear" w:color="000000" w:fill="FFFFFF"/>
            <w:noWrap/>
            <w:vAlign w:val="bottom"/>
            <w:hideMark/>
          </w:tcPr>
          <w:p w14:paraId="4AD7C85F"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SA</w:t>
            </w:r>
          </w:p>
        </w:tc>
        <w:tc>
          <w:tcPr>
            <w:tcW w:w="491" w:type="pct"/>
            <w:tcBorders>
              <w:top w:val="single" w:sz="4" w:space="0" w:color="000000"/>
              <w:left w:val="nil"/>
              <w:bottom w:val="single" w:sz="4" w:space="0" w:color="000000"/>
              <w:right w:val="nil"/>
            </w:tcBorders>
            <w:shd w:val="clear" w:color="000000" w:fill="FFFFFF"/>
            <w:noWrap/>
            <w:vAlign w:val="bottom"/>
            <w:hideMark/>
          </w:tcPr>
          <w:p w14:paraId="532EC9A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TAS</w:t>
            </w:r>
          </w:p>
        </w:tc>
        <w:tc>
          <w:tcPr>
            <w:tcW w:w="491" w:type="pct"/>
            <w:tcBorders>
              <w:top w:val="single" w:sz="4" w:space="0" w:color="000000"/>
              <w:left w:val="nil"/>
              <w:bottom w:val="single" w:sz="4" w:space="0" w:color="000000"/>
              <w:right w:val="nil"/>
            </w:tcBorders>
            <w:shd w:val="clear" w:color="000000" w:fill="FFFFFF"/>
            <w:noWrap/>
            <w:vAlign w:val="bottom"/>
            <w:hideMark/>
          </w:tcPr>
          <w:p w14:paraId="44FB60D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ACT</w:t>
            </w:r>
          </w:p>
        </w:tc>
        <w:tc>
          <w:tcPr>
            <w:tcW w:w="491" w:type="pct"/>
            <w:tcBorders>
              <w:top w:val="single" w:sz="4" w:space="0" w:color="000000"/>
              <w:left w:val="nil"/>
              <w:bottom w:val="single" w:sz="4" w:space="0" w:color="000000"/>
              <w:right w:val="nil"/>
            </w:tcBorders>
            <w:shd w:val="clear" w:color="000000" w:fill="FFFFFF"/>
            <w:noWrap/>
            <w:vAlign w:val="bottom"/>
            <w:hideMark/>
          </w:tcPr>
          <w:p w14:paraId="7ABEE906"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NT</w:t>
            </w:r>
          </w:p>
        </w:tc>
        <w:tc>
          <w:tcPr>
            <w:tcW w:w="544" w:type="pct"/>
            <w:tcBorders>
              <w:top w:val="single" w:sz="4" w:space="0" w:color="000000"/>
              <w:left w:val="nil"/>
              <w:bottom w:val="single" w:sz="4" w:space="0" w:color="000000"/>
              <w:right w:val="nil"/>
            </w:tcBorders>
            <w:shd w:val="clear" w:color="000000" w:fill="FFFFFF"/>
            <w:noWrap/>
            <w:vAlign w:val="bottom"/>
            <w:hideMark/>
          </w:tcPr>
          <w:p w14:paraId="08FE91F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Total</w:t>
            </w:r>
          </w:p>
        </w:tc>
      </w:tr>
      <w:tr w:rsidR="00CC5188" w:rsidRPr="00CC5188" w14:paraId="3647EDD0" w14:textId="77777777" w:rsidTr="00CC5188">
        <w:trPr>
          <w:divId w:val="194730524"/>
          <w:trHeight w:hRule="exact" w:val="225"/>
        </w:trPr>
        <w:tc>
          <w:tcPr>
            <w:tcW w:w="530" w:type="pct"/>
            <w:tcBorders>
              <w:top w:val="nil"/>
              <w:left w:val="nil"/>
              <w:bottom w:val="nil"/>
              <w:right w:val="nil"/>
            </w:tcBorders>
            <w:shd w:val="clear" w:color="000000" w:fill="FFFFFF"/>
            <w:noWrap/>
            <w:vAlign w:val="bottom"/>
            <w:hideMark/>
          </w:tcPr>
          <w:p w14:paraId="22EC9D12" w14:textId="50249CBC"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2024</w:t>
            </w:r>
            <w:r w:rsidR="007E0C97">
              <w:rPr>
                <w:rFonts w:ascii="Arial" w:hAnsi="Arial" w:cs="Arial"/>
                <w:color w:val="000000"/>
                <w:sz w:val="16"/>
                <w:szCs w:val="16"/>
              </w:rPr>
              <w:noBreakHyphen/>
            </w:r>
            <w:r w:rsidRPr="00CC5188">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6A52803F"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7A0EE06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27C2CDDE" w14:textId="6B990E6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7609563" w14:textId="27A0934D"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F4FEBB4" w14:textId="660CD97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812323B" w14:textId="27CB1881"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D1DD31A" w14:textId="4FA4698F"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C388C32" w14:textId="4F53E114"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20674ED4"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r>
      <w:tr w:rsidR="00CC5188" w:rsidRPr="00CC5188" w14:paraId="132FBC1C" w14:textId="77777777" w:rsidTr="00CC5188">
        <w:trPr>
          <w:divId w:val="194730524"/>
          <w:trHeight w:hRule="exact" w:val="225"/>
        </w:trPr>
        <w:tc>
          <w:tcPr>
            <w:tcW w:w="530" w:type="pct"/>
            <w:tcBorders>
              <w:top w:val="nil"/>
              <w:left w:val="nil"/>
              <w:bottom w:val="nil"/>
              <w:right w:val="nil"/>
            </w:tcBorders>
            <w:shd w:val="clear" w:color="000000" w:fill="E6F2FF"/>
            <w:noWrap/>
            <w:vAlign w:val="bottom"/>
            <w:hideMark/>
          </w:tcPr>
          <w:p w14:paraId="007B1364" w14:textId="5F579799"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2025</w:t>
            </w:r>
            <w:r w:rsidR="007E0C97">
              <w:rPr>
                <w:rFonts w:ascii="Arial" w:hAnsi="Arial" w:cs="Arial"/>
                <w:color w:val="000000"/>
                <w:sz w:val="16"/>
                <w:szCs w:val="16"/>
              </w:rPr>
              <w:noBreakHyphen/>
            </w:r>
            <w:r w:rsidRPr="00CC5188">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0CA39A1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7B5BA8D1"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c>
          <w:tcPr>
            <w:tcW w:w="491" w:type="pct"/>
            <w:tcBorders>
              <w:top w:val="nil"/>
              <w:left w:val="nil"/>
              <w:bottom w:val="nil"/>
              <w:right w:val="nil"/>
            </w:tcBorders>
            <w:shd w:val="clear" w:color="000000" w:fill="E6F2FF"/>
            <w:noWrap/>
            <w:vAlign w:val="bottom"/>
            <w:hideMark/>
          </w:tcPr>
          <w:p w14:paraId="0668494F" w14:textId="7A4DA83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9D122CE" w14:textId="40CE974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7312124" w14:textId="73718034"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52D10F8F" w14:textId="738975A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394EC49B" w14:textId="031771D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DD9381E" w14:textId="4EC15D8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314A872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r>
      <w:tr w:rsidR="00CC5188" w:rsidRPr="00CC5188" w14:paraId="27BA1271" w14:textId="77777777" w:rsidTr="00CC5188">
        <w:trPr>
          <w:divId w:val="194730524"/>
          <w:trHeight w:hRule="exact" w:val="225"/>
        </w:trPr>
        <w:tc>
          <w:tcPr>
            <w:tcW w:w="530" w:type="pct"/>
            <w:tcBorders>
              <w:top w:val="nil"/>
              <w:left w:val="nil"/>
              <w:bottom w:val="nil"/>
              <w:right w:val="nil"/>
            </w:tcBorders>
            <w:shd w:val="clear" w:color="000000" w:fill="FFFFFF"/>
            <w:noWrap/>
            <w:vAlign w:val="bottom"/>
            <w:hideMark/>
          </w:tcPr>
          <w:p w14:paraId="295048F4" w14:textId="4DFB5F24"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2026</w:t>
            </w:r>
            <w:r w:rsidR="007E0C97">
              <w:rPr>
                <w:rFonts w:ascii="Arial" w:hAnsi="Arial" w:cs="Arial"/>
                <w:color w:val="000000"/>
                <w:sz w:val="16"/>
                <w:szCs w:val="16"/>
              </w:rPr>
              <w:noBreakHyphen/>
            </w:r>
            <w:r w:rsidRPr="00CC5188">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080B76C3"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AD7BA35"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010F52E8" w14:textId="59FA7E3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3EC44FB" w14:textId="23A31BA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A1F1B96" w14:textId="12F38EC0"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6723CF4" w14:textId="4574A700"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7995953" w14:textId="16748ED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1048237" w14:textId="57E67108"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5504799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r>
      <w:tr w:rsidR="00CC5188" w:rsidRPr="00CC5188" w14:paraId="673DBAEC" w14:textId="77777777" w:rsidTr="00CC5188">
        <w:trPr>
          <w:divId w:val="194730524"/>
          <w:trHeight w:hRule="exact" w:val="225"/>
        </w:trPr>
        <w:tc>
          <w:tcPr>
            <w:tcW w:w="530" w:type="pct"/>
            <w:tcBorders>
              <w:top w:val="nil"/>
              <w:left w:val="nil"/>
              <w:bottom w:val="nil"/>
              <w:right w:val="nil"/>
            </w:tcBorders>
            <w:shd w:val="clear" w:color="000000" w:fill="FFFFFF"/>
            <w:noWrap/>
            <w:vAlign w:val="bottom"/>
            <w:hideMark/>
          </w:tcPr>
          <w:p w14:paraId="28623871" w14:textId="7DB75465"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2027</w:t>
            </w:r>
            <w:r w:rsidR="007E0C97">
              <w:rPr>
                <w:rFonts w:ascii="Arial" w:hAnsi="Arial" w:cs="Arial"/>
                <w:color w:val="000000"/>
                <w:sz w:val="16"/>
                <w:szCs w:val="16"/>
              </w:rPr>
              <w:noBreakHyphen/>
            </w:r>
            <w:r w:rsidRPr="00CC5188">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5B1C142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F3DF27C"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668C627A" w14:textId="59E74244"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2AABD96" w14:textId="718AB4A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B37E01C" w14:textId="003BC53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99D69FE" w14:textId="3C3F525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6F7E440" w14:textId="678BAC4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EFC672F" w14:textId="4FCD66D4"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540F3A55"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r>
      <w:tr w:rsidR="00CC5188" w:rsidRPr="00CC5188" w14:paraId="5C34E814" w14:textId="77777777" w:rsidTr="00CC5188">
        <w:trPr>
          <w:divId w:val="194730524"/>
          <w:trHeight w:hRule="exact" w:val="225"/>
        </w:trPr>
        <w:tc>
          <w:tcPr>
            <w:tcW w:w="530" w:type="pct"/>
            <w:tcBorders>
              <w:top w:val="nil"/>
              <w:left w:val="nil"/>
              <w:bottom w:val="nil"/>
              <w:right w:val="nil"/>
            </w:tcBorders>
            <w:shd w:val="clear" w:color="000000" w:fill="FFFFFF"/>
            <w:noWrap/>
            <w:vAlign w:val="bottom"/>
            <w:hideMark/>
          </w:tcPr>
          <w:p w14:paraId="4638ED17" w14:textId="031C0032"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2028</w:t>
            </w:r>
            <w:r w:rsidR="007E0C97">
              <w:rPr>
                <w:rFonts w:ascii="Arial" w:hAnsi="Arial" w:cs="Arial"/>
                <w:color w:val="000000"/>
                <w:sz w:val="16"/>
                <w:szCs w:val="16"/>
              </w:rPr>
              <w:noBreakHyphen/>
            </w:r>
            <w:r w:rsidRPr="00CC5188">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10EC60C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5749687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c>
          <w:tcPr>
            <w:tcW w:w="491" w:type="pct"/>
            <w:tcBorders>
              <w:top w:val="nil"/>
              <w:left w:val="nil"/>
              <w:bottom w:val="nil"/>
              <w:right w:val="nil"/>
            </w:tcBorders>
            <w:shd w:val="clear" w:color="000000" w:fill="FFFFFF"/>
            <w:noWrap/>
            <w:vAlign w:val="bottom"/>
            <w:hideMark/>
          </w:tcPr>
          <w:p w14:paraId="36398395" w14:textId="0EEDE48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779C99D" w14:textId="6D6E019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63867BF" w14:textId="21923C2B"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CF0F0D0" w14:textId="5FA5B1F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2534116" w14:textId="7CCB128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EF4EDFD" w14:textId="4C2A09E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155AECA3"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t>
            </w:r>
          </w:p>
        </w:tc>
      </w:tr>
      <w:tr w:rsidR="00CC5188" w:rsidRPr="00CC5188" w14:paraId="29FE4A29" w14:textId="77777777" w:rsidTr="00CC5188">
        <w:trPr>
          <w:divId w:val="194730524"/>
          <w:trHeight w:hRule="exact" w:val="225"/>
        </w:trPr>
        <w:tc>
          <w:tcPr>
            <w:tcW w:w="530" w:type="pct"/>
            <w:tcBorders>
              <w:top w:val="nil"/>
              <w:left w:val="nil"/>
              <w:bottom w:val="single" w:sz="4" w:space="0" w:color="293F5B"/>
              <w:right w:val="nil"/>
            </w:tcBorders>
            <w:shd w:val="clear" w:color="000000" w:fill="FFFFFF"/>
            <w:noWrap/>
            <w:vAlign w:val="bottom"/>
            <w:hideMark/>
          </w:tcPr>
          <w:p w14:paraId="74B83050" w14:textId="77777777" w:rsidR="00CC5188" w:rsidRPr="00CC5188" w:rsidRDefault="00CC5188" w:rsidP="00CC5188">
            <w:pPr>
              <w:spacing w:before="0" w:after="0" w:line="240" w:lineRule="auto"/>
              <w:rPr>
                <w:rFonts w:ascii="Arial" w:hAnsi="Arial" w:cs="Arial"/>
                <w:b/>
                <w:bCs/>
                <w:color w:val="000000"/>
                <w:sz w:val="16"/>
                <w:szCs w:val="16"/>
              </w:rPr>
            </w:pPr>
            <w:r w:rsidRPr="00CC5188">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5922603A"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16D271F5"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226A7229" w14:textId="7A607409"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8AA6489" w14:textId="64B161BE"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BDFCD35" w14:textId="02F34CC6"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03D06A9C" w14:textId="679DF7E0"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D969BFD" w14:textId="26A26AB3"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5EB3764" w14:textId="2DF86291"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6BB8C22E"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w:t>
            </w:r>
          </w:p>
        </w:tc>
      </w:tr>
    </w:tbl>
    <w:p w14:paraId="5BD01FDF" w14:textId="601AF982" w:rsidR="00567362" w:rsidRPr="008120CF" w:rsidRDefault="00567362" w:rsidP="00A572C3">
      <w:bookmarkStart w:id="19" w:name="_Hlk98751698"/>
      <w:r w:rsidRPr="008120CF">
        <w:t xml:space="preserve">The Australian Government is contributing to the Debt Retirement Reserve Trust Account on behalf of New South Wales and Victoria in accordance with the </w:t>
      </w:r>
      <w:r w:rsidRPr="004A3D7E">
        <w:rPr>
          <w:rStyle w:val="Emphasis"/>
        </w:rPr>
        <w:t>Financial Agreement Act 1994.</w:t>
      </w:r>
      <w:r w:rsidRPr="008120CF">
        <w:t xml:space="preserve"> Monies standing to the credit of the account are applied to repurchase state debt that is governed by this legislation.</w:t>
      </w:r>
      <w:bookmarkStart w:id="20" w:name="_Hlk98850338"/>
      <w:bookmarkEnd w:id="19"/>
    </w:p>
    <w:bookmarkEnd w:id="18"/>
    <w:p w14:paraId="79888A0A" w14:textId="46485613" w:rsidR="00665ABB" w:rsidRDefault="00567362" w:rsidP="00F251DA">
      <w:pPr>
        <w:pStyle w:val="TableHeadingcontinued"/>
        <w:rPr>
          <w:rFonts w:asciiTheme="minorHAnsi" w:eastAsiaTheme="minorHAnsi" w:hAnsiTheme="minorHAnsi" w:cstheme="minorBidi"/>
          <w:sz w:val="22"/>
          <w:szCs w:val="22"/>
          <w:lang w:eastAsia="en-US"/>
        </w:rPr>
      </w:pPr>
      <w:r w:rsidRPr="008120CF">
        <w:t>Specialised and trauma</w:t>
      </w:r>
      <w:r w:rsidR="007E0C97">
        <w:noBreakHyphen/>
      </w:r>
      <w:r w:rsidRPr="008120CF">
        <w:t>informed legal services for victim</w:t>
      </w:r>
      <w:r w:rsidR="007E0C97">
        <w:noBreakHyphen/>
      </w:r>
      <w:r w:rsidRPr="008120CF">
        <w:t>survivors of sexual assault</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C5188" w:rsidRPr="00CC5188" w14:paraId="4FD4A5CB" w14:textId="77777777" w:rsidTr="00CC5188">
        <w:trPr>
          <w:divId w:val="740718413"/>
          <w:trHeight w:hRule="exact" w:val="225"/>
        </w:trPr>
        <w:tc>
          <w:tcPr>
            <w:tcW w:w="530" w:type="pct"/>
            <w:tcBorders>
              <w:top w:val="single" w:sz="4" w:space="0" w:color="000000"/>
              <w:left w:val="nil"/>
              <w:bottom w:val="nil"/>
              <w:right w:val="nil"/>
            </w:tcBorders>
            <w:shd w:val="clear" w:color="000000" w:fill="FFFFFF"/>
            <w:noWrap/>
            <w:vAlign w:val="bottom"/>
            <w:hideMark/>
          </w:tcPr>
          <w:p w14:paraId="65E123DF" w14:textId="2F15FC9B"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$million</w:t>
            </w:r>
          </w:p>
        </w:tc>
        <w:tc>
          <w:tcPr>
            <w:tcW w:w="491" w:type="pct"/>
            <w:tcBorders>
              <w:top w:val="single" w:sz="4" w:space="0" w:color="000000"/>
              <w:left w:val="nil"/>
              <w:bottom w:val="single" w:sz="4" w:space="0" w:color="000000"/>
              <w:right w:val="nil"/>
            </w:tcBorders>
            <w:shd w:val="clear" w:color="000000" w:fill="FFFFFF"/>
            <w:noWrap/>
            <w:vAlign w:val="bottom"/>
            <w:hideMark/>
          </w:tcPr>
          <w:p w14:paraId="092A1AB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NSW</w:t>
            </w:r>
          </w:p>
        </w:tc>
        <w:tc>
          <w:tcPr>
            <w:tcW w:w="491" w:type="pct"/>
            <w:tcBorders>
              <w:top w:val="single" w:sz="4" w:space="0" w:color="000000"/>
              <w:left w:val="nil"/>
              <w:bottom w:val="single" w:sz="4" w:space="0" w:color="000000"/>
              <w:right w:val="nil"/>
            </w:tcBorders>
            <w:shd w:val="clear" w:color="000000" w:fill="FFFFFF"/>
            <w:noWrap/>
            <w:vAlign w:val="bottom"/>
            <w:hideMark/>
          </w:tcPr>
          <w:p w14:paraId="2F4FF696"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VIC</w:t>
            </w:r>
          </w:p>
        </w:tc>
        <w:tc>
          <w:tcPr>
            <w:tcW w:w="491" w:type="pct"/>
            <w:tcBorders>
              <w:top w:val="single" w:sz="4" w:space="0" w:color="000000"/>
              <w:left w:val="nil"/>
              <w:bottom w:val="single" w:sz="4" w:space="0" w:color="000000"/>
              <w:right w:val="nil"/>
            </w:tcBorders>
            <w:shd w:val="clear" w:color="000000" w:fill="FFFFFF"/>
            <w:noWrap/>
            <w:vAlign w:val="bottom"/>
            <w:hideMark/>
          </w:tcPr>
          <w:p w14:paraId="29B3A7F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QLD</w:t>
            </w:r>
          </w:p>
        </w:tc>
        <w:tc>
          <w:tcPr>
            <w:tcW w:w="491" w:type="pct"/>
            <w:tcBorders>
              <w:top w:val="single" w:sz="4" w:space="0" w:color="000000"/>
              <w:left w:val="nil"/>
              <w:bottom w:val="single" w:sz="4" w:space="0" w:color="000000"/>
              <w:right w:val="nil"/>
            </w:tcBorders>
            <w:shd w:val="clear" w:color="000000" w:fill="FFFFFF"/>
            <w:noWrap/>
            <w:vAlign w:val="bottom"/>
            <w:hideMark/>
          </w:tcPr>
          <w:p w14:paraId="6C408A65"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WA</w:t>
            </w:r>
          </w:p>
        </w:tc>
        <w:tc>
          <w:tcPr>
            <w:tcW w:w="491" w:type="pct"/>
            <w:tcBorders>
              <w:top w:val="single" w:sz="4" w:space="0" w:color="000000"/>
              <w:left w:val="nil"/>
              <w:bottom w:val="single" w:sz="4" w:space="0" w:color="000000"/>
              <w:right w:val="nil"/>
            </w:tcBorders>
            <w:shd w:val="clear" w:color="000000" w:fill="FFFFFF"/>
            <w:noWrap/>
            <w:vAlign w:val="bottom"/>
            <w:hideMark/>
          </w:tcPr>
          <w:p w14:paraId="030A3DB4"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SA</w:t>
            </w:r>
          </w:p>
        </w:tc>
        <w:tc>
          <w:tcPr>
            <w:tcW w:w="491" w:type="pct"/>
            <w:tcBorders>
              <w:top w:val="single" w:sz="4" w:space="0" w:color="000000"/>
              <w:left w:val="nil"/>
              <w:bottom w:val="single" w:sz="4" w:space="0" w:color="000000"/>
              <w:right w:val="nil"/>
            </w:tcBorders>
            <w:shd w:val="clear" w:color="000000" w:fill="FFFFFF"/>
            <w:noWrap/>
            <w:vAlign w:val="bottom"/>
            <w:hideMark/>
          </w:tcPr>
          <w:p w14:paraId="3AEDE35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TAS</w:t>
            </w:r>
          </w:p>
        </w:tc>
        <w:tc>
          <w:tcPr>
            <w:tcW w:w="491" w:type="pct"/>
            <w:tcBorders>
              <w:top w:val="single" w:sz="4" w:space="0" w:color="000000"/>
              <w:left w:val="nil"/>
              <w:bottom w:val="single" w:sz="4" w:space="0" w:color="000000"/>
              <w:right w:val="nil"/>
            </w:tcBorders>
            <w:shd w:val="clear" w:color="000000" w:fill="FFFFFF"/>
            <w:noWrap/>
            <w:vAlign w:val="bottom"/>
            <w:hideMark/>
          </w:tcPr>
          <w:p w14:paraId="5337E00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ACT</w:t>
            </w:r>
          </w:p>
        </w:tc>
        <w:tc>
          <w:tcPr>
            <w:tcW w:w="491" w:type="pct"/>
            <w:tcBorders>
              <w:top w:val="single" w:sz="4" w:space="0" w:color="000000"/>
              <w:left w:val="nil"/>
              <w:bottom w:val="single" w:sz="4" w:space="0" w:color="000000"/>
              <w:right w:val="nil"/>
            </w:tcBorders>
            <w:shd w:val="clear" w:color="000000" w:fill="FFFFFF"/>
            <w:noWrap/>
            <w:vAlign w:val="bottom"/>
            <w:hideMark/>
          </w:tcPr>
          <w:p w14:paraId="219AE981"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NT</w:t>
            </w:r>
          </w:p>
        </w:tc>
        <w:tc>
          <w:tcPr>
            <w:tcW w:w="544" w:type="pct"/>
            <w:tcBorders>
              <w:top w:val="single" w:sz="4" w:space="0" w:color="000000"/>
              <w:left w:val="nil"/>
              <w:bottom w:val="single" w:sz="4" w:space="0" w:color="000000"/>
              <w:right w:val="nil"/>
            </w:tcBorders>
            <w:shd w:val="clear" w:color="000000" w:fill="FFFFFF"/>
            <w:noWrap/>
            <w:vAlign w:val="bottom"/>
            <w:hideMark/>
          </w:tcPr>
          <w:p w14:paraId="4EFCB5B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Total</w:t>
            </w:r>
          </w:p>
        </w:tc>
      </w:tr>
      <w:tr w:rsidR="00CC5188" w:rsidRPr="00CC5188" w14:paraId="02C16A3B" w14:textId="77777777" w:rsidTr="00CC5188">
        <w:trPr>
          <w:divId w:val="740718413"/>
          <w:trHeight w:hRule="exact" w:val="225"/>
        </w:trPr>
        <w:tc>
          <w:tcPr>
            <w:tcW w:w="530" w:type="pct"/>
            <w:tcBorders>
              <w:top w:val="nil"/>
              <w:left w:val="nil"/>
              <w:bottom w:val="nil"/>
              <w:right w:val="nil"/>
            </w:tcBorders>
            <w:shd w:val="clear" w:color="000000" w:fill="FFFFFF"/>
            <w:noWrap/>
            <w:vAlign w:val="bottom"/>
            <w:hideMark/>
          </w:tcPr>
          <w:p w14:paraId="2BE934F0" w14:textId="109658D9"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2024</w:t>
            </w:r>
            <w:r w:rsidR="007E0C97">
              <w:rPr>
                <w:rFonts w:ascii="Arial" w:hAnsi="Arial" w:cs="Arial"/>
                <w:color w:val="000000"/>
                <w:sz w:val="16"/>
                <w:szCs w:val="16"/>
              </w:rPr>
              <w:noBreakHyphen/>
            </w:r>
            <w:r w:rsidRPr="00CC5188">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2CA0AD03" w14:textId="5CB9A54D"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B1A0D0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0.9</w:t>
            </w:r>
          </w:p>
        </w:tc>
        <w:tc>
          <w:tcPr>
            <w:tcW w:w="491" w:type="pct"/>
            <w:tcBorders>
              <w:top w:val="nil"/>
              <w:left w:val="nil"/>
              <w:bottom w:val="nil"/>
              <w:right w:val="nil"/>
            </w:tcBorders>
            <w:shd w:val="clear" w:color="000000" w:fill="FFFFFF"/>
            <w:noWrap/>
            <w:vAlign w:val="bottom"/>
            <w:hideMark/>
          </w:tcPr>
          <w:p w14:paraId="21739812" w14:textId="0D86509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A9DB70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0.9</w:t>
            </w:r>
          </w:p>
        </w:tc>
        <w:tc>
          <w:tcPr>
            <w:tcW w:w="491" w:type="pct"/>
            <w:tcBorders>
              <w:top w:val="nil"/>
              <w:left w:val="nil"/>
              <w:bottom w:val="nil"/>
              <w:right w:val="nil"/>
            </w:tcBorders>
            <w:shd w:val="clear" w:color="000000" w:fill="FFFFFF"/>
            <w:noWrap/>
            <w:vAlign w:val="bottom"/>
            <w:hideMark/>
          </w:tcPr>
          <w:p w14:paraId="3F83E5EE" w14:textId="4D1A2FE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218B97F" w14:textId="77007E6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991156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0.9</w:t>
            </w:r>
          </w:p>
        </w:tc>
        <w:tc>
          <w:tcPr>
            <w:tcW w:w="491" w:type="pct"/>
            <w:tcBorders>
              <w:top w:val="nil"/>
              <w:left w:val="nil"/>
              <w:bottom w:val="nil"/>
              <w:right w:val="nil"/>
            </w:tcBorders>
            <w:shd w:val="clear" w:color="000000" w:fill="FFFFFF"/>
            <w:noWrap/>
            <w:vAlign w:val="bottom"/>
            <w:hideMark/>
          </w:tcPr>
          <w:p w14:paraId="5DEEE935" w14:textId="61BC592B"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31757976"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2.6</w:t>
            </w:r>
          </w:p>
        </w:tc>
      </w:tr>
      <w:tr w:rsidR="00CC5188" w:rsidRPr="00CC5188" w14:paraId="16251AF5" w14:textId="77777777" w:rsidTr="00CC5188">
        <w:trPr>
          <w:divId w:val="740718413"/>
          <w:trHeight w:hRule="exact" w:val="225"/>
        </w:trPr>
        <w:tc>
          <w:tcPr>
            <w:tcW w:w="530" w:type="pct"/>
            <w:tcBorders>
              <w:top w:val="nil"/>
              <w:left w:val="nil"/>
              <w:bottom w:val="nil"/>
              <w:right w:val="nil"/>
            </w:tcBorders>
            <w:shd w:val="clear" w:color="000000" w:fill="E6F2FF"/>
            <w:noWrap/>
            <w:vAlign w:val="bottom"/>
            <w:hideMark/>
          </w:tcPr>
          <w:p w14:paraId="5114FC0D" w14:textId="0174AE0D"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2025</w:t>
            </w:r>
            <w:r w:rsidR="007E0C97">
              <w:rPr>
                <w:rFonts w:ascii="Arial" w:hAnsi="Arial" w:cs="Arial"/>
                <w:color w:val="000000"/>
                <w:sz w:val="16"/>
                <w:szCs w:val="16"/>
              </w:rPr>
              <w:noBreakHyphen/>
            </w:r>
            <w:r w:rsidRPr="00CC5188">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2D16556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491" w:type="pct"/>
            <w:tcBorders>
              <w:top w:val="nil"/>
              <w:left w:val="nil"/>
              <w:bottom w:val="nil"/>
              <w:right w:val="nil"/>
            </w:tcBorders>
            <w:shd w:val="clear" w:color="000000" w:fill="E6F2FF"/>
            <w:noWrap/>
            <w:vAlign w:val="bottom"/>
            <w:hideMark/>
          </w:tcPr>
          <w:p w14:paraId="4CD7BA6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1.2</w:t>
            </w:r>
          </w:p>
        </w:tc>
        <w:tc>
          <w:tcPr>
            <w:tcW w:w="491" w:type="pct"/>
            <w:tcBorders>
              <w:top w:val="nil"/>
              <w:left w:val="nil"/>
              <w:bottom w:val="nil"/>
              <w:right w:val="nil"/>
            </w:tcBorders>
            <w:shd w:val="clear" w:color="000000" w:fill="E6F2FF"/>
            <w:noWrap/>
            <w:vAlign w:val="bottom"/>
            <w:hideMark/>
          </w:tcPr>
          <w:p w14:paraId="0B177ED4"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491" w:type="pct"/>
            <w:tcBorders>
              <w:top w:val="nil"/>
              <w:left w:val="nil"/>
              <w:bottom w:val="nil"/>
              <w:right w:val="nil"/>
            </w:tcBorders>
            <w:shd w:val="clear" w:color="000000" w:fill="E6F2FF"/>
            <w:noWrap/>
            <w:vAlign w:val="bottom"/>
            <w:hideMark/>
          </w:tcPr>
          <w:p w14:paraId="1F694A55"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1.2</w:t>
            </w:r>
          </w:p>
        </w:tc>
        <w:tc>
          <w:tcPr>
            <w:tcW w:w="491" w:type="pct"/>
            <w:tcBorders>
              <w:top w:val="nil"/>
              <w:left w:val="nil"/>
              <w:bottom w:val="nil"/>
              <w:right w:val="nil"/>
            </w:tcBorders>
            <w:shd w:val="clear" w:color="000000" w:fill="E6F2FF"/>
            <w:noWrap/>
            <w:vAlign w:val="bottom"/>
            <w:hideMark/>
          </w:tcPr>
          <w:p w14:paraId="25556504"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491" w:type="pct"/>
            <w:tcBorders>
              <w:top w:val="nil"/>
              <w:left w:val="nil"/>
              <w:bottom w:val="nil"/>
              <w:right w:val="nil"/>
            </w:tcBorders>
            <w:shd w:val="clear" w:color="000000" w:fill="E6F2FF"/>
            <w:noWrap/>
            <w:vAlign w:val="bottom"/>
            <w:hideMark/>
          </w:tcPr>
          <w:p w14:paraId="5810FE8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491" w:type="pct"/>
            <w:tcBorders>
              <w:top w:val="nil"/>
              <w:left w:val="nil"/>
              <w:bottom w:val="nil"/>
              <w:right w:val="nil"/>
            </w:tcBorders>
            <w:shd w:val="clear" w:color="000000" w:fill="E6F2FF"/>
            <w:noWrap/>
            <w:vAlign w:val="bottom"/>
            <w:hideMark/>
          </w:tcPr>
          <w:p w14:paraId="1F01641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1.2</w:t>
            </w:r>
          </w:p>
        </w:tc>
        <w:tc>
          <w:tcPr>
            <w:tcW w:w="491" w:type="pct"/>
            <w:tcBorders>
              <w:top w:val="nil"/>
              <w:left w:val="nil"/>
              <w:bottom w:val="nil"/>
              <w:right w:val="nil"/>
            </w:tcBorders>
            <w:shd w:val="clear" w:color="000000" w:fill="E6F2FF"/>
            <w:noWrap/>
            <w:vAlign w:val="bottom"/>
            <w:hideMark/>
          </w:tcPr>
          <w:p w14:paraId="1369F1DF"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544" w:type="pct"/>
            <w:tcBorders>
              <w:top w:val="nil"/>
              <w:left w:val="nil"/>
              <w:bottom w:val="nil"/>
              <w:right w:val="nil"/>
            </w:tcBorders>
            <w:shd w:val="clear" w:color="000000" w:fill="E6F2FF"/>
            <w:noWrap/>
            <w:vAlign w:val="bottom"/>
            <w:hideMark/>
          </w:tcPr>
          <w:p w14:paraId="6270A2D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6.3</w:t>
            </w:r>
          </w:p>
        </w:tc>
      </w:tr>
      <w:tr w:rsidR="00CC5188" w:rsidRPr="00CC5188" w14:paraId="242E29FF" w14:textId="77777777" w:rsidTr="00CC5188">
        <w:trPr>
          <w:divId w:val="740718413"/>
          <w:trHeight w:hRule="exact" w:val="225"/>
        </w:trPr>
        <w:tc>
          <w:tcPr>
            <w:tcW w:w="530" w:type="pct"/>
            <w:tcBorders>
              <w:top w:val="nil"/>
              <w:left w:val="nil"/>
              <w:bottom w:val="nil"/>
              <w:right w:val="nil"/>
            </w:tcBorders>
            <w:shd w:val="clear" w:color="000000" w:fill="FFFFFF"/>
            <w:noWrap/>
            <w:vAlign w:val="bottom"/>
            <w:hideMark/>
          </w:tcPr>
          <w:p w14:paraId="2887E998" w14:textId="34F85AE7"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2026</w:t>
            </w:r>
            <w:r w:rsidR="007E0C97">
              <w:rPr>
                <w:rFonts w:ascii="Arial" w:hAnsi="Arial" w:cs="Arial"/>
                <w:color w:val="000000"/>
                <w:sz w:val="16"/>
                <w:szCs w:val="16"/>
              </w:rPr>
              <w:noBreakHyphen/>
            </w:r>
            <w:r w:rsidRPr="00CC5188">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011935B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1.2</w:t>
            </w:r>
          </w:p>
        </w:tc>
        <w:tc>
          <w:tcPr>
            <w:tcW w:w="491" w:type="pct"/>
            <w:tcBorders>
              <w:top w:val="nil"/>
              <w:left w:val="nil"/>
              <w:bottom w:val="nil"/>
              <w:right w:val="nil"/>
            </w:tcBorders>
            <w:shd w:val="clear" w:color="000000" w:fill="FFFFFF"/>
            <w:noWrap/>
            <w:vAlign w:val="bottom"/>
            <w:hideMark/>
          </w:tcPr>
          <w:p w14:paraId="3F2EDB51"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1.2</w:t>
            </w:r>
          </w:p>
        </w:tc>
        <w:tc>
          <w:tcPr>
            <w:tcW w:w="491" w:type="pct"/>
            <w:tcBorders>
              <w:top w:val="nil"/>
              <w:left w:val="nil"/>
              <w:bottom w:val="nil"/>
              <w:right w:val="nil"/>
            </w:tcBorders>
            <w:shd w:val="clear" w:color="000000" w:fill="FFFFFF"/>
            <w:noWrap/>
            <w:vAlign w:val="bottom"/>
            <w:hideMark/>
          </w:tcPr>
          <w:p w14:paraId="03A0757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1.2</w:t>
            </w:r>
          </w:p>
        </w:tc>
        <w:tc>
          <w:tcPr>
            <w:tcW w:w="491" w:type="pct"/>
            <w:tcBorders>
              <w:top w:val="nil"/>
              <w:left w:val="nil"/>
              <w:bottom w:val="nil"/>
              <w:right w:val="nil"/>
            </w:tcBorders>
            <w:shd w:val="clear" w:color="000000" w:fill="FFFFFF"/>
            <w:noWrap/>
            <w:vAlign w:val="bottom"/>
            <w:hideMark/>
          </w:tcPr>
          <w:p w14:paraId="3DC81128"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1.2</w:t>
            </w:r>
          </w:p>
        </w:tc>
        <w:tc>
          <w:tcPr>
            <w:tcW w:w="491" w:type="pct"/>
            <w:tcBorders>
              <w:top w:val="nil"/>
              <w:left w:val="nil"/>
              <w:bottom w:val="nil"/>
              <w:right w:val="nil"/>
            </w:tcBorders>
            <w:shd w:val="clear" w:color="000000" w:fill="FFFFFF"/>
            <w:noWrap/>
            <w:vAlign w:val="bottom"/>
            <w:hideMark/>
          </w:tcPr>
          <w:p w14:paraId="3F46EFB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1.2</w:t>
            </w:r>
          </w:p>
        </w:tc>
        <w:tc>
          <w:tcPr>
            <w:tcW w:w="491" w:type="pct"/>
            <w:tcBorders>
              <w:top w:val="nil"/>
              <w:left w:val="nil"/>
              <w:bottom w:val="nil"/>
              <w:right w:val="nil"/>
            </w:tcBorders>
            <w:shd w:val="clear" w:color="000000" w:fill="FFFFFF"/>
            <w:noWrap/>
            <w:vAlign w:val="bottom"/>
            <w:hideMark/>
          </w:tcPr>
          <w:p w14:paraId="1F67249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1.2</w:t>
            </w:r>
          </w:p>
        </w:tc>
        <w:tc>
          <w:tcPr>
            <w:tcW w:w="491" w:type="pct"/>
            <w:tcBorders>
              <w:top w:val="nil"/>
              <w:left w:val="nil"/>
              <w:bottom w:val="nil"/>
              <w:right w:val="nil"/>
            </w:tcBorders>
            <w:shd w:val="clear" w:color="000000" w:fill="FFFFFF"/>
            <w:noWrap/>
            <w:vAlign w:val="bottom"/>
            <w:hideMark/>
          </w:tcPr>
          <w:p w14:paraId="52F25D1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1.2</w:t>
            </w:r>
          </w:p>
        </w:tc>
        <w:tc>
          <w:tcPr>
            <w:tcW w:w="491" w:type="pct"/>
            <w:tcBorders>
              <w:top w:val="nil"/>
              <w:left w:val="nil"/>
              <w:bottom w:val="nil"/>
              <w:right w:val="nil"/>
            </w:tcBorders>
            <w:shd w:val="clear" w:color="000000" w:fill="FFFFFF"/>
            <w:noWrap/>
            <w:vAlign w:val="bottom"/>
            <w:hideMark/>
          </w:tcPr>
          <w:p w14:paraId="36E903D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1.2</w:t>
            </w:r>
          </w:p>
        </w:tc>
        <w:tc>
          <w:tcPr>
            <w:tcW w:w="544" w:type="pct"/>
            <w:tcBorders>
              <w:top w:val="nil"/>
              <w:left w:val="nil"/>
              <w:bottom w:val="nil"/>
              <w:right w:val="nil"/>
            </w:tcBorders>
            <w:shd w:val="clear" w:color="000000" w:fill="FFFFFF"/>
            <w:noWrap/>
            <w:vAlign w:val="bottom"/>
            <w:hideMark/>
          </w:tcPr>
          <w:p w14:paraId="2445C89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9.4</w:t>
            </w:r>
          </w:p>
        </w:tc>
      </w:tr>
      <w:tr w:rsidR="00CC5188" w:rsidRPr="00CC5188" w14:paraId="74D00BD9" w14:textId="77777777" w:rsidTr="00CC5188">
        <w:trPr>
          <w:divId w:val="740718413"/>
          <w:trHeight w:hRule="exact" w:val="225"/>
        </w:trPr>
        <w:tc>
          <w:tcPr>
            <w:tcW w:w="530" w:type="pct"/>
            <w:tcBorders>
              <w:top w:val="nil"/>
              <w:left w:val="nil"/>
              <w:bottom w:val="nil"/>
              <w:right w:val="nil"/>
            </w:tcBorders>
            <w:shd w:val="clear" w:color="000000" w:fill="FFFFFF"/>
            <w:noWrap/>
            <w:vAlign w:val="bottom"/>
            <w:hideMark/>
          </w:tcPr>
          <w:p w14:paraId="1A0DD1E3" w14:textId="1D6915D3"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2027</w:t>
            </w:r>
            <w:r w:rsidR="007E0C97">
              <w:rPr>
                <w:rFonts w:ascii="Arial" w:hAnsi="Arial" w:cs="Arial"/>
                <w:color w:val="000000"/>
                <w:sz w:val="16"/>
                <w:szCs w:val="16"/>
              </w:rPr>
              <w:noBreakHyphen/>
            </w:r>
            <w:r w:rsidRPr="00CC5188">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1F39B86D"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0464E19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2D2F86AC"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134E3108"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39BBAA64"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6F8497C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4CC01BF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491" w:type="pct"/>
            <w:tcBorders>
              <w:top w:val="nil"/>
              <w:left w:val="nil"/>
              <w:bottom w:val="nil"/>
              <w:right w:val="nil"/>
            </w:tcBorders>
            <w:shd w:val="clear" w:color="000000" w:fill="FFFFFF"/>
            <w:noWrap/>
            <w:vAlign w:val="bottom"/>
            <w:hideMark/>
          </w:tcPr>
          <w:p w14:paraId="00FCB443"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0.6</w:t>
            </w:r>
          </w:p>
        </w:tc>
        <w:tc>
          <w:tcPr>
            <w:tcW w:w="544" w:type="pct"/>
            <w:tcBorders>
              <w:top w:val="nil"/>
              <w:left w:val="nil"/>
              <w:bottom w:val="nil"/>
              <w:right w:val="nil"/>
            </w:tcBorders>
            <w:shd w:val="clear" w:color="000000" w:fill="FFFFFF"/>
            <w:noWrap/>
            <w:vAlign w:val="bottom"/>
            <w:hideMark/>
          </w:tcPr>
          <w:p w14:paraId="799C1B4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4.8</w:t>
            </w:r>
          </w:p>
        </w:tc>
      </w:tr>
      <w:tr w:rsidR="00CC5188" w:rsidRPr="00CC5188" w14:paraId="25714791" w14:textId="77777777" w:rsidTr="00CC5188">
        <w:trPr>
          <w:divId w:val="740718413"/>
          <w:trHeight w:hRule="exact" w:val="225"/>
        </w:trPr>
        <w:tc>
          <w:tcPr>
            <w:tcW w:w="530" w:type="pct"/>
            <w:tcBorders>
              <w:top w:val="nil"/>
              <w:left w:val="nil"/>
              <w:bottom w:val="nil"/>
              <w:right w:val="nil"/>
            </w:tcBorders>
            <w:shd w:val="clear" w:color="000000" w:fill="FFFFFF"/>
            <w:noWrap/>
            <w:vAlign w:val="bottom"/>
            <w:hideMark/>
          </w:tcPr>
          <w:p w14:paraId="6C637618" w14:textId="6850E884"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2028</w:t>
            </w:r>
            <w:r w:rsidR="007E0C97">
              <w:rPr>
                <w:rFonts w:ascii="Arial" w:hAnsi="Arial" w:cs="Arial"/>
                <w:color w:val="000000"/>
                <w:sz w:val="16"/>
                <w:szCs w:val="16"/>
              </w:rPr>
              <w:noBreakHyphen/>
            </w:r>
            <w:r w:rsidRPr="00CC5188">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3EB67712" w14:textId="0C5778C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902CD38" w14:textId="17EA5CD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B87DBD2" w14:textId="2A0C2CFF"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608F882" w14:textId="60DC36AF"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1325863" w14:textId="2F81D5AE"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3759A8B" w14:textId="505BA85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1B69267" w14:textId="065913F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41B2CF8" w14:textId="40EA892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4198FEBC" w14:textId="018AA3C8"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CC5188" w:rsidRPr="00CC5188" w14:paraId="019BAD01" w14:textId="77777777" w:rsidTr="00CC5188">
        <w:trPr>
          <w:divId w:val="740718413"/>
          <w:trHeight w:hRule="exact" w:val="225"/>
        </w:trPr>
        <w:tc>
          <w:tcPr>
            <w:tcW w:w="530" w:type="pct"/>
            <w:tcBorders>
              <w:top w:val="nil"/>
              <w:left w:val="nil"/>
              <w:bottom w:val="single" w:sz="4" w:space="0" w:color="293F5B"/>
              <w:right w:val="nil"/>
            </w:tcBorders>
            <w:shd w:val="clear" w:color="000000" w:fill="FFFFFF"/>
            <w:noWrap/>
            <w:vAlign w:val="bottom"/>
            <w:hideMark/>
          </w:tcPr>
          <w:p w14:paraId="05D35448" w14:textId="77777777" w:rsidR="00CC5188" w:rsidRPr="00CC5188" w:rsidRDefault="00CC5188" w:rsidP="00CC5188">
            <w:pPr>
              <w:spacing w:before="0" w:after="0" w:line="240" w:lineRule="auto"/>
              <w:rPr>
                <w:rFonts w:ascii="Arial" w:hAnsi="Arial" w:cs="Arial"/>
                <w:b/>
                <w:bCs/>
                <w:color w:val="000000"/>
                <w:sz w:val="16"/>
                <w:szCs w:val="16"/>
              </w:rPr>
            </w:pPr>
            <w:r w:rsidRPr="00CC5188">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1754F007"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2.4</w:t>
            </w:r>
          </w:p>
        </w:tc>
        <w:tc>
          <w:tcPr>
            <w:tcW w:w="491" w:type="pct"/>
            <w:tcBorders>
              <w:top w:val="single" w:sz="4" w:space="0" w:color="293F5B"/>
              <w:left w:val="nil"/>
              <w:bottom w:val="single" w:sz="4" w:space="0" w:color="293F5B"/>
              <w:right w:val="nil"/>
            </w:tcBorders>
            <w:shd w:val="clear" w:color="000000" w:fill="FFFFFF"/>
            <w:noWrap/>
            <w:vAlign w:val="bottom"/>
            <w:hideMark/>
          </w:tcPr>
          <w:p w14:paraId="3088F3EB"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3.8</w:t>
            </w:r>
          </w:p>
        </w:tc>
        <w:tc>
          <w:tcPr>
            <w:tcW w:w="491" w:type="pct"/>
            <w:tcBorders>
              <w:top w:val="single" w:sz="4" w:space="0" w:color="293F5B"/>
              <w:left w:val="nil"/>
              <w:bottom w:val="single" w:sz="4" w:space="0" w:color="293F5B"/>
              <w:right w:val="nil"/>
            </w:tcBorders>
            <w:shd w:val="clear" w:color="000000" w:fill="FFFFFF"/>
            <w:noWrap/>
            <w:vAlign w:val="bottom"/>
            <w:hideMark/>
          </w:tcPr>
          <w:p w14:paraId="11023AC4"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2.4</w:t>
            </w:r>
          </w:p>
        </w:tc>
        <w:tc>
          <w:tcPr>
            <w:tcW w:w="491" w:type="pct"/>
            <w:tcBorders>
              <w:top w:val="single" w:sz="4" w:space="0" w:color="293F5B"/>
              <w:left w:val="nil"/>
              <w:bottom w:val="single" w:sz="4" w:space="0" w:color="293F5B"/>
              <w:right w:val="nil"/>
            </w:tcBorders>
            <w:shd w:val="clear" w:color="000000" w:fill="FFFFFF"/>
            <w:noWrap/>
            <w:vAlign w:val="bottom"/>
            <w:hideMark/>
          </w:tcPr>
          <w:p w14:paraId="1D95341E"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3.8</w:t>
            </w:r>
          </w:p>
        </w:tc>
        <w:tc>
          <w:tcPr>
            <w:tcW w:w="491" w:type="pct"/>
            <w:tcBorders>
              <w:top w:val="single" w:sz="4" w:space="0" w:color="293F5B"/>
              <w:left w:val="nil"/>
              <w:bottom w:val="single" w:sz="4" w:space="0" w:color="293F5B"/>
              <w:right w:val="nil"/>
            </w:tcBorders>
            <w:shd w:val="clear" w:color="000000" w:fill="FFFFFF"/>
            <w:noWrap/>
            <w:vAlign w:val="bottom"/>
            <w:hideMark/>
          </w:tcPr>
          <w:p w14:paraId="7FFD1E3D"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2.4</w:t>
            </w:r>
          </w:p>
        </w:tc>
        <w:tc>
          <w:tcPr>
            <w:tcW w:w="491" w:type="pct"/>
            <w:tcBorders>
              <w:top w:val="single" w:sz="4" w:space="0" w:color="293F5B"/>
              <w:left w:val="nil"/>
              <w:bottom w:val="single" w:sz="4" w:space="0" w:color="293F5B"/>
              <w:right w:val="nil"/>
            </w:tcBorders>
            <w:shd w:val="clear" w:color="000000" w:fill="FFFFFF"/>
            <w:noWrap/>
            <w:vAlign w:val="bottom"/>
            <w:hideMark/>
          </w:tcPr>
          <w:p w14:paraId="2C7E04F8"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2.4</w:t>
            </w:r>
          </w:p>
        </w:tc>
        <w:tc>
          <w:tcPr>
            <w:tcW w:w="491" w:type="pct"/>
            <w:tcBorders>
              <w:top w:val="single" w:sz="4" w:space="0" w:color="293F5B"/>
              <w:left w:val="nil"/>
              <w:bottom w:val="single" w:sz="4" w:space="0" w:color="293F5B"/>
              <w:right w:val="nil"/>
            </w:tcBorders>
            <w:shd w:val="clear" w:color="000000" w:fill="FFFFFF"/>
            <w:noWrap/>
            <w:vAlign w:val="bottom"/>
            <w:hideMark/>
          </w:tcPr>
          <w:p w14:paraId="79916CD7"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3.8</w:t>
            </w:r>
          </w:p>
        </w:tc>
        <w:tc>
          <w:tcPr>
            <w:tcW w:w="491" w:type="pct"/>
            <w:tcBorders>
              <w:top w:val="single" w:sz="4" w:space="0" w:color="293F5B"/>
              <w:left w:val="nil"/>
              <w:bottom w:val="single" w:sz="4" w:space="0" w:color="293F5B"/>
              <w:right w:val="nil"/>
            </w:tcBorders>
            <w:shd w:val="clear" w:color="000000" w:fill="FFFFFF"/>
            <w:noWrap/>
            <w:vAlign w:val="bottom"/>
            <w:hideMark/>
          </w:tcPr>
          <w:p w14:paraId="5B0970A3"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2.4</w:t>
            </w:r>
          </w:p>
        </w:tc>
        <w:tc>
          <w:tcPr>
            <w:tcW w:w="544" w:type="pct"/>
            <w:tcBorders>
              <w:top w:val="single" w:sz="4" w:space="0" w:color="293F5B"/>
              <w:left w:val="nil"/>
              <w:bottom w:val="single" w:sz="4" w:space="0" w:color="293F5B"/>
              <w:right w:val="nil"/>
            </w:tcBorders>
            <w:shd w:val="clear" w:color="000000" w:fill="FFFFFF"/>
            <w:noWrap/>
            <w:vAlign w:val="bottom"/>
            <w:hideMark/>
          </w:tcPr>
          <w:p w14:paraId="1432F2DC"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23.1</w:t>
            </w:r>
          </w:p>
        </w:tc>
      </w:tr>
    </w:tbl>
    <w:p w14:paraId="18B0787D" w14:textId="69F06465" w:rsidR="00567362" w:rsidRPr="008120CF" w:rsidRDefault="00567362" w:rsidP="00A572C3">
      <w:r w:rsidRPr="008120CF">
        <w:t>The Australian Government is providing funding to pilot new service model</w:t>
      </w:r>
      <w:r w:rsidR="005E4198">
        <w:t>s</w:t>
      </w:r>
      <w:r w:rsidRPr="008120CF">
        <w:t xml:space="preserve"> across Australia to provide victim</w:t>
      </w:r>
      <w:r w:rsidR="007E0C97">
        <w:noBreakHyphen/>
      </w:r>
      <w:r w:rsidRPr="008120CF">
        <w:t xml:space="preserve">survivors of sexual assault with greater access to specialised </w:t>
      </w:r>
      <w:bookmarkEnd w:id="20"/>
      <w:r w:rsidRPr="008120CF">
        <w:t>and trauma</w:t>
      </w:r>
      <w:r w:rsidR="007E0C97">
        <w:noBreakHyphen/>
      </w:r>
      <w:r w:rsidRPr="008120CF">
        <w:t>informed legal support and guidance in navigating the justice system.</w:t>
      </w:r>
    </w:p>
    <w:p w14:paraId="44ABFD4E" w14:textId="77777777" w:rsidR="00DD6FC4" w:rsidRDefault="00DD6FC4" w:rsidP="00DD6FC4">
      <w:pPr>
        <w:spacing w:before="120"/>
        <w:rPr>
          <w:rFonts w:asciiTheme="minorHAnsi" w:hAnsiTheme="minorHAnsi"/>
          <w:szCs w:val="19"/>
        </w:rPr>
      </w:pPr>
      <w:r w:rsidRPr="008120CF">
        <w:rPr>
          <w:rFonts w:asciiTheme="minorHAnsi" w:hAnsiTheme="minorHAnsi"/>
          <w:szCs w:val="19"/>
        </w:rPr>
        <w:t xml:space="preserve">A new measure associated with this item is listed in </w:t>
      </w:r>
      <w:r>
        <w:rPr>
          <w:rFonts w:asciiTheme="minorHAnsi" w:hAnsiTheme="minorHAnsi"/>
          <w:szCs w:val="19"/>
        </w:rPr>
        <w:t>Table </w:t>
      </w:r>
      <w:r w:rsidRPr="008120CF">
        <w:rPr>
          <w:rFonts w:asciiTheme="minorHAnsi" w:hAnsiTheme="minorHAnsi"/>
          <w:szCs w:val="19"/>
        </w:rPr>
        <w:t xml:space="preserve">1.4 and described in more detail in Budget Paper No. 2, </w:t>
      </w:r>
      <w:r w:rsidRPr="004A3D7E">
        <w:rPr>
          <w:rStyle w:val="Emphasis"/>
        </w:rPr>
        <w:t>Budget Measures 2025</w:t>
      </w:r>
      <w:r w:rsidRPr="004A3D7E">
        <w:rPr>
          <w:rStyle w:val="Emphasis"/>
          <w:rFonts w:ascii="Times New Roman" w:hAnsi="Times New Roman"/>
        </w:rPr>
        <w:t>‍</w:t>
      </w:r>
      <w:r w:rsidRPr="004A3D7E">
        <w:rPr>
          <w:rStyle w:val="Emphasis"/>
        </w:rPr>
        <w:t>–</w:t>
      </w:r>
      <w:r w:rsidRPr="004A3D7E">
        <w:rPr>
          <w:rStyle w:val="Emphasis"/>
          <w:rFonts w:ascii="Times New Roman" w:hAnsi="Times New Roman"/>
        </w:rPr>
        <w:t>‍</w:t>
      </w:r>
      <w:r w:rsidRPr="004A3D7E">
        <w:rPr>
          <w:rStyle w:val="Emphasis"/>
        </w:rPr>
        <w:t>26</w:t>
      </w:r>
      <w:r w:rsidRPr="00651646">
        <w:rPr>
          <w:rStyle w:val="Emphasis"/>
          <w:i w:val="0"/>
          <w:iCs w:val="0"/>
        </w:rPr>
        <w:t>.</w:t>
      </w:r>
    </w:p>
    <w:p w14:paraId="06DBDE00" w14:textId="62296ABB" w:rsidR="00B822AD" w:rsidRDefault="00665ABB" w:rsidP="00F251DA">
      <w:pPr>
        <w:pStyle w:val="TableHeadingcontinued"/>
        <w:rPr>
          <w:rFonts w:asciiTheme="minorHAnsi" w:eastAsiaTheme="minorHAnsi" w:hAnsiTheme="minorHAnsi" w:cstheme="minorBidi"/>
          <w:sz w:val="22"/>
          <w:szCs w:val="22"/>
          <w:lang w:eastAsia="en-US"/>
        </w:rPr>
      </w:pPr>
      <w:r>
        <w:t>Support</w:t>
      </w:r>
      <w:r w:rsidR="00043C77">
        <w:t xml:space="preserve"> to </w:t>
      </w:r>
      <w:r w:rsidR="00B822AD">
        <w:t xml:space="preserve">Host Giant Pandas </w:t>
      </w:r>
      <w:r w:rsidR="00E67CAB">
        <w:t>in</w:t>
      </w:r>
      <w:r w:rsidR="00B822AD">
        <w:t xml:space="preserve"> South Australia</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CC5188" w:rsidRPr="00CC5188" w14:paraId="3EA721FF" w14:textId="77777777" w:rsidTr="00CC5188">
        <w:trPr>
          <w:divId w:val="841891682"/>
          <w:trHeight w:hRule="exact" w:val="225"/>
        </w:trPr>
        <w:tc>
          <w:tcPr>
            <w:tcW w:w="530" w:type="pct"/>
            <w:tcBorders>
              <w:top w:val="single" w:sz="4" w:space="0" w:color="000000"/>
              <w:left w:val="nil"/>
              <w:bottom w:val="nil"/>
              <w:right w:val="nil"/>
            </w:tcBorders>
            <w:shd w:val="clear" w:color="000000" w:fill="FFFFFF"/>
            <w:noWrap/>
            <w:vAlign w:val="bottom"/>
            <w:hideMark/>
          </w:tcPr>
          <w:p w14:paraId="33A255B0" w14:textId="016B27A0"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$million</w:t>
            </w:r>
          </w:p>
        </w:tc>
        <w:tc>
          <w:tcPr>
            <w:tcW w:w="491" w:type="pct"/>
            <w:tcBorders>
              <w:top w:val="single" w:sz="4" w:space="0" w:color="000000"/>
              <w:left w:val="nil"/>
              <w:bottom w:val="single" w:sz="4" w:space="0" w:color="000000"/>
              <w:right w:val="nil"/>
            </w:tcBorders>
            <w:shd w:val="clear" w:color="000000" w:fill="FFFFFF"/>
            <w:noWrap/>
            <w:vAlign w:val="bottom"/>
            <w:hideMark/>
          </w:tcPr>
          <w:p w14:paraId="75BE0951"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NSW</w:t>
            </w:r>
          </w:p>
        </w:tc>
        <w:tc>
          <w:tcPr>
            <w:tcW w:w="491" w:type="pct"/>
            <w:tcBorders>
              <w:top w:val="single" w:sz="4" w:space="0" w:color="000000"/>
              <w:left w:val="nil"/>
              <w:bottom w:val="single" w:sz="4" w:space="0" w:color="000000"/>
              <w:right w:val="nil"/>
            </w:tcBorders>
            <w:shd w:val="clear" w:color="000000" w:fill="FFFFFF"/>
            <w:noWrap/>
            <w:vAlign w:val="bottom"/>
            <w:hideMark/>
          </w:tcPr>
          <w:p w14:paraId="1678541A"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VIC</w:t>
            </w:r>
          </w:p>
        </w:tc>
        <w:tc>
          <w:tcPr>
            <w:tcW w:w="491" w:type="pct"/>
            <w:tcBorders>
              <w:top w:val="single" w:sz="4" w:space="0" w:color="000000"/>
              <w:left w:val="nil"/>
              <w:bottom w:val="single" w:sz="4" w:space="0" w:color="000000"/>
              <w:right w:val="nil"/>
            </w:tcBorders>
            <w:shd w:val="clear" w:color="000000" w:fill="FFFFFF"/>
            <w:noWrap/>
            <w:vAlign w:val="bottom"/>
            <w:hideMark/>
          </w:tcPr>
          <w:p w14:paraId="213F1DAC"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QLD</w:t>
            </w:r>
          </w:p>
        </w:tc>
        <w:tc>
          <w:tcPr>
            <w:tcW w:w="491" w:type="pct"/>
            <w:tcBorders>
              <w:top w:val="single" w:sz="4" w:space="0" w:color="000000"/>
              <w:left w:val="nil"/>
              <w:bottom w:val="single" w:sz="4" w:space="0" w:color="000000"/>
              <w:right w:val="nil"/>
            </w:tcBorders>
            <w:shd w:val="clear" w:color="000000" w:fill="FFFFFF"/>
            <w:noWrap/>
            <w:vAlign w:val="bottom"/>
            <w:hideMark/>
          </w:tcPr>
          <w:p w14:paraId="0D621A1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WA</w:t>
            </w:r>
          </w:p>
        </w:tc>
        <w:tc>
          <w:tcPr>
            <w:tcW w:w="491" w:type="pct"/>
            <w:tcBorders>
              <w:top w:val="single" w:sz="4" w:space="0" w:color="000000"/>
              <w:left w:val="nil"/>
              <w:bottom w:val="single" w:sz="4" w:space="0" w:color="000000"/>
              <w:right w:val="nil"/>
            </w:tcBorders>
            <w:shd w:val="clear" w:color="000000" w:fill="FFFFFF"/>
            <w:noWrap/>
            <w:vAlign w:val="bottom"/>
            <w:hideMark/>
          </w:tcPr>
          <w:p w14:paraId="0790A115"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SA</w:t>
            </w:r>
          </w:p>
        </w:tc>
        <w:tc>
          <w:tcPr>
            <w:tcW w:w="491" w:type="pct"/>
            <w:tcBorders>
              <w:top w:val="single" w:sz="4" w:space="0" w:color="000000"/>
              <w:left w:val="nil"/>
              <w:bottom w:val="single" w:sz="4" w:space="0" w:color="000000"/>
              <w:right w:val="nil"/>
            </w:tcBorders>
            <w:shd w:val="clear" w:color="000000" w:fill="FFFFFF"/>
            <w:noWrap/>
            <w:vAlign w:val="bottom"/>
            <w:hideMark/>
          </w:tcPr>
          <w:p w14:paraId="52804E3D"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TAS</w:t>
            </w:r>
          </w:p>
        </w:tc>
        <w:tc>
          <w:tcPr>
            <w:tcW w:w="491" w:type="pct"/>
            <w:tcBorders>
              <w:top w:val="single" w:sz="4" w:space="0" w:color="000000"/>
              <w:left w:val="nil"/>
              <w:bottom w:val="single" w:sz="4" w:space="0" w:color="000000"/>
              <w:right w:val="nil"/>
            </w:tcBorders>
            <w:shd w:val="clear" w:color="000000" w:fill="FFFFFF"/>
            <w:noWrap/>
            <w:vAlign w:val="bottom"/>
            <w:hideMark/>
          </w:tcPr>
          <w:p w14:paraId="1F464910"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ACT</w:t>
            </w:r>
          </w:p>
        </w:tc>
        <w:tc>
          <w:tcPr>
            <w:tcW w:w="491" w:type="pct"/>
            <w:tcBorders>
              <w:top w:val="single" w:sz="4" w:space="0" w:color="000000"/>
              <w:left w:val="nil"/>
              <w:bottom w:val="single" w:sz="4" w:space="0" w:color="000000"/>
              <w:right w:val="nil"/>
            </w:tcBorders>
            <w:shd w:val="clear" w:color="000000" w:fill="FFFFFF"/>
            <w:noWrap/>
            <w:vAlign w:val="bottom"/>
            <w:hideMark/>
          </w:tcPr>
          <w:p w14:paraId="666DA88D"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NT</w:t>
            </w:r>
          </w:p>
        </w:tc>
        <w:tc>
          <w:tcPr>
            <w:tcW w:w="544" w:type="pct"/>
            <w:tcBorders>
              <w:top w:val="single" w:sz="4" w:space="0" w:color="000000"/>
              <w:left w:val="nil"/>
              <w:bottom w:val="single" w:sz="4" w:space="0" w:color="000000"/>
              <w:right w:val="nil"/>
            </w:tcBorders>
            <w:shd w:val="clear" w:color="000000" w:fill="FFFFFF"/>
            <w:noWrap/>
            <w:vAlign w:val="bottom"/>
            <w:hideMark/>
          </w:tcPr>
          <w:p w14:paraId="17E81CD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Total</w:t>
            </w:r>
          </w:p>
        </w:tc>
      </w:tr>
      <w:tr w:rsidR="00CC5188" w:rsidRPr="00CC5188" w14:paraId="0F5CB5C5" w14:textId="77777777" w:rsidTr="00CC5188">
        <w:trPr>
          <w:divId w:val="841891682"/>
          <w:trHeight w:hRule="exact" w:val="225"/>
        </w:trPr>
        <w:tc>
          <w:tcPr>
            <w:tcW w:w="530" w:type="pct"/>
            <w:tcBorders>
              <w:top w:val="nil"/>
              <w:left w:val="nil"/>
              <w:bottom w:val="nil"/>
              <w:right w:val="nil"/>
            </w:tcBorders>
            <w:shd w:val="clear" w:color="000000" w:fill="FFFFFF"/>
            <w:noWrap/>
            <w:vAlign w:val="bottom"/>
            <w:hideMark/>
          </w:tcPr>
          <w:p w14:paraId="2CD00ED3" w14:textId="5D54799F"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2024</w:t>
            </w:r>
            <w:r w:rsidR="007E0C97">
              <w:rPr>
                <w:rFonts w:ascii="Arial" w:hAnsi="Arial" w:cs="Arial"/>
                <w:color w:val="000000"/>
                <w:sz w:val="16"/>
                <w:szCs w:val="16"/>
              </w:rPr>
              <w:noBreakHyphen/>
            </w:r>
            <w:r w:rsidRPr="00CC5188">
              <w:rPr>
                <w:rFonts w:ascii="Arial" w:hAnsi="Arial" w:cs="Arial"/>
                <w:color w:val="000000"/>
                <w:sz w:val="16"/>
                <w:szCs w:val="16"/>
              </w:rPr>
              <w:t>25</w:t>
            </w:r>
          </w:p>
        </w:tc>
        <w:tc>
          <w:tcPr>
            <w:tcW w:w="491" w:type="pct"/>
            <w:tcBorders>
              <w:top w:val="nil"/>
              <w:left w:val="nil"/>
              <w:bottom w:val="nil"/>
              <w:right w:val="nil"/>
            </w:tcBorders>
            <w:shd w:val="clear" w:color="000000" w:fill="FFFFFF"/>
            <w:noWrap/>
            <w:vAlign w:val="bottom"/>
            <w:hideMark/>
          </w:tcPr>
          <w:p w14:paraId="44D590AA" w14:textId="56B857E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01BA5B2" w14:textId="0AE1B64B"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FB072A2" w14:textId="77FCAD4B"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F2A89F1" w14:textId="5C11F9D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DFABB44"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0.8</w:t>
            </w:r>
          </w:p>
        </w:tc>
        <w:tc>
          <w:tcPr>
            <w:tcW w:w="491" w:type="pct"/>
            <w:tcBorders>
              <w:top w:val="nil"/>
              <w:left w:val="nil"/>
              <w:bottom w:val="nil"/>
              <w:right w:val="nil"/>
            </w:tcBorders>
            <w:shd w:val="clear" w:color="000000" w:fill="FFFFFF"/>
            <w:noWrap/>
            <w:vAlign w:val="bottom"/>
            <w:hideMark/>
          </w:tcPr>
          <w:p w14:paraId="76EEFBF0" w14:textId="67E3C52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9441707" w14:textId="63F3785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43456A9" w14:textId="026D6F8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76ED798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0.8</w:t>
            </w:r>
          </w:p>
        </w:tc>
      </w:tr>
      <w:tr w:rsidR="00CC5188" w:rsidRPr="00CC5188" w14:paraId="5017B0D1" w14:textId="77777777" w:rsidTr="00CC5188">
        <w:trPr>
          <w:divId w:val="841891682"/>
          <w:trHeight w:hRule="exact" w:val="225"/>
        </w:trPr>
        <w:tc>
          <w:tcPr>
            <w:tcW w:w="530" w:type="pct"/>
            <w:tcBorders>
              <w:top w:val="nil"/>
              <w:left w:val="nil"/>
              <w:bottom w:val="nil"/>
              <w:right w:val="nil"/>
            </w:tcBorders>
            <w:shd w:val="clear" w:color="000000" w:fill="E6F2FF"/>
            <w:noWrap/>
            <w:vAlign w:val="bottom"/>
            <w:hideMark/>
          </w:tcPr>
          <w:p w14:paraId="72B60C2C" w14:textId="5C78866E"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2025</w:t>
            </w:r>
            <w:r w:rsidR="007E0C97">
              <w:rPr>
                <w:rFonts w:ascii="Arial" w:hAnsi="Arial" w:cs="Arial"/>
                <w:color w:val="000000"/>
                <w:sz w:val="16"/>
                <w:szCs w:val="16"/>
              </w:rPr>
              <w:noBreakHyphen/>
            </w:r>
            <w:r w:rsidRPr="00CC5188">
              <w:rPr>
                <w:rFonts w:ascii="Arial" w:hAnsi="Arial" w:cs="Arial"/>
                <w:color w:val="000000"/>
                <w:sz w:val="16"/>
                <w:szCs w:val="16"/>
              </w:rPr>
              <w:t>26</w:t>
            </w:r>
          </w:p>
        </w:tc>
        <w:tc>
          <w:tcPr>
            <w:tcW w:w="491" w:type="pct"/>
            <w:tcBorders>
              <w:top w:val="nil"/>
              <w:left w:val="nil"/>
              <w:bottom w:val="nil"/>
              <w:right w:val="nil"/>
            </w:tcBorders>
            <w:shd w:val="clear" w:color="000000" w:fill="E6F2FF"/>
            <w:noWrap/>
            <w:vAlign w:val="bottom"/>
            <w:hideMark/>
          </w:tcPr>
          <w:p w14:paraId="4CFDEA5F" w14:textId="617904B1"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4415180D" w14:textId="2EA3633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784886E2" w14:textId="2B638535"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16B75FA" w14:textId="4CA75B4E"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299C49F"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0.8</w:t>
            </w:r>
          </w:p>
        </w:tc>
        <w:tc>
          <w:tcPr>
            <w:tcW w:w="491" w:type="pct"/>
            <w:tcBorders>
              <w:top w:val="nil"/>
              <w:left w:val="nil"/>
              <w:bottom w:val="nil"/>
              <w:right w:val="nil"/>
            </w:tcBorders>
            <w:shd w:val="clear" w:color="000000" w:fill="E6F2FF"/>
            <w:noWrap/>
            <w:vAlign w:val="bottom"/>
            <w:hideMark/>
          </w:tcPr>
          <w:p w14:paraId="4018E892" w14:textId="3A76A05D"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169EF698" w14:textId="49ABA8C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E6F2FF"/>
            <w:noWrap/>
            <w:vAlign w:val="bottom"/>
            <w:hideMark/>
          </w:tcPr>
          <w:p w14:paraId="6B66D89E" w14:textId="3BCC384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E6F2FF"/>
            <w:noWrap/>
            <w:vAlign w:val="bottom"/>
            <w:hideMark/>
          </w:tcPr>
          <w:p w14:paraId="63911677"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0.8</w:t>
            </w:r>
          </w:p>
        </w:tc>
      </w:tr>
      <w:tr w:rsidR="00CC5188" w:rsidRPr="00CC5188" w14:paraId="7FB86ED0" w14:textId="77777777" w:rsidTr="00CC5188">
        <w:trPr>
          <w:divId w:val="841891682"/>
          <w:trHeight w:hRule="exact" w:val="225"/>
        </w:trPr>
        <w:tc>
          <w:tcPr>
            <w:tcW w:w="530" w:type="pct"/>
            <w:tcBorders>
              <w:top w:val="nil"/>
              <w:left w:val="nil"/>
              <w:bottom w:val="nil"/>
              <w:right w:val="nil"/>
            </w:tcBorders>
            <w:shd w:val="clear" w:color="000000" w:fill="FFFFFF"/>
            <w:noWrap/>
            <w:vAlign w:val="bottom"/>
            <w:hideMark/>
          </w:tcPr>
          <w:p w14:paraId="37E716BF" w14:textId="0C53F255"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2026</w:t>
            </w:r>
            <w:r w:rsidR="007E0C97">
              <w:rPr>
                <w:rFonts w:ascii="Arial" w:hAnsi="Arial" w:cs="Arial"/>
                <w:color w:val="000000"/>
                <w:sz w:val="16"/>
                <w:szCs w:val="16"/>
              </w:rPr>
              <w:noBreakHyphen/>
            </w:r>
            <w:r w:rsidRPr="00CC5188">
              <w:rPr>
                <w:rFonts w:ascii="Arial" w:hAnsi="Arial" w:cs="Arial"/>
                <w:color w:val="000000"/>
                <w:sz w:val="16"/>
                <w:szCs w:val="16"/>
              </w:rPr>
              <w:t>27</w:t>
            </w:r>
          </w:p>
        </w:tc>
        <w:tc>
          <w:tcPr>
            <w:tcW w:w="491" w:type="pct"/>
            <w:tcBorders>
              <w:top w:val="nil"/>
              <w:left w:val="nil"/>
              <w:bottom w:val="nil"/>
              <w:right w:val="nil"/>
            </w:tcBorders>
            <w:shd w:val="clear" w:color="000000" w:fill="FFFFFF"/>
            <w:noWrap/>
            <w:vAlign w:val="bottom"/>
            <w:hideMark/>
          </w:tcPr>
          <w:p w14:paraId="3760688A" w14:textId="70C198C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8975718" w14:textId="178CED5B"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0F4E8D8" w14:textId="3783130A"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3E9577FE" w14:textId="156B76F0"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72916BB"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0.8</w:t>
            </w:r>
          </w:p>
        </w:tc>
        <w:tc>
          <w:tcPr>
            <w:tcW w:w="491" w:type="pct"/>
            <w:tcBorders>
              <w:top w:val="nil"/>
              <w:left w:val="nil"/>
              <w:bottom w:val="nil"/>
              <w:right w:val="nil"/>
            </w:tcBorders>
            <w:shd w:val="clear" w:color="000000" w:fill="FFFFFF"/>
            <w:noWrap/>
            <w:vAlign w:val="bottom"/>
            <w:hideMark/>
          </w:tcPr>
          <w:p w14:paraId="4E59B409" w14:textId="685C7E9B"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625CAEA2" w14:textId="11C72792"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8A4763D" w14:textId="2DF9665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7858BF86"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0.8</w:t>
            </w:r>
          </w:p>
        </w:tc>
      </w:tr>
      <w:tr w:rsidR="00CC5188" w:rsidRPr="00CC5188" w14:paraId="13389C31" w14:textId="77777777" w:rsidTr="00CC5188">
        <w:trPr>
          <w:divId w:val="841891682"/>
          <w:trHeight w:hRule="exact" w:val="225"/>
        </w:trPr>
        <w:tc>
          <w:tcPr>
            <w:tcW w:w="530" w:type="pct"/>
            <w:tcBorders>
              <w:top w:val="nil"/>
              <w:left w:val="nil"/>
              <w:bottom w:val="nil"/>
              <w:right w:val="nil"/>
            </w:tcBorders>
            <w:shd w:val="clear" w:color="000000" w:fill="FFFFFF"/>
            <w:noWrap/>
            <w:vAlign w:val="bottom"/>
            <w:hideMark/>
          </w:tcPr>
          <w:p w14:paraId="61801A92" w14:textId="079999F9"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2027</w:t>
            </w:r>
            <w:r w:rsidR="007E0C97">
              <w:rPr>
                <w:rFonts w:ascii="Arial" w:hAnsi="Arial" w:cs="Arial"/>
                <w:color w:val="000000"/>
                <w:sz w:val="16"/>
                <w:szCs w:val="16"/>
              </w:rPr>
              <w:noBreakHyphen/>
            </w:r>
            <w:r w:rsidRPr="00CC5188">
              <w:rPr>
                <w:rFonts w:ascii="Arial" w:hAnsi="Arial" w:cs="Arial"/>
                <w:color w:val="000000"/>
                <w:sz w:val="16"/>
                <w:szCs w:val="16"/>
              </w:rPr>
              <w:t>28</w:t>
            </w:r>
          </w:p>
        </w:tc>
        <w:tc>
          <w:tcPr>
            <w:tcW w:w="491" w:type="pct"/>
            <w:tcBorders>
              <w:top w:val="nil"/>
              <w:left w:val="nil"/>
              <w:bottom w:val="nil"/>
              <w:right w:val="nil"/>
            </w:tcBorders>
            <w:shd w:val="clear" w:color="000000" w:fill="FFFFFF"/>
            <w:noWrap/>
            <w:vAlign w:val="bottom"/>
            <w:hideMark/>
          </w:tcPr>
          <w:p w14:paraId="0A883A5E" w14:textId="7055983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733EE22" w14:textId="6E2AF62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E435ADB" w14:textId="76B7246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901487E" w14:textId="717B08B0"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5146E7CF"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0.8</w:t>
            </w:r>
          </w:p>
        </w:tc>
        <w:tc>
          <w:tcPr>
            <w:tcW w:w="491" w:type="pct"/>
            <w:tcBorders>
              <w:top w:val="nil"/>
              <w:left w:val="nil"/>
              <w:bottom w:val="nil"/>
              <w:right w:val="nil"/>
            </w:tcBorders>
            <w:shd w:val="clear" w:color="000000" w:fill="FFFFFF"/>
            <w:noWrap/>
            <w:vAlign w:val="bottom"/>
            <w:hideMark/>
          </w:tcPr>
          <w:p w14:paraId="2837C877" w14:textId="37F05584"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F125604" w14:textId="1020BCCC"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D7AE105" w14:textId="7EC9D6F6"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6E176989"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0.8</w:t>
            </w:r>
          </w:p>
        </w:tc>
      </w:tr>
      <w:tr w:rsidR="00CC5188" w:rsidRPr="00CC5188" w14:paraId="052F0C15" w14:textId="77777777" w:rsidTr="00CC5188">
        <w:trPr>
          <w:divId w:val="841891682"/>
          <w:trHeight w:hRule="exact" w:val="225"/>
        </w:trPr>
        <w:tc>
          <w:tcPr>
            <w:tcW w:w="530" w:type="pct"/>
            <w:tcBorders>
              <w:top w:val="nil"/>
              <w:left w:val="nil"/>
              <w:bottom w:val="nil"/>
              <w:right w:val="nil"/>
            </w:tcBorders>
            <w:shd w:val="clear" w:color="000000" w:fill="FFFFFF"/>
            <w:noWrap/>
            <w:vAlign w:val="bottom"/>
            <w:hideMark/>
          </w:tcPr>
          <w:p w14:paraId="7DCCBB2B" w14:textId="1D739721" w:rsidR="00CC5188" w:rsidRPr="00CC5188" w:rsidRDefault="00CC5188" w:rsidP="00CC5188">
            <w:pPr>
              <w:spacing w:before="0" w:after="0" w:line="240" w:lineRule="auto"/>
              <w:rPr>
                <w:rFonts w:ascii="Arial" w:hAnsi="Arial" w:cs="Arial"/>
                <w:color w:val="000000"/>
                <w:sz w:val="16"/>
                <w:szCs w:val="16"/>
              </w:rPr>
            </w:pPr>
            <w:r w:rsidRPr="00CC5188">
              <w:rPr>
                <w:rFonts w:ascii="Arial" w:hAnsi="Arial" w:cs="Arial"/>
                <w:color w:val="000000"/>
                <w:sz w:val="16"/>
                <w:szCs w:val="16"/>
              </w:rPr>
              <w:t>2028</w:t>
            </w:r>
            <w:r w:rsidR="007E0C97">
              <w:rPr>
                <w:rFonts w:ascii="Arial" w:hAnsi="Arial" w:cs="Arial"/>
                <w:color w:val="000000"/>
                <w:sz w:val="16"/>
                <w:szCs w:val="16"/>
              </w:rPr>
              <w:noBreakHyphen/>
            </w:r>
            <w:r w:rsidRPr="00CC5188">
              <w:rPr>
                <w:rFonts w:ascii="Arial" w:hAnsi="Arial" w:cs="Arial"/>
                <w:color w:val="000000"/>
                <w:sz w:val="16"/>
                <w:szCs w:val="16"/>
              </w:rPr>
              <w:t>29</w:t>
            </w:r>
          </w:p>
        </w:tc>
        <w:tc>
          <w:tcPr>
            <w:tcW w:w="491" w:type="pct"/>
            <w:tcBorders>
              <w:top w:val="nil"/>
              <w:left w:val="nil"/>
              <w:bottom w:val="nil"/>
              <w:right w:val="nil"/>
            </w:tcBorders>
            <w:shd w:val="clear" w:color="000000" w:fill="FFFFFF"/>
            <w:noWrap/>
            <w:vAlign w:val="bottom"/>
            <w:hideMark/>
          </w:tcPr>
          <w:p w14:paraId="323569BE" w14:textId="30C32A10"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6266116" w14:textId="687B730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49675246" w14:textId="6271DF83"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1BCC13A2" w14:textId="061A54EE"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7F19FD46"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0.8</w:t>
            </w:r>
          </w:p>
        </w:tc>
        <w:tc>
          <w:tcPr>
            <w:tcW w:w="491" w:type="pct"/>
            <w:tcBorders>
              <w:top w:val="nil"/>
              <w:left w:val="nil"/>
              <w:bottom w:val="nil"/>
              <w:right w:val="nil"/>
            </w:tcBorders>
            <w:shd w:val="clear" w:color="000000" w:fill="FFFFFF"/>
            <w:noWrap/>
            <w:vAlign w:val="bottom"/>
            <w:hideMark/>
          </w:tcPr>
          <w:p w14:paraId="231654F3" w14:textId="109C81B9"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2AC5C51F" w14:textId="51272BC7"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91" w:type="pct"/>
            <w:tcBorders>
              <w:top w:val="nil"/>
              <w:left w:val="nil"/>
              <w:bottom w:val="nil"/>
              <w:right w:val="nil"/>
            </w:tcBorders>
            <w:shd w:val="clear" w:color="000000" w:fill="FFFFFF"/>
            <w:noWrap/>
            <w:vAlign w:val="bottom"/>
            <w:hideMark/>
          </w:tcPr>
          <w:p w14:paraId="0027FDBF" w14:textId="04D9BD34" w:rsidR="00CC5188" w:rsidRPr="00CC5188" w:rsidRDefault="007E0C97" w:rsidP="00CC518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544" w:type="pct"/>
            <w:tcBorders>
              <w:top w:val="nil"/>
              <w:left w:val="nil"/>
              <w:bottom w:val="nil"/>
              <w:right w:val="nil"/>
            </w:tcBorders>
            <w:shd w:val="clear" w:color="000000" w:fill="FFFFFF"/>
            <w:noWrap/>
            <w:vAlign w:val="bottom"/>
            <w:hideMark/>
          </w:tcPr>
          <w:p w14:paraId="193E46CE" w14:textId="77777777" w:rsidR="00CC5188" w:rsidRPr="00CC5188" w:rsidRDefault="00CC5188" w:rsidP="00CC5188">
            <w:pPr>
              <w:spacing w:before="0" w:after="0" w:line="240" w:lineRule="auto"/>
              <w:jc w:val="right"/>
              <w:rPr>
                <w:rFonts w:ascii="Arial" w:hAnsi="Arial" w:cs="Arial"/>
                <w:color w:val="000000"/>
                <w:sz w:val="16"/>
                <w:szCs w:val="16"/>
              </w:rPr>
            </w:pPr>
            <w:r w:rsidRPr="00CC5188">
              <w:rPr>
                <w:rFonts w:ascii="Arial" w:hAnsi="Arial" w:cs="Arial"/>
                <w:color w:val="000000"/>
                <w:sz w:val="16"/>
                <w:szCs w:val="16"/>
              </w:rPr>
              <w:t>0.8</w:t>
            </w:r>
          </w:p>
        </w:tc>
      </w:tr>
      <w:tr w:rsidR="00CC5188" w:rsidRPr="00CC5188" w14:paraId="3A96121A" w14:textId="77777777" w:rsidTr="00CC5188">
        <w:trPr>
          <w:divId w:val="841891682"/>
          <w:trHeight w:hRule="exact" w:val="225"/>
        </w:trPr>
        <w:tc>
          <w:tcPr>
            <w:tcW w:w="530" w:type="pct"/>
            <w:tcBorders>
              <w:top w:val="nil"/>
              <w:left w:val="nil"/>
              <w:bottom w:val="single" w:sz="4" w:space="0" w:color="293F5B"/>
              <w:right w:val="nil"/>
            </w:tcBorders>
            <w:shd w:val="clear" w:color="000000" w:fill="FFFFFF"/>
            <w:noWrap/>
            <w:vAlign w:val="bottom"/>
            <w:hideMark/>
          </w:tcPr>
          <w:p w14:paraId="78EF28CB" w14:textId="77777777" w:rsidR="00CC5188" w:rsidRPr="00CC5188" w:rsidRDefault="00CC5188" w:rsidP="00CC5188">
            <w:pPr>
              <w:spacing w:before="0" w:after="0" w:line="240" w:lineRule="auto"/>
              <w:rPr>
                <w:rFonts w:ascii="Arial" w:hAnsi="Arial" w:cs="Arial"/>
                <w:b/>
                <w:bCs/>
                <w:color w:val="000000"/>
                <w:sz w:val="16"/>
                <w:szCs w:val="16"/>
              </w:rPr>
            </w:pPr>
            <w:r w:rsidRPr="00CC5188">
              <w:rPr>
                <w:rFonts w:ascii="Arial" w:hAnsi="Arial" w:cs="Arial"/>
                <w:b/>
                <w:bCs/>
                <w:color w:val="000000"/>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09FCFBBA" w14:textId="0D4963A3"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951BD8D" w14:textId="73D4B613"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FE19FCA" w14:textId="0DEB7545"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DBBF2DA" w14:textId="6C560400"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5E6099AB"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3.8</w:t>
            </w:r>
          </w:p>
        </w:tc>
        <w:tc>
          <w:tcPr>
            <w:tcW w:w="491" w:type="pct"/>
            <w:tcBorders>
              <w:top w:val="single" w:sz="4" w:space="0" w:color="293F5B"/>
              <w:left w:val="nil"/>
              <w:bottom w:val="single" w:sz="4" w:space="0" w:color="293F5B"/>
              <w:right w:val="nil"/>
            </w:tcBorders>
            <w:shd w:val="clear" w:color="000000" w:fill="FFFFFF"/>
            <w:noWrap/>
            <w:vAlign w:val="bottom"/>
            <w:hideMark/>
          </w:tcPr>
          <w:p w14:paraId="3AF4145B" w14:textId="696A5F4A"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0BDBBBA" w14:textId="2F1C66A1"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49D7B226" w14:textId="013047DC" w:rsidR="00CC5188" w:rsidRPr="00CC5188" w:rsidRDefault="007E0C97" w:rsidP="00CC518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544" w:type="pct"/>
            <w:tcBorders>
              <w:top w:val="single" w:sz="4" w:space="0" w:color="293F5B"/>
              <w:left w:val="nil"/>
              <w:bottom w:val="single" w:sz="4" w:space="0" w:color="293F5B"/>
              <w:right w:val="nil"/>
            </w:tcBorders>
            <w:shd w:val="clear" w:color="000000" w:fill="FFFFFF"/>
            <w:noWrap/>
            <w:vAlign w:val="bottom"/>
            <w:hideMark/>
          </w:tcPr>
          <w:p w14:paraId="72DA4500" w14:textId="77777777" w:rsidR="00CC5188" w:rsidRPr="00CC5188" w:rsidRDefault="00CC5188" w:rsidP="00CC5188">
            <w:pPr>
              <w:spacing w:before="0" w:after="0" w:line="240" w:lineRule="auto"/>
              <w:jc w:val="right"/>
              <w:rPr>
                <w:rFonts w:ascii="Arial" w:hAnsi="Arial" w:cs="Arial"/>
                <w:b/>
                <w:bCs/>
                <w:color w:val="000000"/>
                <w:sz w:val="16"/>
                <w:szCs w:val="16"/>
              </w:rPr>
            </w:pPr>
            <w:r w:rsidRPr="00CC5188">
              <w:rPr>
                <w:rFonts w:ascii="Arial" w:hAnsi="Arial" w:cs="Arial"/>
                <w:b/>
                <w:bCs/>
                <w:color w:val="000000"/>
                <w:sz w:val="16"/>
                <w:szCs w:val="16"/>
              </w:rPr>
              <w:t>3.8</w:t>
            </w:r>
          </w:p>
        </w:tc>
      </w:tr>
    </w:tbl>
    <w:p w14:paraId="0AAAADA4" w14:textId="436704A1" w:rsidR="00B822AD" w:rsidRDefault="00582175" w:rsidP="00B822AD">
      <w:r>
        <w:t xml:space="preserve">The Australian Government </w:t>
      </w:r>
      <w:r w:rsidR="007F4A93">
        <w:t>is providing funding to the South Australian Government to host two giant pandas in the Adelaide Zoo.</w:t>
      </w:r>
    </w:p>
    <w:p w14:paraId="450B1679" w14:textId="4C832199" w:rsidR="00081542" w:rsidRPr="00AE232A" w:rsidRDefault="003268A8" w:rsidP="00AE232A">
      <w:pPr>
        <w:spacing w:before="120"/>
        <w:rPr>
          <w:rFonts w:asciiTheme="minorHAnsi" w:hAnsiTheme="minorHAnsi"/>
          <w:szCs w:val="19"/>
        </w:rPr>
      </w:pPr>
      <w:r w:rsidRPr="008120CF">
        <w:rPr>
          <w:rFonts w:asciiTheme="minorHAnsi" w:hAnsiTheme="minorHAnsi"/>
          <w:szCs w:val="19"/>
        </w:rPr>
        <w:t xml:space="preserve">A new measure associated with this item is listed in </w:t>
      </w:r>
      <w:r>
        <w:rPr>
          <w:rFonts w:asciiTheme="minorHAnsi" w:hAnsiTheme="minorHAnsi"/>
          <w:szCs w:val="19"/>
        </w:rPr>
        <w:t>Table </w:t>
      </w:r>
      <w:r w:rsidRPr="008120CF">
        <w:rPr>
          <w:rFonts w:asciiTheme="minorHAnsi" w:hAnsiTheme="minorHAnsi"/>
          <w:szCs w:val="19"/>
        </w:rPr>
        <w:t xml:space="preserve">1.4 and described in more detail in Budget Paper No. 2, </w:t>
      </w:r>
      <w:r w:rsidRPr="004A3D7E">
        <w:rPr>
          <w:rStyle w:val="Emphasis"/>
        </w:rPr>
        <w:t>Budget Measures 2025</w:t>
      </w:r>
      <w:r w:rsidRPr="004A3D7E">
        <w:rPr>
          <w:rStyle w:val="Emphasis"/>
          <w:rFonts w:ascii="Times New Roman" w:hAnsi="Times New Roman"/>
        </w:rPr>
        <w:t>‍</w:t>
      </w:r>
      <w:r w:rsidRPr="004A3D7E">
        <w:rPr>
          <w:rStyle w:val="Emphasis"/>
        </w:rPr>
        <w:t>–</w:t>
      </w:r>
      <w:r w:rsidRPr="004A3D7E">
        <w:rPr>
          <w:rStyle w:val="Emphasis"/>
          <w:rFonts w:ascii="Times New Roman" w:hAnsi="Times New Roman"/>
        </w:rPr>
        <w:t>‍</w:t>
      </w:r>
      <w:r w:rsidRPr="004A3D7E">
        <w:rPr>
          <w:rStyle w:val="Emphasis"/>
        </w:rPr>
        <w:t>26</w:t>
      </w:r>
      <w:r w:rsidRPr="00651646">
        <w:rPr>
          <w:rStyle w:val="Emphasis"/>
          <w:i w:val="0"/>
          <w:iCs w:val="0"/>
        </w:rPr>
        <w:t>.</w:t>
      </w:r>
    </w:p>
    <w:sectPr w:rsidR="00081542" w:rsidRPr="00AE232A" w:rsidSect="00B3759C">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1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36FC" w14:textId="77777777" w:rsidR="008C4871" w:rsidRDefault="008C4871" w:rsidP="00E40261">
      <w:pPr>
        <w:spacing w:after="0" w:line="240" w:lineRule="auto"/>
      </w:pPr>
      <w:r>
        <w:separator/>
      </w:r>
    </w:p>
  </w:endnote>
  <w:endnote w:type="continuationSeparator" w:id="0">
    <w:p w14:paraId="21E2D779" w14:textId="77777777" w:rsidR="008C4871" w:rsidRDefault="008C4871" w:rsidP="00E40261">
      <w:pPr>
        <w:spacing w:after="0" w:line="240" w:lineRule="auto"/>
      </w:pPr>
      <w:r>
        <w:continuationSeparator/>
      </w:r>
    </w:p>
  </w:endnote>
  <w:endnote w:type="continuationNotice" w:id="1">
    <w:p w14:paraId="06573D67" w14:textId="77777777" w:rsidR="008C4871" w:rsidRDefault="008C48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96CB" w14:textId="1CF7162A" w:rsidR="0007571E" w:rsidRDefault="0007571E"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081542">
      <w:t> | </w:t>
    </w:r>
    <w:fldSimple w:instr=" SUBJECT   \* MERGEFORMAT ">
      <w:r w:rsidR="00CC23F2">
        <w:t>Part 2: Other payments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D363" w14:textId="5AD2B27D" w:rsidR="0007571E" w:rsidRDefault="00000000" w:rsidP="009F3CAB">
    <w:pPr>
      <w:pStyle w:val="FooterOdd"/>
    </w:pPr>
    <w:fldSimple w:instr=" SUBJECT   \* MERGEFORMAT ">
      <w:r w:rsidR="00CC23F2">
        <w:t>Part 2: Other payments</w:t>
      </w:r>
    </w:fldSimple>
    <w:r w:rsidR="0007571E" w:rsidRPr="00081542">
      <w:t> | </w:t>
    </w:r>
    <w:r w:rsidR="0007571E" w:rsidRPr="00B3705D">
      <w:rPr>
        <w:b/>
        <w:bCs/>
      </w:rPr>
      <w:t xml:space="preserve">Page </w:t>
    </w:r>
    <w:r w:rsidR="0007571E" w:rsidRPr="00B3705D">
      <w:rPr>
        <w:b/>
        <w:bCs/>
      </w:rPr>
      <w:fldChar w:fldCharType="begin"/>
    </w:r>
    <w:r w:rsidR="0007571E" w:rsidRPr="00B3705D">
      <w:rPr>
        <w:b/>
        <w:bCs/>
      </w:rPr>
      <w:instrText xml:space="preserve"> PAGE  \* Arabic  \* MERGEFORMAT </w:instrText>
    </w:r>
    <w:r w:rsidR="0007571E" w:rsidRPr="00B3705D">
      <w:rPr>
        <w:b/>
        <w:bCs/>
      </w:rPr>
      <w:fldChar w:fldCharType="separate"/>
    </w:r>
    <w:r w:rsidR="0007571E">
      <w:rPr>
        <w:b/>
        <w:bCs/>
      </w:rPr>
      <w:t>1</w:t>
    </w:r>
    <w:r w:rsidR="0007571E"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C0CF" w14:textId="182B1DEB" w:rsidR="0007571E" w:rsidRDefault="00000000" w:rsidP="00360947">
    <w:pPr>
      <w:pStyle w:val="FooterOdd"/>
    </w:pPr>
    <w:fldSimple w:instr=" SUBJECT   \* MERGEFORMAT ">
      <w:r w:rsidR="00CC23F2">
        <w:t>Part 2: Other payments</w:t>
      </w:r>
    </w:fldSimple>
    <w:r w:rsidR="0007571E" w:rsidRPr="00081542">
      <w:t> | </w:t>
    </w:r>
    <w:r w:rsidR="0007571E" w:rsidRPr="00B3705D">
      <w:rPr>
        <w:b/>
        <w:bCs/>
      </w:rPr>
      <w:t xml:space="preserve">Page </w:t>
    </w:r>
    <w:r w:rsidR="0007571E" w:rsidRPr="00B3705D">
      <w:rPr>
        <w:b/>
        <w:bCs/>
      </w:rPr>
      <w:fldChar w:fldCharType="begin"/>
    </w:r>
    <w:r w:rsidR="0007571E" w:rsidRPr="00B3705D">
      <w:rPr>
        <w:b/>
        <w:bCs/>
      </w:rPr>
      <w:instrText xml:space="preserve"> PAGE  \* Arabic  \* MERGEFORMAT </w:instrText>
    </w:r>
    <w:r w:rsidR="0007571E" w:rsidRPr="00B3705D">
      <w:rPr>
        <w:b/>
        <w:bCs/>
      </w:rPr>
      <w:fldChar w:fldCharType="separate"/>
    </w:r>
    <w:r w:rsidR="0007571E">
      <w:rPr>
        <w:b/>
        <w:bCs/>
      </w:rPr>
      <w:t>1</w:t>
    </w:r>
    <w:r w:rsidR="0007571E"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A2E8" w14:textId="77777777" w:rsidR="008C4871" w:rsidRPr="003C1CA4" w:rsidRDefault="008C4871"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0598F61B" w14:textId="77777777" w:rsidR="008C4871" w:rsidRDefault="008C4871" w:rsidP="00E40261">
      <w:pPr>
        <w:spacing w:after="0" w:line="240" w:lineRule="auto"/>
      </w:pPr>
      <w:r>
        <w:continuationSeparator/>
      </w:r>
    </w:p>
  </w:footnote>
  <w:footnote w:type="continuationNotice" w:id="1">
    <w:p w14:paraId="4B550A21" w14:textId="77777777" w:rsidR="008C4871" w:rsidRDefault="008C48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45AE" w14:textId="4CE0ED68" w:rsidR="0007571E" w:rsidRPr="00AA5439" w:rsidRDefault="0007571E"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7571E" w14:paraId="0EBD13B6" w14:textId="77777777" w:rsidTr="00163B25">
      <w:trPr>
        <w:trHeight w:hRule="exact" w:val="340"/>
      </w:trPr>
      <w:tc>
        <w:tcPr>
          <w:tcW w:w="7797" w:type="dxa"/>
        </w:tcPr>
        <w:p w14:paraId="2751F8A8" w14:textId="64DD7DF3" w:rsidR="0007571E" w:rsidRPr="008C56E1" w:rsidRDefault="0007571E" w:rsidP="00F60EA1">
          <w:pPr>
            <w:pStyle w:val="HeaderEven"/>
          </w:pPr>
          <w:r w:rsidRPr="008C56E1">
            <w:rPr>
              <w:noProof/>
              <w:position w:val="-8"/>
            </w:rPr>
            <w:drawing>
              <wp:inline distT="0" distB="0" distL="0" distR="0" wp14:anchorId="5D3C0516" wp14:editId="36829777">
                <wp:extent cx="864091" cy="198000"/>
                <wp:effectExtent l="0" t="0" r="0" b="0"/>
                <wp:docPr id="974694567" name="Picture 974694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94567" name="Picture 97469456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091" cy="198000"/>
                        </a:xfrm>
                        <a:prstGeom prst="rect">
                          <a:avLst/>
                        </a:prstGeom>
                      </pic:spPr>
                    </pic:pic>
                  </a:graphicData>
                </a:graphic>
              </wp:inline>
            </w:drawing>
          </w:r>
          <w:r w:rsidRPr="00081542">
            <w:t> | </w:t>
          </w:r>
          <w:fldSimple w:instr=" TITLE   \* MERGEFORMAT ">
            <w:r w:rsidR="00CC23F2">
              <w:t>Budget Paper No. 3</w:t>
            </w:r>
          </w:fldSimple>
        </w:p>
      </w:tc>
    </w:tr>
  </w:tbl>
  <w:p w14:paraId="06A9D5F5" w14:textId="77777777" w:rsidR="0007571E" w:rsidRPr="00AA5439" w:rsidRDefault="0007571E" w:rsidP="00AA5439">
    <w:pPr>
      <w:pStyle w:val="HeaderEven"/>
      <w:rPr>
        <w:sz w:val="2"/>
        <w:szCs w:val="4"/>
      </w:rPr>
    </w:pPr>
  </w:p>
  <w:p w14:paraId="3C81CB41" w14:textId="77777777" w:rsidR="0007571E" w:rsidRPr="007703C7" w:rsidRDefault="0007571E"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7571E" w14:paraId="5C2A5C65" w14:textId="77777777" w:rsidTr="001051B9">
      <w:trPr>
        <w:trHeight w:hRule="exact" w:val="340"/>
      </w:trPr>
      <w:tc>
        <w:tcPr>
          <w:tcW w:w="7797" w:type="dxa"/>
          <w:tcMar>
            <w:left w:w="108" w:type="dxa"/>
            <w:right w:w="108" w:type="dxa"/>
          </w:tcMar>
        </w:tcPr>
        <w:p w14:paraId="17E8E1C7" w14:textId="4966E53B" w:rsidR="0007571E" w:rsidRPr="00D13BF9" w:rsidRDefault="00000000" w:rsidP="00D13BF9">
          <w:pPr>
            <w:pStyle w:val="HeaderOdd"/>
          </w:pPr>
          <w:fldSimple w:instr=" TITLE   \* MERGEFORMAT ">
            <w:r w:rsidR="00CC23F2">
              <w:t>Budget Paper No. 3</w:t>
            </w:r>
          </w:fldSimple>
          <w:r w:rsidR="0007571E" w:rsidRPr="00081542">
            <w:t> | </w:t>
          </w:r>
          <w:r w:rsidR="0007571E" w:rsidRPr="002709D2">
            <w:rPr>
              <w:noProof/>
              <w:position w:val="-8"/>
              <w:vertAlign w:val="subscript"/>
            </w:rPr>
            <w:drawing>
              <wp:inline distT="0" distB="0" distL="0" distR="0" wp14:anchorId="14369C9B" wp14:editId="4AF97670">
                <wp:extent cx="864091" cy="198000"/>
                <wp:effectExtent l="0" t="0" r="0" b="0"/>
                <wp:docPr id="15371864" name="Picture 153718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864" name="Picture 153718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091" cy="198000"/>
                        </a:xfrm>
                        <a:prstGeom prst="rect">
                          <a:avLst/>
                        </a:prstGeom>
                      </pic:spPr>
                    </pic:pic>
                  </a:graphicData>
                </a:graphic>
              </wp:inline>
            </w:drawing>
          </w:r>
        </w:p>
      </w:tc>
    </w:tr>
  </w:tbl>
  <w:p w14:paraId="60276502" w14:textId="6C1ACC8B" w:rsidR="0007571E" w:rsidRPr="00562EDC" w:rsidRDefault="0007571E" w:rsidP="00562EDC">
    <w:pPr>
      <w:pStyle w:val="HeaderOdd"/>
      <w:jc w:val="left"/>
      <w:rPr>
        <w:sz w:val="2"/>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7571E" w14:paraId="1DEA94BD" w14:textId="77777777" w:rsidTr="001051B9">
      <w:trPr>
        <w:trHeight w:hRule="exact" w:val="340"/>
      </w:trPr>
      <w:tc>
        <w:tcPr>
          <w:tcW w:w="7797" w:type="dxa"/>
          <w:tcMar>
            <w:left w:w="108" w:type="dxa"/>
            <w:right w:w="108" w:type="dxa"/>
          </w:tcMar>
        </w:tcPr>
        <w:p w14:paraId="7D401174" w14:textId="4FF87242" w:rsidR="0007571E" w:rsidRPr="00D13BF9" w:rsidRDefault="00000000" w:rsidP="00D13BF9">
          <w:pPr>
            <w:pStyle w:val="HeaderOdd"/>
          </w:pPr>
          <w:fldSimple w:instr=" TITLE   \* MERGEFORMAT ">
            <w:r w:rsidR="00CC23F2">
              <w:t>Budget Paper No. 3</w:t>
            </w:r>
          </w:fldSimple>
          <w:r w:rsidR="0007571E" w:rsidRPr="00081542">
            <w:t> | </w:t>
          </w:r>
          <w:r w:rsidR="0007571E" w:rsidRPr="002709D2">
            <w:rPr>
              <w:noProof/>
              <w:position w:val="-8"/>
              <w:vertAlign w:val="subscript"/>
            </w:rPr>
            <w:drawing>
              <wp:inline distT="0" distB="0" distL="0" distR="0" wp14:anchorId="61064CB9" wp14:editId="700EDFA6">
                <wp:extent cx="864091" cy="198000"/>
                <wp:effectExtent l="0" t="0" r="0" b="0"/>
                <wp:docPr id="911287578" name="Picture 9112875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87578" name="Picture 91128757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091" cy="198000"/>
                        </a:xfrm>
                        <a:prstGeom prst="rect">
                          <a:avLst/>
                        </a:prstGeom>
                      </pic:spPr>
                    </pic:pic>
                  </a:graphicData>
                </a:graphic>
              </wp:inline>
            </w:drawing>
          </w:r>
        </w:p>
      </w:tc>
    </w:tr>
  </w:tbl>
  <w:p w14:paraId="4B58EB67" w14:textId="2AE915ED" w:rsidR="0007571E" w:rsidRPr="005B2F30" w:rsidRDefault="0007571E">
    <w:pPr>
      <w:pStyle w:val="Header"/>
      <w:rPr>
        <w:sz w:val="2"/>
        <w:szCs w:val="2"/>
      </w:rPr>
    </w:pPr>
    <w:r w:rsidRPr="00692105">
      <w:rPr>
        <w:noProof/>
        <w:sz w:val="32"/>
        <w:szCs w:val="32"/>
      </w:rPr>
      <mc:AlternateContent>
        <mc:Choice Requires="wps">
          <w:drawing>
            <wp:anchor distT="0" distB="0" distL="114300" distR="114300" simplePos="0" relativeHeight="251658242" behindDoc="0" locked="0" layoutInCell="1" allowOverlap="1" wp14:anchorId="0A29A8D1" wp14:editId="7B3DFD4A">
              <wp:simplePos x="0" y="0"/>
              <wp:positionH relativeFrom="column">
                <wp:posOffset>7560945</wp:posOffset>
              </wp:positionH>
              <wp:positionV relativeFrom="margin">
                <wp:align>bottom</wp:align>
              </wp:positionV>
              <wp:extent cx="399600" cy="4896000"/>
              <wp:effectExtent l="0" t="0" r="635" b="0"/>
              <wp:wrapNone/>
              <wp:docPr id="843381355"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862CC" w14:textId="0A54B4D8" w:rsidR="0007571E" w:rsidRPr="00137C7E" w:rsidRDefault="00000000" w:rsidP="001D33D6">
                          <w:pPr>
                            <w:pStyle w:val="HeaderOdd"/>
                          </w:pPr>
                          <w:fldSimple w:instr=" TITLE   \* MERGEFORMAT ">
                            <w:r w:rsidR="00CC23F2">
                              <w:t>Budget Paper No. 3</w:t>
                            </w:r>
                          </w:fldSimple>
                          <w:r w:rsidR="0007571E">
                            <w:t xml:space="preserve">  |  </w:t>
                          </w:r>
                          <w:r w:rsidR="0007571E" w:rsidRPr="000635BE">
                            <w:rPr>
                              <w:rFonts w:ascii="Arial Bold" w:hAnsi="Arial Bold"/>
                              <w:b/>
                              <w:bCs/>
                              <w:noProof/>
                              <w:position w:val="-10"/>
                            </w:rPr>
                            <w:drawing>
                              <wp:inline distT="0" distB="0" distL="0" distR="0" wp14:anchorId="548C070C" wp14:editId="5F418818">
                                <wp:extent cx="1000760" cy="228609"/>
                                <wp:effectExtent l="5080" t="0" r="0" b="0"/>
                                <wp:docPr id="1879132608" name="Picture 1879132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32608" name="Picture 187913260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9A8D1"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140862CC" w14:textId="0A54B4D8" w:rsidR="0007571E" w:rsidRPr="00137C7E" w:rsidRDefault="00000000" w:rsidP="001D33D6">
                    <w:pPr>
                      <w:pStyle w:val="HeaderOdd"/>
                    </w:pPr>
                    <w:fldSimple w:instr=" TITLE   \* MERGEFORMAT ">
                      <w:r w:rsidR="00CC23F2">
                        <w:t>Budget Paper No. 3</w:t>
                      </w:r>
                    </w:fldSimple>
                    <w:r w:rsidR="0007571E">
                      <w:t xml:space="preserve">  |  </w:t>
                    </w:r>
                    <w:r w:rsidR="0007571E" w:rsidRPr="000635BE">
                      <w:rPr>
                        <w:rFonts w:ascii="Arial Bold" w:hAnsi="Arial Bold"/>
                        <w:b/>
                        <w:bCs/>
                        <w:noProof/>
                        <w:position w:val="-10"/>
                      </w:rPr>
                      <w:drawing>
                        <wp:inline distT="0" distB="0" distL="0" distR="0" wp14:anchorId="548C070C" wp14:editId="5F418818">
                          <wp:extent cx="1000760" cy="228609"/>
                          <wp:effectExtent l="5080" t="0" r="0" b="0"/>
                          <wp:docPr id="1879132608" name="Picture 1879132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32608" name="Picture 187913260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15:restartNumberingAfterBreak="0">
    <w:nsid w:val="5FAA4416"/>
    <w:multiLevelType w:val="multilevel"/>
    <w:tmpl w:val="D2300CFC"/>
    <w:lvl w:ilvl="0">
      <w:start w:val="1"/>
      <w:numFmt w:val="decimal"/>
      <w:pStyle w:val="OutlineNumbered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74553C6C"/>
    <w:multiLevelType w:val="multilevel"/>
    <w:tmpl w:val="EF5ADE80"/>
    <w:name w:val="StandardNumberedList"/>
    <w:lvl w:ilvl="0">
      <w:start w:val="1"/>
      <w:numFmt w:val="decimal"/>
      <w:lvlText w:val="%1."/>
      <w:lvlJc w:val="left"/>
      <w:pPr>
        <w:tabs>
          <w:tab w:val="num" w:pos="449"/>
        </w:tabs>
        <w:ind w:left="449" w:hanging="449"/>
      </w:pPr>
    </w:lvl>
    <w:lvl w:ilvl="1">
      <w:start w:val="1"/>
      <w:numFmt w:val="decimal"/>
      <w:pStyle w:val="OutlineNumbered2"/>
      <w:lvlText w:val="%1.%2."/>
      <w:lvlJc w:val="left"/>
      <w:pPr>
        <w:tabs>
          <w:tab w:val="num" w:pos="898"/>
        </w:tabs>
        <w:ind w:left="898" w:hanging="449"/>
      </w:pPr>
    </w:lvl>
    <w:lvl w:ilvl="2">
      <w:start w:val="1"/>
      <w:numFmt w:val="decimal"/>
      <w:pStyle w:val="OutlineNumbered3"/>
      <w:lvlText w:val="%1.%2.%3."/>
      <w:lvlJc w:val="left"/>
      <w:pPr>
        <w:tabs>
          <w:tab w:val="num" w:pos="1347"/>
        </w:tabs>
        <w:ind w:left="1347" w:hanging="44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3410866">
    <w:abstractNumId w:val="13"/>
  </w:num>
  <w:num w:numId="2" w16cid:durableId="70975900">
    <w:abstractNumId w:val="11"/>
  </w:num>
  <w:num w:numId="3" w16cid:durableId="541596858">
    <w:abstractNumId w:val="10"/>
  </w:num>
  <w:num w:numId="4" w16cid:durableId="131681990">
    <w:abstractNumId w:val="12"/>
  </w:num>
  <w:num w:numId="5" w16cid:durableId="1057239319">
    <w:abstractNumId w:val="16"/>
  </w:num>
  <w:num w:numId="6" w16cid:durableId="1518692781">
    <w:abstractNumId w:val="14"/>
  </w:num>
  <w:num w:numId="7" w16cid:durableId="477383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4972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4149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432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6563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30974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2317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5645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330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53683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0397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003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6606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1359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934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0229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1730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9660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8556280">
    <w:abstractNumId w:val="15"/>
  </w:num>
  <w:num w:numId="26" w16cid:durableId="322590933">
    <w:abstractNumId w:val="9"/>
  </w:num>
  <w:num w:numId="27" w16cid:durableId="1723669811">
    <w:abstractNumId w:val="7"/>
  </w:num>
  <w:num w:numId="28" w16cid:durableId="235865475">
    <w:abstractNumId w:val="6"/>
  </w:num>
  <w:num w:numId="29" w16cid:durableId="1066297075">
    <w:abstractNumId w:val="5"/>
  </w:num>
  <w:num w:numId="30" w16cid:durableId="10422456">
    <w:abstractNumId w:val="4"/>
  </w:num>
  <w:num w:numId="31" w16cid:durableId="4594083">
    <w:abstractNumId w:val="8"/>
  </w:num>
  <w:num w:numId="32" w16cid:durableId="961616114">
    <w:abstractNumId w:val="3"/>
  </w:num>
  <w:num w:numId="33" w16cid:durableId="760225057">
    <w:abstractNumId w:val="2"/>
  </w:num>
  <w:num w:numId="34" w16cid:durableId="1531915683">
    <w:abstractNumId w:val="1"/>
  </w:num>
  <w:num w:numId="35" w16cid:durableId="288900107">
    <w:abstractNumId w:val="0"/>
  </w:num>
  <w:num w:numId="36" w16cid:durableId="16836979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6909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67362"/>
    <w:rsid w:val="000004EA"/>
    <w:rsid w:val="0000106E"/>
    <w:rsid w:val="0000631B"/>
    <w:rsid w:val="000105C1"/>
    <w:rsid w:val="000111FA"/>
    <w:rsid w:val="00011DBB"/>
    <w:rsid w:val="00013EA8"/>
    <w:rsid w:val="0001485A"/>
    <w:rsid w:val="000148A5"/>
    <w:rsid w:val="00017D4D"/>
    <w:rsid w:val="00021B84"/>
    <w:rsid w:val="00024BA4"/>
    <w:rsid w:val="000257FF"/>
    <w:rsid w:val="00026C58"/>
    <w:rsid w:val="00033B44"/>
    <w:rsid w:val="00034187"/>
    <w:rsid w:val="00035D60"/>
    <w:rsid w:val="00035D8D"/>
    <w:rsid w:val="00036DB9"/>
    <w:rsid w:val="000422D6"/>
    <w:rsid w:val="00043C77"/>
    <w:rsid w:val="000472C4"/>
    <w:rsid w:val="0004775B"/>
    <w:rsid w:val="000546EB"/>
    <w:rsid w:val="00056F01"/>
    <w:rsid w:val="000579B8"/>
    <w:rsid w:val="00062060"/>
    <w:rsid w:val="000622DA"/>
    <w:rsid w:val="000635BE"/>
    <w:rsid w:val="0007571E"/>
    <w:rsid w:val="00081542"/>
    <w:rsid w:val="00081C3F"/>
    <w:rsid w:val="00083826"/>
    <w:rsid w:val="0008399A"/>
    <w:rsid w:val="0008597F"/>
    <w:rsid w:val="00090721"/>
    <w:rsid w:val="00090745"/>
    <w:rsid w:val="00096251"/>
    <w:rsid w:val="00097858"/>
    <w:rsid w:val="000A4760"/>
    <w:rsid w:val="000A5281"/>
    <w:rsid w:val="000B2EBE"/>
    <w:rsid w:val="000B38A8"/>
    <w:rsid w:val="000C0200"/>
    <w:rsid w:val="000C25CF"/>
    <w:rsid w:val="000C49B1"/>
    <w:rsid w:val="000C4A0D"/>
    <w:rsid w:val="000C5F70"/>
    <w:rsid w:val="000D1E69"/>
    <w:rsid w:val="000D78F4"/>
    <w:rsid w:val="000E105B"/>
    <w:rsid w:val="000E149B"/>
    <w:rsid w:val="000E3925"/>
    <w:rsid w:val="000E4EAC"/>
    <w:rsid w:val="000F2C11"/>
    <w:rsid w:val="00102C97"/>
    <w:rsid w:val="00103F65"/>
    <w:rsid w:val="001051B9"/>
    <w:rsid w:val="00105B74"/>
    <w:rsid w:val="0011175D"/>
    <w:rsid w:val="00111905"/>
    <w:rsid w:val="00115A6A"/>
    <w:rsid w:val="00117B5F"/>
    <w:rsid w:val="00122C44"/>
    <w:rsid w:val="00123187"/>
    <w:rsid w:val="00132487"/>
    <w:rsid w:val="00132C24"/>
    <w:rsid w:val="001456AE"/>
    <w:rsid w:val="001456C1"/>
    <w:rsid w:val="001472CA"/>
    <w:rsid w:val="001559FB"/>
    <w:rsid w:val="00160928"/>
    <w:rsid w:val="00163B25"/>
    <w:rsid w:val="00164616"/>
    <w:rsid w:val="001665D5"/>
    <w:rsid w:val="001666F9"/>
    <w:rsid w:val="00167D80"/>
    <w:rsid w:val="00172CFE"/>
    <w:rsid w:val="0017681B"/>
    <w:rsid w:val="00177FAF"/>
    <w:rsid w:val="00190225"/>
    <w:rsid w:val="0019115B"/>
    <w:rsid w:val="00191E9A"/>
    <w:rsid w:val="001922D7"/>
    <w:rsid w:val="00193AEC"/>
    <w:rsid w:val="0019497A"/>
    <w:rsid w:val="001970E6"/>
    <w:rsid w:val="001A2E6D"/>
    <w:rsid w:val="001A5A92"/>
    <w:rsid w:val="001A7712"/>
    <w:rsid w:val="001B0255"/>
    <w:rsid w:val="001B2CFF"/>
    <w:rsid w:val="001B2E9D"/>
    <w:rsid w:val="001B33A4"/>
    <w:rsid w:val="001B3722"/>
    <w:rsid w:val="001B4CCE"/>
    <w:rsid w:val="001B506A"/>
    <w:rsid w:val="001B7232"/>
    <w:rsid w:val="001C0C03"/>
    <w:rsid w:val="001C29BA"/>
    <w:rsid w:val="001C3B4C"/>
    <w:rsid w:val="001C5E21"/>
    <w:rsid w:val="001D1138"/>
    <w:rsid w:val="001D33D6"/>
    <w:rsid w:val="001D33F7"/>
    <w:rsid w:val="001D7242"/>
    <w:rsid w:val="001E0FFB"/>
    <w:rsid w:val="001E26E1"/>
    <w:rsid w:val="001E3F5E"/>
    <w:rsid w:val="001E430E"/>
    <w:rsid w:val="001E6FD3"/>
    <w:rsid w:val="001E7DBE"/>
    <w:rsid w:val="001F08E1"/>
    <w:rsid w:val="001F67B2"/>
    <w:rsid w:val="0020139D"/>
    <w:rsid w:val="00203C9D"/>
    <w:rsid w:val="00206A05"/>
    <w:rsid w:val="0020736B"/>
    <w:rsid w:val="00210110"/>
    <w:rsid w:val="002117AA"/>
    <w:rsid w:val="00212259"/>
    <w:rsid w:val="00214A04"/>
    <w:rsid w:val="002209F2"/>
    <w:rsid w:val="0022205E"/>
    <w:rsid w:val="00223376"/>
    <w:rsid w:val="00223380"/>
    <w:rsid w:val="00225772"/>
    <w:rsid w:val="00226D81"/>
    <w:rsid w:val="00230495"/>
    <w:rsid w:val="00235955"/>
    <w:rsid w:val="00237F04"/>
    <w:rsid w:val="00242462"/>
    <w:rsid w:val="00242479"/>
    <w:rsid w:val="002435A3"/>
    <w:rsid w:val="0024521A"/>
    <w:rsid w:val="002470D4"/>
    <w:rsid w:val="00250208"/>
    <w:rsid w:val="002519EF"/>
    <w:rsid w:val="00255A98"/>
    <w:rsid w:val="00260E37"/>
    <w:rsid w:val="00262DBF"/>
    <w:rsid w:val="002630A7"/>
    <w:rsid w:val="00264814"/>
    <w:rsid w:val="00265673"/>
    <w:rsid w:val="002661BF"/>
    <w:rsid w:val="00267200"/>
    <w:rsid w:val="002709D2"/>
    <w:rsid w:val="00277FC6"/>
    <w:rsid w:val="00281716"/>
    <w:rsid w:val="00281AC3"/>
    <w:rsid w:val="00291F26"/>
    <w:rsid w:val="00292DAB"/>
    <w:rsid w:val="002932EC"/>
    <w:rsid w:val="002964D7"/>
    <w:rsid w:val="002A2545"/>
    <w:rsid w:val="002A6A16"/>
    <w:rsid w:val="002B263B"/>
    <w:rsid w:val="002B41C2"/>
    <w:rsid w:val="002B47A7"/>
    <w:rsid w:val="002B6106"/>
    <w:rsid w:val="002C2097"/>
    <w:rsid w:val="002C3DEB"/>
    <w:rsid w:val="002C596C"/>
    <w:rsid w:val="002C68B3"/>
    <w:rsid w:val="002D1211"/>
    <w:rsid w:val="002D3D8C"/>
    <w:rsid w:val="002D789E"/>
    <w:rsid w:val="002E10D6"/>
    <w:rsid w:val="002E1AD3"/>
    <w:rsid w:val="002E638A"/>
    <w:rsid w:val="002E7B71"/>
    <w:rsid w:val="002F0560"/>
    <w:rsid w:val="002F2CA1"/>
    <w:rsid w:val="002F40F3"/>
    <w:rsid w:val="002F64F9"/>
    <w:rsid w:val="002F75AE"/>
    <w:rsid w:val="00304565"/>
    <w:rsid w:val="00305105"/>
    <w:rsid w:val="00305A3A"/>
    <w:rsid w:val="00310D69"/>
    <w:rsid w:val="00312485"/>
    <w:rsid w:val="003125DF"/>
    <w:rsid w:val="00313118"/>
    <w:rsid w:val="003141CC"/>
    <w:rsid w:val="00320A9D"/>
    <w:rsid w:val="003232FE"/>
    <w:rsid w:val="0032599E"/>
    <w:rsid w:val="003268A8"/>
    <w:rsid w:val="003303B0"/>
    <w:rsid w:val="003314B6"/>
    <w:rsid w:val="00332C48"/>
    <w:rsid w:val="0033336F"/>
    <w:rsid w:val="003353DC"/>
    <w:rsid w:val="00341038"/>
    <w:rsid w:val="0034111A"/>
    <w:rsid w:val="003421CD"/>
    <w:rsid w:val="00344EB2"/>
    <w:rsid w:val="003451F5"/>
    <w:rsid w:val="003478ED"/>
    <w:rsid w:val="003506C0"/>
    <w:rsid w:val="00350E2A"/>
    <w:rsid w:val="00354494"/>
    <w:rsid w:val="00360947"/>
    <w:rsid w:val="003670C3"/>
    <w:rsid w:val="003671F3"/>
    <w:rsid w:val="00370FBD"/>
    <w:rsid w:val="00372294"/>
    <w:rsid w:val="00373BA6"/>
    <w:rsid w:val="00376330"/>
    <w:rsid w:val="00377927"/>
    <w:rsid w:val="00381D29"/>
    <w:rsid w:val="00382E3D"/>
    <w:rsid w:val="00387780"/>
    <w:rsid w:val="00392567"/>
    <w:rsid w:val="00392D74"/>
    <w:rsid w:val="00393E24"/>
    <w:rsid w:val="003940A1"/>
    <w:rsid w:val="003950E4"/>
    <w:rsid w:val="003A28BF"/>
    <w:rsid w:val="003A3AC2"/>
    <w:rsid w:val="003A57C9"/>
    <w:rsid w:val="003B211C"/>
    <w:rsid w:val="003B3670"/>
    <w:rsid w:val="003B6569"/>
    <w:rsid w:val="003C1580"/>
    <w:rsid w:val="003C1CA4"/>
    <w:rsid w:val="003C23A9"/>
    <w:rsid w:val="003C2450"/>
    <w:rsid w:val="003C4A08"/>
    <w:rsid w:val="003D53FD"/>
    <w:rsid w:val="003E028E"/>
    <w:rsid w:val="003E632B"/>
    <w:rsid w:val="003F42F4"/>
    <w:rsid w:val="003F4D5B"/>
    <w:rsid w:val="00406C95"/>
    <w:rsid w:val="004078EE"/>
    <w:rsid w:val="00410AC2"/>
    <w:rsid w:val="00414D61"/>
    <w:rsid w:val="004205B2"/>
    <w:rsid w:val="004233DE"/>
    <w:rsid w:val="00430D04"/>
    <w:rsid w:val="004311A6"/>
    <w:rsid w:val="00433F61"/>
    <w:rsid w:val="00433F7F"/>
    <w:rsid w:val="0044273B"/>
    <w:rsid w:val="004479B6"/>
    <w:rsid w:val="00447E2C"/>
    <w:rsid w:val="00454810"/>
    <w:rsid w:val="0046391C"/>
    <w:rsid w:val="00463C53"/>
    <w:rsid w:val="004647AC"/>
    <w:rsid w:val="00473504"/>
    <w:rsid w:val="004757C8"/>
    <w:rsid w:val="0048134E"/>
    <w:rsid w:val="00484F8E"/>
    <w:rsid w:val="004850B7"/>
    <w:rsid w:val="0048563A"/>
    <w:rsid w:val="00490BD0"/>
    <w:rsid w:val="00493E9F"/>
    <w:rsid w:val="004A0617"/>
    <w:rsid w:val="004A2B16"/>
    <w:rsid w:val="004A3D7E"/>
    <w:rsid w:val="004A5FDD"/>
    <w:rsid w:val="004B13EC"/>
    <w:rsid w:val="004B3E41"/>
    <w:rsid w:val="004B57D8"/>
    <w:rsid w:val="004C3F27"/>
    <w:rsid w:val="004C40C8"/>
    <w:rsid w:val="004D187A"/>
    <w:rsid w:val="004D5DBA"/>
    <w:rsid w:val="004D7A3E"/>
    <w:rsid w:val="004D7CDC"/>
    <w:rsid w:val="004E1756"/>
    <w:rsid w:val="004E2FD4"/>
    <w:rsid w:val="004E7647"/>
    <w:rsid w:val="004F1FE2"/>
    <w:rsid w:val="004F3419"/>
    <w:rsid w:val="004F3FD9"/>
    <w:rsid w:val="004F60DD"/>
    <w:rsid w:val="00511846"/>
    <w:rsid w:val="005127C5"/>
    <w:rsid w:val="00513FCE"/>
    <w:rsid w:val="005151D9"/>
    <w:rsid w:val="00516B9C"/>
    <w:rsid w:val="00517363"/>
    <w:rsid w:val="00520AF0"/>
    <w:rsid w:val="00523F09"/>
    <w:rsid w:val="005242D9"/>
    <w:rsid w:val="00525895"/>
    <w:rsid w:val="005303FC"/>
    <w:rsid w:val="00532259"/>
    <w:rsid w:val="00537EB8"/>
    <w:rsid w:val="00540168"/>
    <w:rsid w:val="005411D7"/>
    <w:rsid w:val="0054414C"/>
    <w:rsid w:val="005476BD"/>
    <w:rsid w:val="00547AE0"/>
    <w:rsid w:val="00551518"/>
    <w:rsid w:val="00551E91"/>
    <w:rsid w:val="005576E9"/>
    <w:rsid w:val="00557806"/>
    <w:rsid w:val="00562EDC"/>
    <w:rsid w:val="005642C7"/>
    <w:rsid w:val="0056523A"/>
    <w:rsid w:val="00566A71"/>
    <w:rsid w:val="00567362"/>
    <w:rsid w:val="005678FE"/>
    <w:rsid w:val="00573E2D"/>
    <w:rsid w:val="00575BEE"/>
    <w:rsid w:val="005773D3"/>
    <w:rsid w:val="00580067"/>
    <w:rsid w:val="00581CFB"/>
    <w:rsid w:val="00582175"/>
    <w:rsid w:val="00584B38"/>
    <w:rsid w:val="00591E67"/>
    <w:rsid w:val="00593D33"/>
    <w:rsid w:val="0059488D"/>
    <w:rsid w:val="0059618A"/>
    <w:rsid w:val="005A1748"/>
    <w:rsid w:val="005A43A4"/>
    <w:rsid w:val="005A5FF0"/>
    <w:rsid w:val="005A6F5F"/>
    <w:rsid w:val="005A7645"/>
    <w:rsid w:val="005B2F30"/>
    <w:rsid w:val="005B3010"/>
    <w:rsid w:val="005B4BB9"/>
    <w:rsid w:val="005B4D5D"/>
    <w:rsid w:val="005C03AD"/>
    <w:rsid w:val="005C3614"/>
    <w:rsid w:val="005C3CDD"/>
    <w:rsid w:val="005C46E4"/>
    <w:rsid w:val="005C57BF"/>
    <w:rsid w:val="005C5F33"/>
    <w:rsid w:val="005D2346"/>
    <w:rsid w:val="005D23CB"/>
    <w:rsid w:val="005D5164"/>
    <w:rsid w:val="005D6ADA"/>
    <w:rsid w:val="005E1E76"/>
    <w:rsid w:val="005E21C0"/>
    <w:rsid w:val="005E3414"/>
    <w:rsid w:val="005E4198"/>
    <w:rsid w:val="005E4F85"/>
    <w:rsid w:val="005E792C"/>
    <w:rsid w:val="005F0777"/>
    <w:rsid w:val="005F09DA"/>
    <w:rsid w:val="0060169C"/>
    <w:rsid w:val="00601955"/>
    <w:rsid w:val="0060305C"/>
    <w:rsid w:val="006034C3"/>
    <w:rsid w:val="0060390C"/>
    <w:rsid w:val="00614554"/>
    <w:rsid w:val="00614F2C"/>
    <w:rsid w:val="00614FC4"/>
    <w:rsid w:val="00615BE3"/>
    <w:rsid w:val="00622028"/>
    <w:rsid w:val="00622CDB"/>
    <w:rsid w:val="00623193"/>
    <w:rsid w:val="0062368B"/>
    <w:rsid w:val="006241D6"/>
    <w:rsid w:val="006244EF"/>
    <w:rsid w:val="00630DAA"/>
    <w:rsid w:val="006369E1"/>
    <w:rsid w:val="0063729F"/>
    <w:rsid w:val="00641519"/>
    <w:rsid w:val="006429A0"/>
    <w:rsid w:val="00643919"/>
    <w:rsid w:val="00646A27"/>
    <w:rsid w:val="0065123F"/>
    <w:rsid w:val="00651646"/>
    <w:rsid w:val="00652597"/>
    <w:rsid w:val="00653D2B"/>
    <w:rsid w:val="00654A78"/>
    <w:rsid w:val="006568AA"/>
    <w:rsid w:val="00664BCA"/>
    <w:rsid w:val="00664F1B"/>
    <w:rsid w:val="00665ABB"/>
    <w:rsid w:val="00666D0F"/>
    <w:rsid w:val="006714FB"/>
    <w:rsid w:val="00673D78"/>
    <w:rsid w:val="00674B09"/>
    <w:rsid w:val="0067783F"/>
    <w:rsid w:val="00677EBB"/>
    <w:rsid w:val="006804ED"/>
    <w:rsid w:val="00680768"/>
    <w:rsid w:val="00682D05"/>
    <w:rsid w:val="00687C1A"/>
    <w:rsid w:val="00691396"/>
    <w:rsid w:val="00692105"/>
    <w:rsid w:val="00692BED"/>
    <w:rsid w:val="00692FD9"/>
    <w:rsid w:val="006950FC"/>
    <w:rsid w:val="006966E1"/>
    <w:rsid w:val="00697262"/>
    <w:rsid w:val="0069742D"/>
    <w:rsid w:val="006A0A6B"/>
    <w:rsid w:val="006A13A8"/>
    <w:rsid w:val="006A79FC"/>
    <w:rsid w:val="006B0C66"/>
    <w:rsid w:val="006C1494"/>
    <w:rsid w:val="006C1FD7"/>
    <w:rsid w:val="006C3E1F"/>
    <w:rsid w:val="006C4809"/>
    <w:rsid w:val="006C4A90"/>
    <w:rsid w:val="006C64CD"/>
    <w:rsid w:val="006C765C"/>
    <w:rsid w:val="006C7B3F"/>
    <w:rsid w:val="006D1990"/>
    <w:rsid w:val="006D2253"/>
    <w:rsid w:val="006D4A4D"/>
    <w:rsid w:val="006D4DDE"/>
    <w:rsid w:val="006D6616"/>
    <w:rsid w:val="006D6BA4"/>
    <w:rsid w:val="006D7D4C"/>
    <w:rsid w:val="006E2112"/>
    <w:rsid w:val="006E5C91"/>
    <w:rsid w:val="006E7F46"/>
    <w:rsid w:val="006F0884"/>
    <w:rsid w:val="006F46B6"/>
    <w:rsid w:val="006F4E02"/>
    <w:rsid w:val="006F5760"/>
    <w:rsid w:val="00702304"/>
    <w:rsid w:val="00707DE5"/>
    <w:rsid w:val="00714814"/>
    <w:rsid w:val="0072449F"/>
    <w:rsid w:val="007321A8"/>
    <w:rsid w:val="00735910"/>
    <w:rsid w:val="00744C60"/>
    <w:rsid w:val="0074527D"/>
    <w:rsid w:val="0074617A"/>
    <w:rsid w:val="00752845"/>
    <w:rsid w:val="0075370B"/>
    <w:rsid w:val="00754CF2"/>
    <w:rsid w:val="00755E0F"/>
    <w:rsid w:val="00755F34"/>
    <w:rsid w:val="0075665C"/>
    <w:rsid w:val="007577B1"/>
    <w:rsid w:val="00757868"/>
    <w:rsid w:val="00761058"/>
    <w:rsid w:val="007624CF"/>
    <w:rsid w:val="007628E8"/>
    <w:rsid w:val="00764065"/>
    <w:rsid w:val="007703C7"/>
    <w:rsid w:val="00771645"/>
    <w:rsid w:val="0077303F"/>
    <w:rsid w:val="00773086"/>
    <w:rsid w:val="00774C15"/>
    <w:rsid w:val="00775A52"/>
    <w:rsid w:val="0077611C"/>
    <w:rsid w:val="00781698"/>
    <w:rsid w:val="00787DEE"/>
    <w:rsid w:val="00791275"/>
    <w:rsid w:val="007913DD"/>
    <w:rsid w:val="00791821"/>
    <w:rsid w:val="00792F0C"/>
    <w:rsid w:val="007963F1"/>
    <w:rsid w:val="007966CC"/>
    <w:rsid w:val="007A1DB2"/>
    <w:rsid w:val="007A2421"/>
    <w:rsid w:val="007A35B4"/>
    <w:rsid w:val="007A49C1"/>
    <w:rsid w:val="007A5A07"/>
    <w:rsid w:val="007B171B"/>
    <w:rsid w:val="007B545A"/>
    <w:rsid w:val="007B5EED"/>
    <w:rsid w:val="007C08D4"/>
    <w:rsid w:val="007C34E6"/>
    <w:rsid w:val="007C731B"/>
    <w:rsid w:val="007D0920"/>
    <w:rsid w:val="007D0CB5"/>
    <w:rsid w:val="007D5AEF"/>
    <w:rsid w:val="007D7263"/>
    <w:rsid w:val="007E0C97"/>
    <w:rsid w:val="007E2C56"/>
    <w:rsid w:val="007F1528"/>
    <w:rsid w:val="007F366C"/>
    <w:rsid w:val="007F4A93"/>
    <w:rsid w:val="00800459"/>
    <w:rsid w:val="008028EA"/>
    <w:rsid w:val="00802BD8"/>
    <w:rsid w:val="0080568F"/>
    <w:rsid w:val="00810F12"/>
    <w:rsid w:val="00811943"/>
    <w:rsid w:val="00811FE8"/>
    <w:rsid w:val="00815FFB"/>
    <w:rsid w:val="00816EC6"/>
    <w:rsid w:val="008208D7"/>
    <w:rsid w:val="00823909"/>
    <w:rsid w:val="00823AA7"/>
    <w:rsid w:val="008240F1"/>
    <w:rsid w:val="00824E07"/>
    <w:rsid w:val="0082533D"/>
    <w:rsid w:val="008253FB"/>
    <w:rsid w:val="00827D3E"/>
    <w:rsid w:val="00831BFE"/>
    <w:rsid w:val="008336E1"/>
    <w:rsid w:val="0083490A"/>
    <w:rsid w:val="00835603"/>
    <w:rsid w:val="00840492"/>
    <w:rsid w:val="00841A8F"/>
    <w:rsid w:val="00842316"/>
    <w:rsid w:val="00846BA8"/>
    <w:rsid w:val="0085012D"/>
    <w:rsid w:val="008516B8"/>
    <w:rsid w:val="00851BE1"/>
    <w:rsid w:val="00853E81"/>
    <w:rsid w:val="0085683E"/>
    <w:rsid w:val="00856C62"/>
    <w:rsid w:val="008571B8"/>
    <w:rsid w:val="0086070D"/>
    <w:rsid w:val="00862FEE"/>
    <w:rsid w:val="0086501C"/>
    <w:rsid w:val="0086529E"/>
    <w:rsid w:val="00872103"/>
    <w:rsid w:val="0087230F"/>
    <w:rsid w:val="00881984"/>
    <w:rsid w:val="00881D59"/>
    <w:rsid w:val="00883724"/>
    <w:rsid w:val="00885620"/>
    <w:rsid w:val="008A164C"/>
    <w:rsid w:val="008A28CD"/>
    <w:rsid w:val="008A7A3E"/>
    <w:rsid w:val="008B0C47"/>
    <w:rsid w:val="008B24C6"/>
    <w:rsid w:val="008B6127"/>
    <w:rsid w:val="008B7BF5"/>
    <w:rsid w:val="008C07FD"/>
    <w:rsid w:val="008C2AAD"/>
    <w:rsid w:val="008C4871"/>
    <w:rsid w:val="008C56E1"/>
    <w:rsid w:val="008C622D"/>
    <w:rsid w:val="008C7888"/>
    <w:rsid w:val="008D3CA1"/>
    <w:rsid w:val="008D3EF8"/>
    <w:rsid w:val="008D3F8A"/>
    <w:rsid w:val="008D45DE"/>
    <w:rsid w:val="008D4AE4"/>
    <w:rsid w:val="008D71E5"/>
    <w:rsid w:val="008E01B0"/>
    <w:rsid w:val="008E07D4"/>
    <w:rsid w:val="008E19CE"/>
    <w:rsid w:val="008E4967"/>
    <w:rsid w:val="008E4A76"/>
    <w:rsid w:val="008E4C56"/>
    <w:rsid w:val="008E5C89"/>
    <w:rsid w:val="008E7225"/>
    <w:rsid w:val="008F08A9"/>
    <w:rsid w:val="008F1C8E"/>
    <w:rsid w:val="008F55F8"/>
    <w:rsid w:val="0090000B"/>
    <w:rsid w:val="00902ABF"/>
    <w:rsid w:val="00910D3F"/>
    <w:rsid w:val="00913AE2"/>
    <w:rsid w:val="00915212"/>
    <w:rsid w:val="00916F0A"/>
    <w:rsid w:val="0093363A"/>
    <w:rsid w:val="009345C5"/>
    <w:rsid w:val="00936535"/>
    <w:rsid w:val="00937BDD"/>
    <w:rsid w:val="009401CC"/>
    <w:rsid w:val="00941C7D"/>
    <w:rsid w:val="0094345F"/>
    <w:rsid w:val="00943C8B"/>
    <w:rsid w:val="00945C29"/>
    <w:rsid w:val="0095269D"/>
    <w:rsid w:val="009526DA"/>
    <w:rsid w:val="00952D21"/>
    <w:rsid w:val="00963997"/>
    <w:rsid w:val="0096778A"/>
    <w:rsid w:val="00971272"/>
    <w:rsid w:val="0097629D"/>
    <w:rsid w:val="009804F5"/>
    <w:rsid w:val="00981E05"/>
    <w:rsid w:val="00985BAF"/>
    <w:rsid w:val="0098629D"/>
    <w:rsid w:val="009905AA"/>
    <w:rsid w:val="00990FF7"/>
    <w:rsid w:val="0099275B"/>
    <w:rsid w:val="0099281C"/>
    <w:rsid w:val="00997029"/>
    <w:rsid w:val="009978D3"/>
    <w:rsid w:val="009A35C5"/>
    <w:rsid w:val="009A553C"/>
    <w:rsid w:val="009A7DCC"/>
    <w:rsid w:val="009B27F1"/>
    <w:rsid w:val="009B286F"/>
    <w:rsid w:val="009B2CFA"/>
    <w:rsid w:val="009B7E09"/>
    <w:rsid w:val="009C076B"/>
    <w:rsid w:val="009C37E9"/>
    <w:rsid w:val="009C3A40"/>
    <w:rsid w:val="009C4905"/>
    <w:rsid w:val="009D2AE6"/>
    <w:rsid w:val="009D36F4"/>
    <w:rsid w:val="009D3A6F"/>
    <w:rsid w:val="009D3F67"/>
    <w:rsid w:val="009D44CF"/>
    <w:rsid w:val="009D4ACD"/>
    <w:rsid w:val="009D7662"/>
    <w:rsid w:val="009E1972"/>
    <w:rsid w:val="009E19A3"/>
    <w:rsid w:val="009E1D3E"/>
    <w:rsid w:val="009E766A"/>
    <w:rsid w:val="009F3CAB"/>
    <w:rsid w:val="009F4D67"/>
    <w:rsid w:val="009F5510"/>
    <w:rsid w:val="009F6612"/>
    <w:rsid w:val="00A008BE"/>
    <w:rsid w:val="00A0238A"/>
    <w:rsid w:val="00A04475"/>
    <w:rsid w:val="00A06641"/>
    <w:rsid w:val="00A107DB"/>
    <w:rsid w:val="00A1179D"/>
    <w:rsid w:val="00A11F5D"/>
    <w:rsid w:val="00A1201A"/>
    <w:rsid w:val="00A173E7"/>
    <w:rsid w:val="00A21F3C"/>
    <w:rsid w:val="00A2230B"/>
    <w:rsid w:val="00A2388D"/>
    <w:rsid w:val="00A23BB4"/>
    <w:rsid w:val="00A23FD2"/>
    <w:rsid w:val="00A24382"/>
    <w:rsid w:val="00A26245"/>
    <w:rsid w:val="00A267BA"/>
    <w:rsid w:val="00A268AC"/>
    <w:rsid w:val="00A27919"/>
    <w:rsid w:val="00A365C8"/>
    <w:rsid w:val="00A36880"/>
    <w:rsid w:val="00A36ADE"/>
    <w:rsid w:val="00A40810"/>
    <w:rsid w:val="00A40A63"/>
    <w:rsid w:val="00A43DC1"/>
    <w:rsid w:val="00A4502F"/>
    <w:rsid w:val="00A478F1"/>
    <w:rsid w:val="00A52AFA"/>
    <w:rsid w:val="00A53F23"/>
    <w:rsid w:val="00A5460F"/>
    <w:rsid w:val="00A572C3"/>
    <w:rsid w:val="00A62786"/>
    <w:rsid w:val="00A724B6"/>
    <w:rsid w:val="00A813C7"/>
    <w:rsid w:val="00A819BF"/>
    <w:rsid w:val="00A81C31"/>
    <w:rsid w:val="00A827A2"/>
    <w:rsid w:val="00A84434"/>
    <w:rsid w:val="00A854BE"/>
    <w:rsid w:val="00A85845"/>
    <w:rsid w:val="00A87063"/>
    <w:rsid w:val="00A8776D"/>
    <w:rsid w:val="00A93FEA"/>
    <w:rsid w:val="00A94E5E"/>
    <w:rsid w:val="00A95357"/>
    <w:rsid w:val="00A96C85"/>
    <w:rsid w:val="00AA096D"/>
    <w:rsid w:val="00AA5439"/>
    <w:rsid w:val="00AA71F1"/>
    <w:rsid w:val="00AB2778"/>
    <w:rsid w:val="00AB5E51"/>
    <w:rsid w:val="00AB5F3F"/>
    <w:rsid w:val="00AB63E5"/>
    <w:rsid w:val="00AB6614"/>
    <w:rsid w:val="00AC1853"/>
    <w:rsid w:val="00AC2FED"/>
    <w:rsid w:val="00AC5024"/>
    <w:rsid w:val="00AD1BCD"/>
    <w:rsid w:val="00AD2E9E"/>
    <w:rsid w:val="00AD66E9"/>
    <w:rsid w:val="00AD68DA"/>
    <w:rsid w:val="00AD7033"/>
    <w:rsid w:val="00AE232A"/>
    <w:rsid w:val="00AE3C17"/>
    <w:rsid w:val="00AE5AE9"/>
    <w:rsid w:val="00AF1C5C"/>
    <w:rsid w:val="00AF241E"/>
    <w:rsid w:val="00AF6044"/>
    <w:rsid w:val="00AF6119"/>
    <w:rsid w:val="00AF6601"/>
    <w:rsid w:val="00AF6E7A"/>
    <w:rsid w:val="00B01B77"/>
    <w:rsid w:val="00B051A6"/>
    <w:rsid w:val="00B05A49"/>
    <w:rsid w:val="00B06E14"/>
    <w:rsid w:val="00B10FF9"/>
    <w:rsid w:val="00B133DC"/>
    <w:rsid w:val="00B1510F"/>
    <w:rsid w:val="00B15685"/>
    <w:rsid w:val="00B23C91"/>
    <w:rsid w:val="00B2410F"/>
    <w:rsid w:val="00B26AA3"/>
    <w:rsid w:val="00B26C0C"/>
    <w:rsid w:val="00B330D0"/>
    <w:rsid w:val="00B33DFD"/>
    <w:rsid w:val="00B3759C"/>
    <w:rsid w:val="00B37AC2"/>
    <w:rsid w:val="00B42A83"/>
    <w:rsid w:val="00B44E10"/>
    <w:rsid w:val="00B45D39"/>
    <w:rsid w:val="00B47E75"/>
    <w:rsid w:val="00B5175A"/>
    <w:rsid w:val="00B52692"/>
    <w:rsid w:val="00B54BCC"/>
    <w:rsid w:val="00B576A0"/>
    <w:rsid w:val="00B57C10"/>
    <w:rsid w:val="00B6107E"/>
    <w:rsid w:val="00B62ED2"/>
    <w:rsid w:val="00B64A19"/>
    <w:rsid w:val="00B656F2"/>
    <w:rsid w:val="00B7067E"/>
    <w:rsid w:val="00B742E3"/>
    <w:rsid w:val="00B75873"/>
    <w:rsid w:val="00B760B2"/>
    <w:rsid w:val="00B80B9C"/>
    <w:rsid w:val="00B822AD"/>
    <w:rsid w:val="00B828A3"/>
    <w:rsid w:val="00B828F7"/>
    <w:rsid w:val="00B850E8"/>
    <w:rsid w:val="00B86ED4"/>
    <w:rsid w:val="00B86EFF"/>
    <w:rsid w:val="00B90A06"/>
    <w:rsid w:val="00B91AED"/>
    <w:rsid w:val="00B93877"/>
    <w:rsid w:val="00B96A23"/>
    <w:rsid w:val="00BA37E1"/>
    <w:rsid w:val="00BA7246"/>
    <w:rsid w:val="00BB027D"/>
    <w:rsid w:val="00BB207D"/>
    <w:rsid w:val="00BB52EC"/>
    <w:rsid w:val="00BC1AE3"/>
    <w:rsid w:val="00BC1CDB"/>
    <w:rsid w:val="00BC1E83"/>
    <w:rsid w:val="00BC3D9D"/>
    <w:rsid w:val="00BC3E2D"/>
    <w:rsid w:val="00BC4E72"/>
    <w:rsid w:val="00BC503D"/>
    <w:rsid w:val="00BC7B8A"/>
    <w:rsid w:val="00BD03A2"/>
    <w:rsid w:val="00BD162E"/>
    <w:rsid w:val="00BD2B7A"/>
    <w:rsid w:val="00BD32AB"/>
    <w:rsid w:val="00BE22D3"/>
    <w:rsid w:val="00BE2420"/>
    <w:rsid w:val="00BE712B"/>
    <w:rsid w:val="00BF52F6"/>
    <w:rsid w:val="00BF5E88"/>
    <w:rsid w:val="00BF65C5"/>
    <w:rsid w:val="00BF723D"/>
    <w:rsid w:val="00C03FA0"/>
    <w:rsid w:val="00C060D7"/>
    <w:rsid w:val="00C06E14"/>
    <w:rsid w:val="00C11C10"/>
    <w:rsid w:val="00C13CF2"/>
    <w:rsid w:val="00C14DB1"/>
    <w:rsid w:val="00C16EC0"/>
    <w:rsid w:val="00C21110"/>
    <w:rsid w:val="00C22ACA"/>
    <w:rsid w:val="00C23FA1"/>
    <w:rsid w:val="00C256C6"/>
    <w:rsid w:val="00C30B45"/>
    <w:rsid w:val="00C326C8"/>
    <w:rsid w:val="00C33129"/>
    <w:rsid w:val="00C4293F"/>
    <w:rsid w:val="00C44195"/>
    <w:rsid w:val="00C45A7E"/>
    <w:rsid w:val="00C461BE"/>
    <w:rsid w:val="00C4647F"/>
    <w:rsid w:val="00C46E26"/>
    <w:rsid w:val="00C540C8"/>
    <w:rsid w:val="00C5634C"/>
    <w:rsid w:val="00C5641E"/>
    <w:rsid w:val="00C56A01"/>
    <w:rsid w:val="00C601D0"/>
    <w:rsid w:val="00C64CC1"/>
    <w:rsid w:val="00C64D28"/>
    <w:rsid w:val="00C65626"/>
    <w:rsid w:val="00C75ABC"/>
    <w:rsid w:val="00C861DC"/>
    <w:rsid w:val="00C914D4"/>
    <w:rsid w:val="00C93398"/>
    <w:rsid w:val="00C9389A"/>
    <w:rsid w:val="00C9457B"/>
    <w:rsid w:val="00C94AB7"/>
    <w:rsid w:val="00C96ADE"/>
    <w:rsid w:val="00C97360"/>
    <w:rsid w:val="00CA2F26"/>
    <w:rsid w:val="00CB1C1C"/>
    <w:rsid w:val="00CB3B67"/>
    <w:rsid w:val="00CB44AF"/>
    <w:rsid w:val="00CC23F2"/>
    <w:rsid w:val="00CC2F46"/>
    <w:rsid w:val="00CC5188"/>
    <w:rsid w:val="00CC57A9"/>
    <w:rsid w:val="00CC6004"/>
    <w:rsid w:val="00CC6344"/>
    <w:rsid w:val="00CD00F0"/>
    <w:rsid w:val="00CD3502"/>
    <w:rsid w:val="00CD3A99"/>
    <w:rsid w:val="00CD422A"/>
    <w:rsid w:val="00CE4E26"/>
    <w:rsid w:val="00CE73B8"/>
    <w:rsid w:val="00CF6112"/>
    <w:rsid w:val="00D02FF6"/>
    <w:rsid w:val="00D04E08"/>
    <w:rsid w:val="00D06951"/>
    <w:rsid w:val="00D11CDC"/>
    <w:rsid w:val="00D13BF9"/>
    <w:rsid w:val="00D146F0"/>
    <w:rsid w:val="00D1656D"/>
    <w:rsid w:val="00D1685E"/>
    <w:rsid w:val="00D208F7"/>
    <w:rsid w:val="00D27078"/>
    <w:rsid w:val="00D270F4"/>
    <w:rsid w:val="00D323A3"/>
    <w:rsid w:val="00D3272C"/>
    <w:rsid w:val="00D37C56"/>
    <w:rsid w:val="00D40728"/>
    <w:rsid w:val="00D423B4"/>
    <w:rsid w:val="00D454E8"/>
    <w:rsid w:val="00D455D2"/>
    <w:rsid w:val="00D47C6E"/>
    <w:rsid w:val="00D51587"/>
    <w:rsid w:val="00D523C7"/>
    <w:rsid w:val="00D5569F"/>
    <w:rsid w:val="00D62928"/>
    <w:rsid w:val="00D62A0B"/>
    <w:rsid w:val="00D71466"/>
    <w:rsid w:val="00D71472"/>
    <w:rsid w:val="00D72310"/>
    <w:rsid w:val="00D72C57"/>
    <w:rsid w:val="00D74205"/>
    <w:rsid w:val="00D74A28"/>
    <w:rsid w:val="00D807E0"/>
    <w:rsid w:val="00D81A31"/>
    <w:rsid w:val="00D82B0F"/>
    <w:rsid w:val="00D84416"/>
    <w:rsid w:val="00D90814"/>
    <w:rsid w:val="00D93796"/>
    <w:rsid w:val="00DA1DFB"/>
    <w:rsid w:val="00DA288A"/>
    <w:rsid w:val="00DA42A3"/>
    <w:rsid w:val="00DA58C6"/>
    <w:rsid w:val="00DA7F14"/>
    <w:rsid w:val="00DB4599"/>
    <w:rsid w:val="00DB513A"/>
    <w:rsid w:val="00DB60B9"/>
    <w:rsid w:val="00DB60D7"/>
    <w:rsid w:val="00DC2839"/>
    <w:rsid w:val="00DC3446"/>
    <w:rsid w:val="00DC5FB9"/>
    <w:rsid w:val="00DD3035"/>
    <w:rsid w:val="00DD53BD"/>
    <w:rsid w:val="00DD6FC4"/>
    <w:rsid w:val="00DE504B"/>
    <w:rsid w:val="00DE71D2"/>
    <w:rsid w:val="00DF3757"/>
    <w:rsid w:val="00DF5A91"/>
    <w:rsid w:val="00E04AF9"/>
    <w:rsid w:val="00E11FAE"/>
    <w:rsid w:val="00E13EDD"/>
    <w:rsid w:val="00E1421C"/>
    <w:rsid w:val="00E143FB"/>
    <w:rsid w:val="00E14B0C"/>
    <w:rsid w:val="00E16C74"/>
    <w:rsid w:val="00E17484"/>
    <w:rsid w:val="00E17D63"/>
    <w:rsid w:val="00E215BB"/>
    <w:rsid w:val="00E21AEF"/>
    <w:rsid w:val="00E223A0"/>
    <w:rsid w:val="00E23113"/>
    <w:rsid w:val="00E24377"/>
    <w:rsid w:val="00E257E6"/>
    <w:rsid w:val="00E307B5"/>
    <w:rsid w:val="00E34A40"/>
    <w:rsid w:val="00E40261"/>
    <w:rsid w:val="00E404C5"/>
    <w:rsid w:val="00E43666"/>
    <w:rsid w:val="00E43DF3"/>
    <w:rsid w:val="00E4685E"/>
    <w:rsid w:val="00E47746"/>
    <w:rsid w:val="00E50A30"/>
    <w:rsid w:val="00E518C8"/>
    <w:rsid w:val="00E54E96"/>
    <w:rsid w:val="00E576A3"/>
    <w:rsid w:val="00E61B8D"/>
    <w:rsid w:val="00E66821"/>
    <w:rsid w:val="00E67ACA"/>
    <w:rsid w:val="00E67CAB"/>
    <w:rsid w:val="00E70282"/>
    <w:rsid w:val="00E71045"/>
    <w:rsid w:val="00E71306"/>
    <w:rsid w:val="00E7380D"/>
    <w:rsid w:val="00E761BA"/>
    <w:rsid w:val="00E80210"/>
    <w:rsid w:val="00E804D7"/>
    <w:rsid w:val="00E85029"/>
    <w:rsid w:val="00E87289"/>
    <w:rsid w:val="00E939A5"/>
    <w:rsid w:val="00E93DAE"/>
    <w:rsid w:val="00E94361"/>
    <w:rsid w:val="00E949FE"/>
    <w:rsid w:val="00EA52E4"/>
    <w:rsid w:val="00EB277F"/>
    <w:rsid w:val="00EB2C6C"/>
    <w:rsid w:val="00EB3154"/>
    <w:rsid w:val="00EB4512"/>
    <w:rsid w:val="00EB6597"/>
    <w:rsid w:val="00ED04EC"/>
    <w:rsid w:val="00ED200B"/>
    <w:rsid w:val="00ED3B6D"/>
    <w:rsid w:val="00ED62A2"/>
    <w:rsid w:val="00ED6F66"/>
    <w:rsid w:val="00EE0264"/>
    <w:rsid w:val="00EE4527"/>
    <w:rsid w:val="00EE5621"/>
    <w:rsid w:val="00EF1642"/>
    <w:rsid w:val="00EF1B7E"/>
    <w:rsid w:val="00EF269C"/>
    <w:rsid w:val="00EF338C"/>
    <w:rsid w:val="00EF4C8A"/>
    <w:rsid w:val="00F00324"/>
    <w:rsid w:val="00F01765"/>
    <w:rsid w:val="00F02702"/>
    <w:rsid w:val="00F02A23"/>
    <w:rsid w:val="00F069D0"/>
    <w:rsid w:val="00F11365"/>
    <w:rsid w:val="00F145CC"/>
    <w:rsid w:val="00F2042B"/>
    <w:rsid w:val="00F22903"/>
    <w:rsid w:val="00F24390"/>
    <w:rsid w:val="00F251DA"/>
    <w:rsid w:val="00F31924"/>
    <w:rsid w:val="00F361B7"/>
    <w:rsid w:val="00F362DE"/>
    <w:rsid w:val="00F369DA"/>
    <w:rsid w:val="00F3743A"/>
    <w:rsid w:val="00F3771D"/>
    <w:rsid w:val="00F40110"/>
    <w:rsid w:val="00F4358F"/>
    <w:rsid w:val="00F50B87"/>
    <w:rsid w:val="00F51BA1"/>
    <w:rsid w:val="00F51DA2"/>
    <w:rsid w:val="00F51F93"/>
    <w:rsid w:val="00F5204F"/>
    <w:rsid w:val="00F534AA"/>
    <w:rsid w:val="00F563AC"/>
    <w:rsid w:val="00F60EA1"/>
    <w:rsid w:val="00F62438"/>
    <w:rsid w:val="00F64D06"/>
    <w:rsid w:val="00F75957"/>
    <w:rsid w:val="00F76A43"/>
    <w:rsid w:val="00F8212B"/>
    <w:rsid w:val="00F84A83"/>
    <w:rsid w:val="00F84F40"/>
    <w:rsid w:val="00F85472"/>
    <w:rsid w:val="00F9023F"/>
    <w:rsid w:val="00F945F3"/>
    <w:rsid w:val="00F94FAA"/>
    <w:rsid w:val="00FA1171"/>
    <w:rsid w:val="00FA1AD0"/>
    <w:rsid w:val="00FA362B"/>
    <w:rsid w:val="00FA6F56"/>
    <w:rsid w:val="00FA7D31"/>
    <w:rsid w:val="00FB367B"/>
    <w:rsid w:val="00FB48D8"/>
    <w:rsid w:val="00FB4A1F"/>
    <w:rsid w:val="00FB5DDD"/>
    <w:rsid w:val="00FC0F6C"/>
    <w:rsid w:val="00FC4B58"/>
    <w:rsid w:val="00FC70F1"/>
    <w:rsid w:val="00FC7371"/>
    <w:rsid w:val="00FC73E3"/>
    <w:rsid w:val="00FD2030"/>
    <w:rsid w:val="00FD206F"/>
    <w:rsid w:val="00FE0657"/>
    <w:rsid w:val="00FE48A3"/>
    <w:rsid w:val="00FE4B74"/>
    <w:rsid w:val="00FE62A6"/>
    <w:rsid w:val="00FF177B"/>
    <w:rsid w:val="00FF54B9"/>
    <w:rsid w:val="32351E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03B05"/>
  <w15:chartTrackingRefBased/>
  <w15:docId w15:val="{45697860-AA58-4ABE-90BC-429C47CA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qFormat="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6B"/>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6A0A6B"/>
    <w:pPr>
      <w:spacing w:after="240"/>
      <w:outlineLvl w:val="0"/>
    </w:pPr>
    <w:rPr>
      <w:rFonts w:ascii="Arial Bold" w:hAnsi="Arial Bold"/>
      <w:b/>
      <w:kern w:val="34"/>
      <w:sz w:val="36"/>
    </w:rPr>
  </w:style>
  <w:style w:type="paragraph" w:styleId="Heading2">
    <w:name w:val="heading 2"/>
    <w:basedOn w:val="HeadingBase"/>
    <w:next w:val="Normal"/>
    <w:link w:val="Heading2Char"/>
    <w:qFormat/>
    <w:rsid w:val="006A0A6B"/>
    <w:pPr>
      <w:spacing w:before="240" w:after="240"/>
      <w:outlineLvl w:val="1"/>
    </w:pPr>
    <w:rPr>
      <w:rFonts w:ascii="Arial Bold" w:hAnsi="Arial Bold"/>
      <w:b/>
      <w:sz w:val="26"/>
    </w:rPr>
  </w:style>
  <w:style w:type="paragraph" w:styleId="Heading3">
    <w:name w:val="heading 3"/>
    <w:basedOn w:val="HeadingBase"/>
    <w:next w:val="Normal"/>
    <w:link w:val="Heading3Char"/>
    <w:qFormat/>
    <w:rsid w:val="006A0A6B"/>
    <w:pPr>
      <w:spacing w:before="120" w:after="120"/>
      <w:outlineLvl w:val="2"/>
    </w:pPr>
    <w:rPr>
      <w:rFonts w:ascii="Arial Bold" w:hAnsi="Arial Bold"/>
      <w:b/>
      <w:sz w:val="22"/>
    </w:rPr>
  </w:style>
  <w:style w:type="paragraph" w:styleId="Heading4">
    <w:name w:val="heading 4"/>
    <w:basedOn w:val="HeadingBase"/>
    <w:next w:val="Normal"/>
    <w:link w:val="Heading4Char"/>
    <w:qFormat/>
    <w:rsid w:val="006A0A6B"/>
    <w:pPr>
      <w:spacing w:after="120"/>
      <w:outlineLvl w:val="3"/>
    </w:pPr>
    <w:rPr>
      <w:rFonts w:ascii="Arial Bold" w:hAnsi="Arial Bold"/>
      <w:b/>
      <w:sz w:val="20"/>
    </w:rPr>
  </w:style>
  <w:style w:type="paragraph" w:styleId="Heading5">
    <w:name w:val="heading 5"/>
    <w:basedOn w:val="HeadingBase"/>
    <w:next w:val="Normal"/>
    <w:link w:val="Heading5Char"/>
    <w:qFormat/>
    <w:rsid w:val="006A0A6B"/>
    <w:pPr>
      <w:spacing w:after="120"/>
      <w:outlineLvl w:val="4"/>
    </w:pPr>
    <w:rPr>
      <w:bCs/>
      <w:i/>
      <w:iCs/>
      <w:sz w:val="20"/>
      <w:szCs w:val="26"/>
    </w:rPr>
  </w:style>
  <w:style w:type="paragraph" w:styleId="Heading6">
    <w:name w:val="heading 6"/>
    <w:basedOn w:val="HeadingBase"/>
    <w:next w:val="Normal"/>
    <w:link w:val="Heading6Char"/>
    <w:rsid w:val="006A0A6B"/>
    <w:pPr>
      <w:spacing w:after="120"/>
      <w:outlineLvl w:val="5"/>
    </w:pPr>
    <w:rPr>
      <w:bCs/>
      <w:sz w:val="20"/>
      <w:szCs w:val="22"/>
    </w:rPr>
  </w:style>
  <w:style w:type="paragraph" w:styleId="Heading7">
    <w:name w:val="heading 7"/>
    <w:basedOn w:val="HeadingBase"/>
    <w:next w:val="Normal"/>
    <w:link w:val="Heading7Char"/>
    <w:rsid w:val="006A0A6B"/>
    <w:pPr>
      <w:spacing w:before="120"/>
      <w:outlineLvl w:val="6"/>
    </w:pPr>
    <w:rPr>
      <w:sz w:val="20"/>
      <w:szCs w:val="24"/>
    </w:rPr>
  </w:style>
  <w:style w:type="paragraph" w:styleId="Heading8">
    <w:name w:val="heading 8"/>
    <w:basedOn w:val="HeadingBase"/>
    <w:next w:val="Normal"/>
    <w:link w:val="Heading8Char"/>
    <w:rsid w:val="006A0A6B"/>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6A0A6B"/>
    <w:pPr>
      <w:spacing w:after="60"/>
      <w:outlineLvl w:val="8"/>
    </w:pPr>
    <w:rPr>
      <w:rFonts w:ascii="Cambria" w:hAnsi="Cambria"/>
      <w:sz w:val="22"/>
      <w:szCs w:val="22"/>
    </w:rPr>
  </w:style>
  <w:style w:type="character" w:default="1" w:styleId="DefaultParagraphFont">
    <w:name w:val="Default Paragraph Font"/>
    <w:uiPriority w:val="1"/>
    <w:semiHidden/>
    <w:unhideWhenUsed/>
    <w:rsid w:val="006A0A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0A6B"/>
  </w:style>
  <w:style w:type="paragraph" w:styleId="Header">
    <w:name w:val="header"/>
    <w:basedOn w:val="HeaderBase"/>
    <w:link w:val="HeaderChar"/>
    <w:rsid w:val="006A0A6B"/>
    <w:pPr>
      <w:tabs>
        <w:tab w:val="center" w:pos="4153"/>
        <w:tab w:val="right" w:pos="8306"/>
      </w:tabs>
    </w:pPr>
  </w:style>
  <w:style w:type="character" w:customStyle="1" w:styleId="HeaderChar">
    <w:name w:val="Header Char"/>
    <w:basedOn w:val="DefaultParagraphFont"/>
    <w:link w:val="Header"/>
    <w:rsid w:val="006A0A6B"/>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6A0A6B"/>
    <w:pPr>
      <w:tabs>
        <w:tab w:val="center" w:pos="4153"/>
        <w:tab w:val="right" w:pos="8306"/>
      </w:tabs>
    </w:pPr>
  </w:style>
  <w:style w:type="character" w:customStyle="1" w:styleId="FooterChar">
    <w:name w:val="Footer Char"/>
    <w:basedOn w:val="DefaultParagraphFont"/>
    <w:link w:val="Footer"/>
    <w:rsid w:val="006A0A6B"/>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6A0A6B"/>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6A0A6B"/>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6A0A6B"/>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6A0A6B"/>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6A0A6B"/>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6A0A6B"/>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6A0A6B"/>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6A0A6B"/>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6A0A6B"/>
    <w:pPr>
      <w:jc w:val="center"/>
    </w:pPr>
    <w:rPr>
      <w:rFonts w:ascii="Arial Bold" w:hAnsi="Arial Bold"/>
      <w:b/>
      <w:caps/>
      <w:sz w:val="22"/>
    </w:rPr>
  </w:style>
  <w:style w:type="paragraph" w:customStyle="1" w:styleId="FileProperties">
    <w:name w:val="File Properties"/>
    <w:basedOn w:val="Normal"/>
    <w:rsid w:val="006A0A6B"/>
    <w:pPr>
      <w:spacing w:before="0"/>
    </w:pPr>
    <w:rPr>
      <w:i/>
    </w:rPr>
  </w:style>
  <w:style w:type="paragraph" w:customStyle="1" w:styleId="AlphaParagraph">
    <w:name w:val="Alpha Paragraph"/>
    <w:basedOn w:val="Normal"/>
    <w:rsid w:val="006A0A6B"/>
    <w:pPr>
      <w:numPr>
        <w:numId w:val="1"/>
      </w:numPr>
      <w:tabs>
        <w:tab w:val="clear" w:pos="567"/>
        <w:tab w:val="num" w:pos="360"/>
      </w:tabs>
      <w:ind w:left="0" w:firstLine="0"/>
    </w:pPr>
  </w:style>
  <w:style w:type="paragraph" w:customStyle="1" w:styleId="HeadingBase">
    <w:name w:val="Heading Base"/>
    <w:rsid w:val="006A0A6B"/>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6A0A6B"/>
    <w:rPr>
      <w:bCs/>
      <w:color w:val="002A54" w:themeColor="text2"/>
      <w:szCs w:val="52"/>
    </w:rPr>
  </w:style>
  <w:style w:type="paragraph" w:customStyle="1" w:styleId="BoxText">
    <w:name w:val="Box Text"/>
    <w:basedOn w:val="Normal"/>
    <w:link w:val="BoxTextChar"/>
    <w:qFormat/>
    <w:rsid w:val="006A0A6B"/>
    <w:pPr>
      <w:spacing w:before="120" w:after="120" w:line="240" w:lineRule="auto"/>
    </w:pPr>
  </w:style>
  <w:style w:type="paragraph" w:customStyle="1" w:styleId="BoxBullet">
    <w:name w:val="Box Bullet"/>
    <w:basedOn w:val="BoxText"/>
    <w:rsid w:val="006A0A6B"/>
    <w:pPr>
      <w:numPr>
        <w:numId w:val="2"/>
      </w:numPr>
    </w:pPr>
  </w:style>
  <w:style w:type="paragraph" w:customStyle="1" w:styleId="BoxHeading">
    <w:name w:val="Box Heading"/>
    <w:basedOn w:val="HeadingBase"/>
    <w:next w:val="BoxText"/>
    <w:rsid w:val="006A0A6B"/>
    <w:pPr>
      <w:spacing w:before="120" w:after="120"/>
    </w:pPr>
    <w:rPr>
      <w:b/>
      <w:sz w:val="20"/>
    </w:rPr>
  </w:style>
  <w:style w:type="character" w:customStyle="1" w:styleId="Heading6Char">
    <w:name w:val="Heading 6 Char"/>
    <w:basedOn w:val="DefaultParagraphFont"/>
    <w:link w:val="Heading6"/>
    <w:rsid w:val="006A0A6B"/>
    <w:rPr>
      <w:rFonts w:ascii="Arial" w:eastAsia="Times New Roman" w:hAnsi="Arial" w:cs="Times New Roman"/>
      <w:bCs/>
      <w:sz w:val="20"/>
      <w:lang w:eastAsia="en-AU"/>
    </w:rPr>
  </w:style>
  <w:style w:type="paragraph" w:customStyle="1" w:styleId="Bullet">
    <w:name w:val="Bullet"/>
    <w:basedOn w:val="Normal"/>
    <w:qFormat/>
    <w:rsid w:val="006A0A6B"/>
    <w:pPr>
      <w:numPr>
        <w:numId w:val="3"/>
      </w:numPr>
      <w:spacing w:after="160"/>
      <w:ind w:left="284" w:hanging="284"/>
    </w:pPr>
  </w:style>
  <w:style w:type="paragraph" w:styleId="Caption">
    <w:name w:val="caption"/>
    <w:basedOn w:val="Normal"/>
    <w:next w:val="Normal"/>
    <w:rsid w:val="006A0A6B"/>
    <w:rPr>
      <w:b/>
      <w:bCs/>
    </w:rPr>
  </w:style>
  <w:style w:type="paragraph" w:customStyle="1" w:styleId="ChartandTableFootnote">
    <w:name w:val="Chart and Table Footnote"/>
    <w:basedOn w:val="HeadingBase"/>
    <w:next w:val="Normal"/>
    <w:rsid w:val="006A0A6B"/>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6A0A6B"/>
    <w:pPr>
      <w:keepNext w:val="0"/>
      <w:numPr>
        <w:numId w:val="7"/>
      </w:numPr>
      <w:spacing w:before="30"/>
    </w:pPr>
    <w:rPr>
      <w:color w:val="000000"/>
      <w:sz w:val="16"/>
    </w:rPr>
  </w:style>
  <w:style w:type="paragraph" w:customStyle="1" w:styleId="ChartandTableFootnoteSmall">
    <w:name w:val="Chart and Table Footnote Small"/>
    <w:basedOn w:val="HeadingBase"/>
    <w:next w:val="Normal"/>
    <w:rsid w:val="006A0A6B"/>
    <w:pPr>
      <w:keepNext w:val="0"/>
      <w:tabs>
        <w:tab w:val="left" w:pos="284"/>
      </w:tabs>
      <w:jc w:val="both"/>
    </w:pPr>
    <w:rPr>
      <w:color w:val="000000"/>
      <w:sz w:val="15"/>
    </w:rPr>
  </w:style>
  <w:style w:type="paragraph" w:customStyle="1" w:styleId="ChartGraphic">
    <w:name w:val="Chart Graphic"/>
    <w:basedOn w:val="HeadingBase"/>
    <w:rsid w:val="006A0A6B"/>
    <w:rPr>
      <w:sz w:val="20"/>
    </w:rPr>
  </w:style>
  <w:style w:type="paragraph" w:customStyle="1" w:styleId="TableLine">
    <w:name w:val="Table Line"/>
    <w:basedOn w:val="Normal"/>
    <w:next w:val="Normal"/>
    <w:autoRedefine/>
    <w:rsid w:val="006A0A6B"/>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6A0A6B"/>
    <w:pPr>
      <w:spacing w:after="60"/>
    </w:pPr>
    <w:rPr>
      <w:sz w:val="19"/>
    </w:rPr>
  </w:style>
  <w:style w:type="character" w:styleId="CommentReference">
    <w:name w:val="annotation reference"/>
    <w:basedOn w:val="DefaultParagraphFont"/>
    <w:semiHidden/>
    <w:rsid w:val="006A0A6B"/>
    <w:rPr>
      <w:sz w:val="16"/>
      <w:szCs w:val="16"/>
    </w:rPr>
  </w:style>
  <w:style w:type="paragraph" w:styleId="CommentText">
    <w:name w:val="annotation text"/>
    <w:basedOn w:val="Normal"/>
    <w:link w:val="CommentTextChar"/>
    <w:semiHidden/>
    <w:rsid w:val="006A0A6B"/>
  </w:style>
  <w:style w:type="character" w:customStyle="1" w:styleId="CommentTextChar">
    <w:name w:val="Comment Text Char"/>
    <w:basedOn w:val="DefaultParagraphFont"/>
    <w:link w:val="CommentText"/>
    <w:semiHidden/>
    <w:rsid w:val="006A0A6B"/>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6A0A6B"/>
    <w:rPr>
      <w:b/>
      <w:bCs/>
    </w:rPr>
  </w:style>
  <w:style w:type="character" w:customStyle="1" w:styleId="CommentSubjectChar">
    <w:name w:val="Comment Subject Char"/>
    <w:basedOn w:val="CommentTextChar"/>
    <w:link w:val="CommentSubject"/>
    <w:semiHidden/>
    <w:rsid w:val="006A0A6B"/>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6A0A6B"/>
    <w:pPr>
      <w:spacing w:after="720"/>
      <w:outlineLvl w:val="9"/>
    </w:pPr>
  </w:style>
  <w:style w:type="character" w:styleId="Strong">
    <w:name w:val="Strong"/>
    <w:basedOn w:val="DefaultParagraphFont"/>
    <w:uiPriority w:val="22"/>
    <w:qFormat/>
    <w:rsid w:val="006A0A6B"/>
    <w:rPr>
      <w:b/>
      <w:bCs/>
      <w:color w:val="auto"/>
    </w:rPr>
  </w:style>
  <w:style w:type="paragraph" w:customStyle="1" w:styleId="Dash">
    <w:name w:val="Dash"/>
    <w:basedOn w:val="Normal"/>
    <w:qFormat/>
    <w:rsid w:val="006A0A6B"/>
    <w:pPr>
      <w:numPr>
        <w:ilvl w:val="1"/>
        <w:numId w:val="3"/>
      </w:numPr>
      <w:tabs>
        <w:tab w:val="left" w:pos="567"/>
      </w:tabs>
    </w:pPr>
  </w:style>
  <w:style w:type="paragraph" w:styleId="DocumentMap">
    <w:name w:val="Document Map"/>
    <w:basedOn w:val="Normal"/>
    <w:link w:val="DocumentMapChar"/>
    <w:semiHidden/>
    <w:rsid w:val="006A0A6B"/>
    <w:pPr>
      <w:shd w:val="clear" w:color="auto" w:fill="000080"/>
    </w:pPr>
    <w:rPr>
      <w:rFonts w:ascii="Tahoma" w:hAnsi="Tahoma" w:cs="Tahoma"/>
    </w:rPr>
  </w:style>
  <w:style w:type="character" w:customStyle="1" w:styleId="DocumentMapChar">
    <w:name w:val="Document Map Char"/>
    <w:basedOn w:val="DefaultParagraphFont"/>
    <w:link w:val="DocumentMap"/>
    <w:semiHidden/>
    <w:rsid w:val="006A0A6B"/>
    <w:rPr>
      <w:rFonts w:ascii="Tahoma" w:eastAsia="Times New Roman" w:hAnsi="Tahoma" w:cs="Tahoma"/>
      <w:sz w:val="19"/>
      <w:szCs w:val="20"/>
      <w:shd w:val="clear" w:color="auto" w:fill="000080"/>
      <w:lang w:eastAsia="en-AU"/>
    </w:rPr>
  </w:style>
  <w:style w:type="paragraph" w:customStyle="1" w:styleId="DoubleDot">
    <w:name w:val="Double Dot"/>
    <w:basedOn w:val="Normal"/>
    <w:rsid w:val="006A0A6B"/>
    <w:pPr>
      <w:numPr>
        <w:ilvl w:val="2"/>
        <w:numId w:val="3"/>
      </w:numPr>
      <w:tabs>
        <w:tab w:val="clear" w:pos="850"/>
        <w:tab w:val="num" w:pos="360"/>
        <w:tab w:val="left" w:pos="851"/>
      </w:tabs>
    </w:pPr>
  </w:style>
  <w:style w:type="paragraph" w:customStyle="1" w:styleId="FigureHeading">
    <w:name w:val="Figure Heading"/>
    <w:basedOn w:val="HeadingBase"/>
    <w:next w:val="ChartGraphic"/>
    <w:rsid w:val="006A0A6B"/>
    <w:pPr>
      <w:spacing w:before="120" w:after="20"/>
    </w:pPr>
    <w:rPr>
      <w:b/>
      <w:sz w:val="20"/>
    </w:rPr>
  </w:style>
  <w:style w:type="paragraph" w:customStyle="1" w:styleId="FooterBase">
    <w:name w:val="Footer Base"/>
    <w:rsid w:val="006A0A6B"/>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6A0A6B"/>
    <w:pPr>
      <w:pBdr>
        <w:top w:val="single" w:sz="4" w:space="10" w:color="002A54" w:themeColor="text2"/>
      </w:pBdr>
      <w:jc w:val="left"/>
    </w:pPr>
    <w:rPr>
      <w:sz w:val="18"/>
    </w:rPr>
  </w:style>
  <w:style w:type="paragraph" w:customStyle="1" w:styleId="FooterOdd">
    <w:name w:val="Footer Odd"/>
    <w:basedOn w:val="Footer"/>
    <w:qFormat/>
    <w:rsid w:val="006A0A6B"/>
    <w:pPr>
      <w:pBdr>
        <w:top w:val="single" w:sz="4" w:space="10" w:color="002A54" w:themeColor="text2"/>
      </w:pBdr>
      <w:jc w:val="right"/>
    </w:pPr>
    <w:rPr>
      <w:sz w:val="18"/>
    </w:rPr>
  </w:style>
  <w:style w:type="character" w:styleId="FootnoteReference">
    <w:name w:val="footnote reference"/>
    <w:basedOn w:val="DefaultParagraphFont"/>
    <w:rsid w:val="006A0A6B"/>
    <w:rPr>
      <w:vertAlign w:val="superscript"/>
    </w:rPr>
  </w:style>
  <w:style w:type="paragraph" w:styleId="FootnoteText">
    <w:name w:val="footnote text"/>
    <w:basedOn w:val="Normal"/>
    <w:link w:val="FootnoteTextChar"/>
    <w:rsid w:val="006A0A6B"/>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6A0A6B"/>
    <w:rPr>
      <w:rFonts w:ascii="Book Antiqua" w:eastAsia="Times New Roman" w:hAnsi="Book Antiqua" w:cs="Times New Roman"/>
      <w:sz w:val="18"/>
      <w:szCs w:val="20"/>
      <w:lang w:eastAsia="en-AU"/>
    </w:rPr>
  </w:style>
  <w:style w:type="character" w:customStyle="1" w:styleId="FramedHeader">
    <w:name w:val="Framed Header"/>
    <w:basedOn w:val="DefaultParagraphFont"/>
    <w:rsid w:val="006A0A6B"/>
    <w:rPr>
      <w:rFonts w:ascii="Book Antiqua" w:hAnsi="Book Antiqua"/>
      <w:i/>
      <w:dstrike w:val="0"/>
      <w:color w:val="auto"/>
      <w:sz w:val="20"/>
      <w:vertAlign w:val="baseline"/>
    </w:rPr>
  </w:style>
  <w:style w:type="paragraph" w:customStyle="1" w:styleId="HeaderBase">
    <w:name w:val="Header Base"/>
    <w:rsid w:val="006A0A6B"/>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6A0A6B"/>
  </w:style>
  <w:style w:type="paragraph" w:customStyle="1" w:styleId="HeaderOdd">
    <w:name w:val="Header Odd"/>
    <w:basedOn w:val="HeaderBase"/>
    <w:rsid w:val="006A0A6B"/>
    <w:pPr>
      <w:jc w:val="right"/>
    </w:pPr>
  </w:style>
  <w:style w:type="character" w:customStyle="1" w:styleId="Heading1Char">
    <w:name w:val="Heading 1 Char"/>
    <w:basedOn w:val="DefaultParagraphFont"/>
    <w:link w:val="Heading1"/>
    <w:rsid w:val="006A0A6B"/>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6A0A6B"/>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6A0A6B"/>
    <w:rPr>
      <w:rFonts w:ascii="Arial Bold" w:eastAsia="Times New Roman" w:hAnsi="Arial Bold" w:cs="Times New Roman"/>
      <w:b/>
      <w:szCs w:val="20"/>
      <w:lang w:eastAsia="en-AU"/>
    </w:rPr>
  </w:style>
  <w:style w:type="paragraph" w:customStyle="1" w:styleId="Heading3noTOC">
    <w:name w:val="Heading 3 no TOC"/>
    <w:basedOn w:val="Heading3"/>
    <w:rsid w:val="006A0A6B"/>
    <w:pPr>
      <w:outlineLvl w:val="9"/>
    </w:pPr>
  </w:style>
  <w:style w:type="character" w:customStyle="1" w:styleId="Heading4Char">
    <w:name w:val="Heading 4 Char"/>
    <w:basedOn w:val="DefaultParagraphFont"/>
    <w:link w:val="Heading4"/>
    <w:rsid w:val="006A0A6B"/>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6A0A6B"/>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6A0A6B"/>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6A0A6B"/>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6A0A6B"/>
    <w:rPr>
      <w:rFonts w:ascii="Times New Roman" w:hAnsi="Times New Roman"/>
      <w:vanish/>
      <w:sz w:val="16"/>
    </w:rPr>
  </w:style>
  <w:style w:type="character" w:styleId="Hyperlink">
    <w:name w:val="Hyperlink"/>
    <w:basedOn w:val="DefaultParagraphFont"/>
    <w:uiPriority w:val="99"/>
    <w:unhideWhenUsed/>
    <w:rsid w:val="006A0A6B"/>
    <w:rPr>
      <w:color w:val="auto"/>
      <w:u w:val="single"/>
    </w:rPr>
  </w:style>
  <w:style w:type="paragraph" w:styleId="Index4">
    <w:name w:val="index 4"/>
    <w:basedOn w:val="Normal"/>
    <w:next w:val="Normal"/>
    <w:autoRedefine/>
    <w:semiHidden/>
    <w:rsid w:val="006A0A6B"/>
    <w:pPr>
      <w:ind w:left="800" w:hanging="200"/>
    </w:pPr>
  </w:style>
  <w:style w:type="paragraph" w:styleId="Index5">
    <w:name w:val="index 5"/>
    <w:basedOn w:val="Normal"/>
    <w:next w:val="Normal"/>
    <w:autoRedefine/>
    <w:semiHidden/>
    <w:rsid w:val="006A0A6B"/>
    <w:pPr>
      <w:ind w:left="1000" w:hanging="200"/>
    </w:pPr>
  </w:style>
  <w:style w:type="paragraph" w:styleId="Index6">
    <w:name w:val="index 6"/>
    <w:basedOn w:val="Normal"/>
    <w:next w:val="Normal"/>
    <w:autoRedefine/>
    <w:semiHidden/>
    <w:rsid w:val="006A0A6B"/>
    <w:pPr>
      <w:ind w:left="1200" w:hanging="200"/>
    </w:pPr>
  </w:style>
  <w:style w:type="paragraph" w:styleId="Index7">
    <w:name w:val="index 7"/>
    <w:basedOn w:val="Normal"/>
    <w:next w:val="Normal"/>
    <w:autoRedefine/>
    <w:semiHidden/>
    <w:rsid w:val="006A0A6B"/>
    <w:pPr>
      <w:ind w:left="1400" w:hanging="200"/>
    </w:pPr>
  </w:style>
  <w:style w:type="paragraph" w:styleId="Index8">
    <w:name w:val="index 8"/>
    <w:basedOn w:val="Normal"/>
    <w:next w:val="Normal"/>
    <w:autoRedefine/>
    <w:semiHidden/>
    <w:rsid w:val="006A0A6B"/>
    <w:pPr>
      <w:ind w:left="1600" w:hanging="200"/>
    </w:pPr>
  </w:style>
  <w:style w:type="paragraph" w:styleId="Index9">
    <w:name w:val="index 9"/>
    <w:basedOn w:val="Normal"/>
    <w:next w:val="Normal"/>
    <w:autoRedefine/>
    <w:semiHidden/>
    <w:rsid w:val="006A0A6B"/>
    <w:pPr>
      <w:ind w:left="1800" w:hanging="200"/>
    </w:pPr>
  </w:style>
  <w:style w:type="paragraph" w:styleId="MacroText">
    <w:name w:val="macro"/>
    <w:link w:val="MacroTextChar"/>
    <w:unhideWhenUsed/>
    <w:rsid w:val="006A0A6B"/>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6A0A6B"/>
    <w:rPr>
      <w:rFonts w:ascii="Courier New" w:eastAsia="Times New Roman" w:hAnsi="Courier New" w:cs="Courier New"/>
      <w:sz w:val="20"/>
      <w:szCs w:val="20"/>
      <w:lang w:eastAsia="en-AU"/>
    </w:rPr>
  </w:style>
  <w:style w:type="paragraph" w:styleId="NormalIndent">
    <w:name w:val="Normal Indent"/>
    <w:basedOn w:val="Normal"/>
    <w:rsid w:val="006A0A6B"/>
    <w:pPr>
      <w:ind w:left="567"/>
    </w:pPr>
  </w:style>
  <w:style w:type="paragraph" w:customStyle="1" w:styleId="NoteTableHeading">
    <w:name w:val="Note Table Heading"/>
    <w:basedOn w:val="HeadingBase"/>
    <w:next w:val="Normal"/>
    <w:rsid w:val="006A0A6B"/>
    <w:pPr>
      <w:spacing w:before="240"/>
    </w:pPr>
    <w:rPr>
      <w:b/>
      <w:sz w:val="20"/>
    </w:rPr>
  </w:style>
  <w:style w:type="paragraph" w:customStyle="1" w:styleId="OverviewParagraph">
    <w:name w:val="Overview Paragraph"/>
    <w:basedOn w:val="Normal"/>
    <w:rsid w:val="006A0A6B"/>
    <w:pPr>
      <w:spacing w:before="120" w:after="120" w:line="240" w:lineRule="auto"/>
    </w:pPr>
  </w:style>
  <w:style w:type="character" w:styleId="PageNumber">
    <w:name w:val="page number"/>
    <w:basedOn w:val="DefaultParagraphFont"/>
    <w:rsid w:val="006A0A6B"/>
    <w:rPr>
      <w:rFonts w:ascii="Arial" w:hAnsi="Arial" w:cs="Arial"/>
    </w:rPr>
  </w:style>
  <w:style w:type="paragraph" w:customStyle="1" w:styleId="SingleParagraph">
    <w:name w:val="Single Paragraph"/>
    <w:basedOn w:val="Normal"/>
    <w:rsid w:val="006A0A6B"/>
    <w:pPr>
      <w:spacing w:before="0" w:after="0"/>
    </w:pPr>
  </w:style>
  <w:style w:type="paragraph" w:customStyle="1" w:styleId="Source">
    <w:name w:val="Source"/>
    <w:basedOn w:val="Normal"/>
    <w:rsid w:val="006A0A6B"/>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6A0A6B"/>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6A0A6B"/>
    <w:pPr>
      <w:jc w:val="center"/>
    </w:pPr>
  </w:style>
  <w:style w:type="paragraph" w:customStyle="1" w:styleId="TableColumnHeadingLeft">
    <w:name w:val="Table Column Heading Left"/>
    <w:basedOn w:val="TableColumnHeadingBase"/>
    <w:next w:val="Normal"/>
    <w:rsid w:val="006A0A6B"/>
  </w:style>
  <w:style w:type="paragraph" w:customStyle="1" w:styleId="TableColumnHeadingRight">
    <w:name w:val="Table Column Heading Right"/>
    <w:basedOn w:val="TableColumnHeadingBase"/>
    <w:next w:val="Normal"/>
    <w:rsid w:val="006A0A6B"/>
    <w:pPr>
      <w:jc w:val="right"/>
    </w:pPr>
  </w:style>
  <w:style w:type="paragraph" w:customStyle="1" w:styleId="TableGraphic">
    <w:name w:val="Table Graphic"/>
    <w:basedOn w:val="Normal"/>
    <w:next w:val="Normal"/>
    <w:rsid w:val="006A0A6B"/>
    <w:pPr>
      <w:spacing w:after="0" w:line="240" w:lineRule="auto"/>
      <w:ind w:right="-113"/>
    </w:pPr>
  </w:style>
  <w:style w:type="table" w:styleId="TableGrid">
    <w:name w:val="Table Grid"/>
    <w:basedOn w:val="TableNormal"/>
    <w:rsid w:val="006A0A6B"/>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6A0A6B"/>
    <w:pPr>
      <w:spacing w:before="120" w:after="20"/>
    </w:pPr>
    <w:rPr>
      <w:b/>
      <w:sz w:val="20"/>
    </w:rPr>
  </w:style>
  <w:style w:type="paragraph" w:customStyle="1" w:styleId="TableHeadingcontinued">
    <w:name w:val="Table Heading continued"/>
    <w:basedOn w:val="HeadingBase"/>
    <w:next w:val="TableGraphic"/>
    <w:link w:val="TableHeadingcontinuedChar"/>
    <w:rsid w:val="006A0A6B"/>
    <w:pPr>
      <w:spacing w:before="120" w:after="20"/>
    </w:pPr>
    <w:rPr>
      <w:rFonts w:ascii="Arial Bold" w:hAnsi="Arial Bold"/>
      <w:b/>
      <w:sz w:val="20"/>
    </w:rPr>
  </w:style>
  <w:style w:type="paragraph" w:styleId="TableofFigures">
    <w:name w:val="table of figures"/>
    <w:basedOn w:val="Normal"/>
    <w:next w:val="Normal"/>
    <w:rsid w:val="006A0A6B"/>
  </w:style>
  <w:style w:type="paragraph" w:customStyle="1" w:styleId="TableTextBase">
    <w:name w:val="Table Text Base"/>
    <w:basedOn w:val="Normal"/>
    <w:rsid w:val="006A0A6B"/>
    <w:pPr>
      <w:spacing w:before="20" w:after="20" w:line="240" w:lineRule="auto"/>
    </w:pPr>
    <w:rPr>
      <w:rFonts w:ascii="Arial" w:hAnsi="Arial"/>
      <w:sz w:val="16"/>
    </w:rPr>
  </w:style>
  <w:style w:type="paragraph" w:customStyle="1" w:styleId="TableTextCentred">
    <w:name w:val="Table Text Centred"/>
    <w:basedOn w:val="TableTextBase"/>
    <w:rsid w:val="006A0A6B"/>
    <w:pPr>
      <w:jc w:val="center"/>
    </w:pPr>
  </w:style>
  <w:style w:type="paragraph" w:customStyle="1" w:styleId="TableTextIndented">
    <w:name w:val="Table Text Indented"/>
    <w:basedOn w:val="TableTextBase"/>
    <w:rsid w:val="006A0A6B"/>
    <w:pPr>
      <w:ind w:left="284"/>
    </w:pPr>
  </w:style>
  <w:style w:type="paragraph" w:customStyle="1" w:styleId="TableTextLeft">
    <w:name w:val="Table Text Left"/>
    <w:basedOn w:val="TableTextBase"/>
    <w:rsid w:val="006A0A6B"/>
  </w:style>
  <w:style w:type="paragraph" w:customStyle="1" w:styleId="TableTextRight">
    <w:name w:val="Table Text Right"/>
    <w:basedOn w:val="TableTextBase"/>
    <w:rsid w:val="006A0A6B"/>
    <w:pPr>
      <w:jc w:val="right"/>
    </w:pPr>
  </w:style>
  <w:style w:type="paragraph" w:styleId="TOAHeading">
    <w:name w:val="toa heading"/>
    <w:basedOn w:val="Normal"/>
    <w:next w:val="Normal"/>
    <w:rsid w:val="006A0A6B"/>
    <w:pPr>
      <w:spacing w:before="120"/>
    </w:pPr>
    <w:rPr>
      <w:rFonts w:ascii="Arial" w:hAnsi="Arial" w:cs="Arial"/>
      <w:b/>
      <w:bCs/>
      <w:sz w:val="24"/>
      <w:szCs w:val="24"/>
    </w:rPr>
  </w:style>
  <w:style w:type="paragraph" w:styleId="TOC1">
    <w:name w:val="toc 1"/>
    <w:basedOn w:val="HeaderBase"/>
    <w:next w:val="Normal"/>
    <w:uiPriority w:val="2"/>
    <w:rsid w:val="006A0A6B"/>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qFormat/>
    <w:rsid w:val="006A0A6B"/>
    <w:pPr>
      <w:keepNext w:val="0"/>
      <w:tabs>
        <w:tab w:val="left" w:pos="992"/>
        <w:tab w:val="right" w:leader="dot" w:pos="7700"/>
      </w:tabs>
      <w:spacing w:before="60" w:after="60"/>
      <w:ind w:right="851"/>
    </w:pPr>
    <w:rPr>
      <w:sz w:val="18"/>
    </w:rPr>
  </w:style>
  <w:style w:type="paragraph" w:styleId="TOC3">
    <w:name w:val="toc 3"/>
    <w:basedOn w:val="HeadingBase"/>
    <w:next w:val="Normal"/>
    <w:uiPriority w:val="2"/>
    <w:unhideWhenUsed/>
    <w:rsid w:val="006A0A6B"/>
    <w:pPr>
      <w:tabs>
        <w:tab w:val="right" w:leader="dot" w:pos="7700"/>
      </w:tabs>
      <w:spacing w:before="40"/>
      <w:ind w:left="992" w:right="851" w:hanging="992"/>
    </w:pPr>
    <w:rPr>
      <w:sz w:val="20"/>
    </w:rPr>
  </w:style>
  <w:style w:type="paragraph" w:styleId="TOC4">
    <w:name w:val="toc 4"/>
    <w:basedOn w:val="HeadingBase"/>
    <w:next w:val="Normal"/>
    <w:uiPriority w:val="2"/>
    <w:unhideWhenUsed/>
    <w:rsid w:val="006A0A6B"/>
    <w:pPr>
      <w:tabs>
        <w:tab w:val="right" w:leader="dot" w:pos="7700"/>
      </w:tabs>
      <w:spacing w:before="40"/>
      <w:ind w:right="851"/>
    </w:pPr>
    <w:rPr>
      <w:sz w:val="20"/>
    </w:rPr>
  </w:style>
  <w:style w:type="paragraph" w:styleId="TOC5">
    <w:name w:val="toc 5"/>
    <w:basedOn w:val="Normal"/>
    <w:next w:val="Normal"/>
    <w:autoRedefine/>
    <w:uiPriority w:val="2"/>
    <w:semiHidden/>
    <w:rsid w:val="006A0A6B"/>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6A0A6B"/>
    <w:pPr>
      <w:tabs>
        <w:tab w:val="left" w:pos="851"/>
      </w:tabs>
      <w:ind w:left="851" w:hanging="851"/>
    </w:pPr>
    <w:rPr>
      <w:color w:val="000000"/>
    </w:rPr>
  </w:style>
  <w:style w:type="paragraph" w:styleId="TOC7">
    <w:name w:val="toc 7"/>
    <w:basedOn w:val="Normal"/>
    <w:next w:val="Normal"/>
    <w:autoRedefine/>
    <w:uiPriority w:val="2"/>
    <w:semiHidden/>
    <w:rsid w:val="006A0A6B"/>
    <w:pPr>
      <w:ind w:left="1200"/>
    </w:pPr>
  </w:style>
  <w:style w:type="paragraph" w:styleId="TOC8">
    <w:name w:val="toc 8"/>
    <w:basedOn w:val="Normal"/>
    <w:next w:val="Normal"/>
    <w:autoRedefine/>
    <w:uiPriority w:val="2"/>
    <w:semiHidden/>
    <w:rsid w:val="006A0A6B"/>
    <w:pPr>
      <w:ind w:left="1400"/>
    </w:pPr>
  </w:style>
  <w:style w:type="paragraph" w:styleId="TOC9">
    <w:name w:val="toc 9"/>
    <w:basedOn w:val="Normal"/>
    <w:next w:val="Normal"/>
    <w:autoRedefine/>
    <w:uiPriority w:val="2"/>
    <w:semiHidden/>
    <w:rsid w:val="006A0A6B"/>
    <w:pPr>
      <w:ind w:left="1600"/>
    </w:pPr>
  </w:style>
  <w:style w:type="paragraph" w:customStyle="1" w:styleId="TPHeading1">
    <w:name w:val="TP Heading 1"/>
    <w:basedOn w:val="HeadingBase"/>
    <w:semiHidden/>
    <w:rsid w:val="006A0A6B"/>
    <w:pPr>
      <w:spacing w:before="60" w:after="60"/>
      <w:ind w:left="1134"/>
    </w:pPr>
    <w:rPr>
      <w:rFonts w:ascii="Arial Bold" w:hAnsi="Arial Bold"/>
      <w:b/>
      <w:caps/>
      <w:spacing w:val="-10"/>
      <w:sz w:val="28"/>
    </w:rPr>
  </w:style>
  <w:style w:type="paragraph" w:customStyle="1" w:styleId="TPHeading2">
    <w:name w:val="TP Heading 2"/>
    <w:basedOn w:val="HeadingBase"/>
    <w:semiHidden/>
    <w:rsid w:val="006A0A6B"/>
    <w:pPr>
      <w:ind w:left="1134"/>
    </w:pPr>
    <w:rPr>
      <w:caps/>
      <w:spacing w:val="-10"/>
      <w:sz w:val="28"/>
    </w:rPr>
  </w:style>
  <w:style w:type="paragraph" w:customStyle="1" w:styleId="TPHeading3">
    <w:name w:val="TP Heading 3"/>
    <w:basedOn w:val="HeadingBase"/>
    <w:semiHidden/>
    <w:rsid w:val="006A0A6B"/>
    <w:pPr>
      <w:ind w:left="1134"/>
    </w:pPr>
    <w:rPr>
      <w:caps/>
      <w:spacing w:val="-10"/>
    </w:rPr>
  </w:style>
  <w:style w:type="paragraph" w:customStyle="1" w:styleId="TPHeading3bold">
    <w:name w:val="TP Heading 3 bold"/>
    <w:basedOn w:val="TPHeading3"/>
    <w:semiHidden/>
    <w:rsid w:val="006A0A6B"/>
    <w:rPr>
      <w:rFonts w:cs="Arial"/>
      <w:b/>
      <w:sz w:val="22"/>
      <w:szCs w:val="22"/>
    </w:rPr>
  </w:style>
  <w:style w:type="paragraph" w:customStyle="1" w:styleId="TPHEADING3boldspace">
    <w:name w:val="TP HEADING 3 bold space"/>
    <w:basedOn w:val="TPHeading3bold"/>
    <w:semiHidden/>
    <w:rsid w:val="006A0A6B"/>
    <w:pPr>
      <w:spacing w:after="120"/>
    </w:pPr>
  </w:style>
  <w:style w:type="paragraph" w:customStyle="1" w:styleId="TPHEADING3space">
    <w:name w:val="TP HEADING 3 space"/>
    <w:basedOn w:val="TPHeading3"/>
    <w:semiHidden/>
    <w:rsid w:val="006A0A6B"/>
    <w:pPr>
      <w:spacing w:before="120" w:after="120"/>
    </w:pPr>
    <w:rPr>
      <w:rFonts w:cs="Arial"/>
      <w:sz w:val="22"/>
      <w:szCs w:val="22"/>
    </w:rPr>
  </w:style>
  <w:style w:type="paragraph" w:customStyle="1" w:styleId="TPHeading4">
    <w:name w:val="TP Heading 4"/>
    <w:basedOn w:val="TPHeading3"/>
    <w:semiHidden/>
    <w:rsid w:val="006A0A6B"/>
    <w:rPr>
      <w:sz w:val="20"/>
    </w:rPr>
  </w:style>
  <w:style w:type="paragraph" w:customStyle="1" w:styleId="TPHEADING4space">
    <w:name w:val="TP HEADING 4 space"/>
    <w:basedOn w:val="TPHEADING3space"/>
    <w:semiHidden/>
    <w:rsid w:val="006A0A6B"/>
  </w:style>
  <w:style w:type="paragraph" w:customStyle="1" w:styleId="ChartLine">
    <w:name w:val="Chart Line"/>
    <w:basedOn w:val="Normal"/>
    <w:autoRedefine/>
    <w:qFormat/>
    <w:rsid w:val="006A0A6B"/>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6A0A6B"/>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6A0A6B"/>
    <w:rPr>
      <w:sz w:val="16"/>
    </w:rPr>
  </w:style>
  <w:style w:type="paragraph" w:customStyle="1" w:styleId="Box-continuedon">
    <w:name w:val="Box - continued on"/>
    <w:basedOn w:val="Normal"/>
    <w:qFormat/>
    <w:rsid w:val="006A0A6B"/>
    <w:pPr>
      <w:jc w:val="right"/>
    </w:pPr>
    <w:rPr>
      <w:rFonts w:asciiTheme="majorHAnsi" w:hAnsiTheme="majorHAnsi" w:cstheme="majorHAnsi"/>
      <w:i/>
      <w:iCs/>
      <w:sz w:val="18"/>
      <w:szCs w:val="24"/>
    </w:rPr>
  </w:style>
  <w:style w:type="paragraph" w:customStyle="1" w:styleId="BoxHeading2">
    <w:name w:val="Box Heading 2"/>
    <w:basedOn w:val="BoxHeading"/>
    <w:autoRedefine/>
    <w:rsid w:val="006A0A6B"/>
    <w:pPr>
      <w:spacing w:after="0"/>
    </w:pPr>
    <w:rPr>
      <w:b w:val="0"/>
      <w:bCs/>
      <w:szCs w:val="14"/>
    </w:rPr>
  </w:style>
  <w:style w:type="character" w:customStyle="1" w:styleId="Heading9Char">
    <w:name w:val="Heading 9 Char"/>
    <w:basedOn w:val="DefaultParagraphFont"/>
    <w:link w:val="Heading9"/>
    <w:uiPriority w:val="9"/>
    <w:rsid w:val="006A0A6B"/>
    <w:rPr>
      <w:rFonts w:ascii="Cambria" w:eastAsia="Times New Roman" w:hAnsi="Cambria" w:cs="Times New Roman"/>
      <w:lang w:eastAsia="en-AU"/>
    </w:rPr>
  </w:style>
  <w:style w:type="paragraph" w:customStyle="1" w:styleId="GhostLine">
    <w:name w:val="Ghost Line"/>
    <w:basedOn w:val="NoSpacing"/>
    <w:qFormat/>
    <w:rsid w:val="006A0A6B"/>
    <w:pPr>
      <w:jc w:val="both"/>
    </w:pPr>
    <w:rPr>
      <w:rFonts w:ascii="Book Antiqua" w:hAnsi="Book Antiqua"/>
      <w:sz w:val="2"/>
    </w:rPr>
  </w:style>
  <w:style w:type="paragraph" w:styleId="NoSpacing">
    <w:name w:val="No Spacing"/>
    <w:uiPriority w:val="1"/>
    <w:qFormat/>
    <w:rsid w:val="006A0A6B"/>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6A0A6B"/>
    <w:rPr>
      <w:rFonts w:ascii="Book Antiqua" w:eastAsia="Times New Roman" w:hAnsi="Book Antiqua" w:cs="Times New Roman"/>
      <w:sz w:val="19"/>
      <w:szCs w:val="20"/>
      <w:lang w:eastAsia="en-AU"/>
    </w:rPr>
  </w:style>
  <w:style w:type="character" w:customStyle="1" w:styleId="A5">
    <w:name w:val="A5"/>
    <w:uiPriority w:val="99"/>
    <w:rsid w:val="006A0A6B"/>
    <w:rPr>
      <w:rFonts w:cs="Swiss 721 BT"/>
      <w:color w:val="000000"/>
      <w:sz w:val="20"/>
      <w:szCs w:val="20"/>
    </w:rPr>
  </w:style>
  <w:style w:type="paragraph" w:customStyle="1" w:styleId="CreativeCommonsNormal">
    <w:name w:val="Creative Commons Normal"/>
    <w:basedOn w:val="Normal"/>
    <w:qFormat/>
    <w:rsid w:val="006A0A6B"/>
    <w:pPr>
      <w:spacing w:before="120" w:after="120"/>
    </w:pPr>
  </w:style>
  <w:style w:type="paragraph" w:customStyle="1" w:styleId="CreativeCommonsH1">
    <w:name w:val="Creative Commons H1"/>
    <w:basedOn w:val="Normal"/>
    <w:qFormat/>
    <w:rsid w:val="006A0A6B"/>
    <w:pPr>
      <w:spacing w:before="180" w:after="120"/>
    </w:pPr>
    <w:rPr>
      <w:b/>
      <w:bCs/>
    </w:rPr>
  </w:style>
  <w:style w:type="paragraph" w:customStyle="1" w:styleId="CreativeCommonsIndented">
    <w:name w:val="Creative Commons Indented"/>
    <w:basedOn w:val="CreativeCommonsNormal"/>
    <w:qFormat/>
    <w:rsid w:val="006A0A6B"/>
    <w:pPr>
      <w:ind w:left="567"/>
    </w:pPr>
  </w:style>
  <w:style w:type="paragraph" w:customStyle="1" w:styleId="OutlineNumbered1">
    <w:name w:val="Outline Numbered 1"/>
    <w:basedOn w:val="Normal"/>
    <w:link w:val="OutlineNumbered1Char"/>
    <w:qFormat/>
    <w:rsid w:val="006A0A6B"/>
    <w:pPr>
      <w:numPr>
        <w:numId w:val="6"/>
      </w:numPr>
    </w:pPr>
  </w:style>
  <w:style w:type="character" w:customStyle="1" w:styleId="OutlineNumbered1Char">
    <w:name w:val="Outline Numbered 1 Char"/>
    <w:basedOn w:val="DefaultParagraphFont"/>
    <w:link w:val="OutlineNumbered1"/>
    <w:rsid w:val="006A0A6B"/>
    <w:rPr>
      <w:rFonts w:ascii="Book Antiqua" w:eastAsia="Times New Roman" w:hAnsi="Book Antiqua" w:cs="Times New Roman"/>
      <w:sz w:val="19"/>
      <w:szCs w:val="20"/>
      <w:lang w:eastAsia="en-AU"/>
    </w:rPr>
  </w:style>
  <w:style w:type="paragraph" w:customStyle="1" w:styleId="OutlineNumbered2">
    <w:name w:val="Outline Numbered 2"/>
    <w:basedOn w:val="Normal"/>
    <w:qFormat/>
    <w:rsid w:val="006A0A6B"/>
    <w:pPr>
      <w:numPr>
        <w:ilvl w:val="1"/>
        <w:numId w:val="5"/>
      </w:numPr>
    </w:pPr>
  </w:style>
  <w:style w:type="paragraph" w:customStyle="1" w:styleId="OutlineNumbered3">
    <w:name w:val="Outline Numbered 3"/>
    <w:basedOn w:val="Normal"/>
    <w:qFormat/>
    <w:rsid w:val="006A0A6B"/>
    <w:pPr>
      <w:numPr>
        <w:ilvl w:val="2"/>
        <w:numId w:val="5"/>
      </w:numPr>
    </w:pPr>
  </w:style>
  <w:style w:type="character" w:styleId="Emphasis">
    <w:name w:val="Emphasis"/>
    <w:basedOn w:val="DefaultParagraphFont"/>
    <w:uiPriority w:val="20"/>
    <w:qFormat/>
    <w:rsid w:val="006A0A6B"/>
    <w:rPr>
      <w:i/>
      <w:iCs/>
    </w:rPr>
  </w:style>
  <w:style w:type="character" w:customStyle="1" w:styleId="ChartandTableFootnoteAlphaChar">
    <w:name w:val="Chart and Table Footnote Alpha Char"/>
    <w:link w:val="ChartandTableFootnoteAlpha"/>
    <w:locked/>
    <w:rsid w:val="00567362"/>
    <w:rPr>
      <w:rFonts w:ascii="Arial" w:eastAsia="Times New Roman" w:hAnsi="Arial" w:cs="Times New Roman"/>
      <w:color w:val="000000"/>
      <w:sz w:val="16"/>
      <w:szCs w:val="20"/>
      <w:lang w:eastAsia="en-AU"/>
    </w:rPr>
  </w:style>
  <w:style w:type="character" w:customStyle="1" w:styleId="TableHeadingcontinuedChar">
    <w:name w:val="Table Heading continued Char"/>
    <w:link w:val="TableHeadingcontinued"/>
    <w:rsid w:val="00567362"/>
    <w:rPr>
      <w:rFonts w:ascii="Arial Bold" w:eastAsia="Times New Roman" w:hAnsi="Arial Bold" w:cs="Times New Roman"/>
      <w:b/>
      <w:sz w:val="20"/>
      <w:szCs w:val="20"/>
      <w:lang w:eastAsia="en-AU"/>
    </w:rPr>
  </w:style>
  <w:style w:type="character" w:styleId="UnresolvedMention">
    <w:name w:val="Unresolved Mention"/>
    <w:basedOn w:val="DefaultParagraphFont"/>
    <w:uiPriority w:val="99"/>
    <w:unhideWhenUsed/>
    <w:rsid w:val="00567362"/>
    <w:rPr>
      <w:color w:val="605E5C"/>
      <w:shd w:val="clear" w:color="auto" w:fill="E1DFDD"/>
    </w:rPr>
  </w:style>
  <w:style w:type="paragraph" w:styleId="Revision">
    <w:name w:val="Revision"/>
    <w:hidden/>
    <w:uiPriority w:val="99"/>
    <w:semiHidden/>
    <w:rsid w:val="00567362"/>
    <w:pPr>
      <w:spacing w:after="0" w:line="240" w:lineRule="auto"/>
    </w:pPr>
    <w:rPr>
      <w:rFonts w:eastAsia="Times New Roman" w:cs="Times New Roman"/>
      <w:sz w:val="19"/>
      <w:szCs w:val="20"/>
      <w:lang w:eastAsia="en-AU"/>
    </w:rPr>
  </w:style>
  <w:style w:type="paragraph" w:styleId="NormalWeb">
    <w:name w:val="Normal (Web)"/>
    <w:basedOn w:val="Normal"/>
    <w:uiPriority w:val="99"/>
    <w:semiHidden/>
    <w:unhideWhenUsed/>
    <w:rsid w:val="00567362"/>
    <w:rPr>
      <w:rFonts w:ascii="Times New Roman" w:hAnsi="Times New Roman"/>
      <w:sz w:val="24"/>
      <w:szCs w:val="24"/>
    </w:rPr>
  </w:style>
  <w:style w:type="character" w:styleId="PlaceholderText">
    <w:name w:val="Placeholder Text"/>
    <w:basedOn w:val="DefaultParagraphFont"/>
    <w:uiPriority w:val="99"/>
    <w:semiHidden/>
    <w:rsid w:val="00707DE5"/>
    <w:rPr>
      <w:color w:val="666666"/>
    </w:rPr>
  </w:style>
  <w:style w:type="character" w:styleId="Mention">
    <w:name w:val="Mention"/>
    <w:basedOn w:val="DefaultParagraphFont"/>
    <w:uiPriority w:val="99"/>
    <w:unhideWhenUsed/>
    <w:rsid w:val="008004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6981">
      <w:bodyDiv w:val="1"/>
      <w:marLeft w:val="0"/>
      <w:marRight w:val="0"/>
      <w:marTop w:val="0"/>
      <w:marBottom w:val="0"/>
      <w:divBdr>
        <w:top w:val="none" w:sz="0" w:space="0" w:color="auto"/>
        <w:left w:val="none" w:sz="0" w:space="0" w:color="auto"/>
        <w:bottom w:val="none" w:sz="0" w:space="0" w:color="auto"/>
        <w:right w:val="none" w:sz="0" w:space="0" w:color="auto"/>
      </w:divBdr>
    </w:div>
    <w:div w:id="52891535">
      <w:bodyDiv w:val="1"/>
      <w:marLeft w:val="0"/>
      <w:marRight w:val="0"/>
      <w:marTop w:val="0"/>
      <w:marBottom w:val="0"/>
      <w:divBdr>
        <w:top w:val="none" w:sz="0" w:space="0" w:color="auto"/>
        <w:left w:val="none" w:sz="0" w:space="0" w:color="auto"/>
        <w:bottom w:val="none" w:sz="0" w:space="0" w:color="auto"/>
        <w:right w:val="none" w:sz="0" w:space="0" w:color="auto"/>
      </w:divBdr>
    </w:div>
    <w:div w:id="84620696">
      <w:bodyDiv w:val="1"/>
      <w:marLeft w:val="0"/>
      <w:marRight w:val="0"/>
      <w:marTop w:val="0"/>
      <w:marBottom w:val="0"/>
      <w:divBdr>
        <w:top w:val="none" w:sz="0" w:space="0" w:color="auto"/>
        <w:left w:val="none" w:sz="0" w:space="0" w:color="auto"/>
        <w:bottom w:val="none" w:sz="0" w:space="0" w:color="auto"/>
        <w:right w:val="none" w:sz="0" w:space="0" w:color="auto"/>
      </w:divBdr>
    </w:div>
    <w:div w:id="100106159">
      <w:bodyDiv w:val="1"/>
      <w:marLeft w:val="0"/>
      <w:marRight w:val="0"/>
      <w:marTop w:val="0"/>
      <w:marBottom w:val="0"/>
      <w:divBdr>
        <w:top w:val="none" w:sz="0" w:space="0" w:color="auto"/>
        <w:left w:val="none" w:sz="0" w:space="0" w:color="auto"/>
        <w:bottom w:val="none" w:sz="0" w:space="0" w:color="auto"/>
        <w:right w:val="none" w:sz="0" w:space="0" w:color="auto"/>
      </w:divBdr>
    </w:div>
    <w:div w:id="114569305">
      <w:bodyDiv w:val="1"/>
      <w:marLeft w:val="0"/>
      <w:marRight w:val="0"/>
      <w:marTop w:val="0"/>
      <w:marBottom w:val="0"/>
      <w:divBdr>
        <w:top w:val="none" w:sz="0" w:space="0" w:color="auto"/>
        <w:left w:val="none" w:sz="0" w:space="0" w:color="auto"/>
        <w:bottom w:val="none" w:sz="0" w:space="0" w:color="auto"/>
        <w:right w:val="none" w:sz="0" w:space="0" w:color="auto"/>
      </w:divBdr>
    </w:div>
    <w:div w:id="129441314">
      <w:bodyDiv w:val="1"/>
      <w:marLeft w:val="0"/>
      <w:marRight w:val="0"/>
      <w:marTop w:val="0"/>
      <w:marBottom w:val="0"/>
      <w:divBdr>
        <w:top w:val="none" w:sz="0" w:space="0" w:color="auto"/>
        <w:left w:val="none" w:sz="0" w:space="0" w:color="auto"/>
        <w:bottom w:val="none" w:sz="0" w:space="0" w:color="auto"/>
        <w:right w:val="none" w:sz="0" w:space="0" w:color="auto"/>
      </w:divBdr>
    </w:div>
    <w:div w:id="134416851">
      <w:bodyDiv w:val="1"/>
      <w:marLeft w:val="0"/>
      <w:marRight w:val="0"/>
      <w:marTop w:val="0"/>
      <w:marBottom w:val="0"/>
      <w:divBdr>
        <w:top w:val="none" w:sz="0" w:space="0" w:color="auto"/>
        <w:left w:val="none" w:sz="0" w:space="0" w:color="auto"/>
        <w:bottom w:val="none" w:sz="0" w:space="0" w:color="auto"/>
        <w:right w:val="none" w:sz="0" w:space="0" w:color="auto"/>
      </w:divBdr>
    </w:div>
    <w:div w:id="143398336">
      <w:bodyDiv w:val="1"/>
      <w:marLeft w:val="0"/>
      <w:marRight w:val="0"/>
      <w:marTop w:val="0"/>
      <w:marBottom w:val="0"/>
      <w:divBdr>
        <w:top w:val="none" w:sz="0" w:space="0" w:color="auto"/>
        <w:left w:val="none" w:sz="0" w:space="0" w:color="auto"/>
        <w:bottom w:val="none" w:sz="0" w:space="0" w:color="auto"/>
        <w:right w:val="none" w:sz="0" w:space="0" w:color="auto"/>
      </w:divBdr>
    </w:div>
    <w:div w:id="171114762">
      <w:bodyDiv w:val="1"/>
      <w:marLeft w:val="0"/>
      <w:marRight w:val="0"/>
      <w:marTop w:val="0"/>
      <w:marBottom w:val="0"/>
      <w:divBdr>
        <w:top w:val="none" w:sz="0" w:space="0" w:color="auto"/>
        <w:left w:val="none" w:sz="0" w:space="0" w:color="auto"/>
        <w:bottom w:val="none" w:sz="0" w:space="0" w:color="auto"/>
        <w:right w:val="none" w:sz="0" w:space="0" w:color="auto"/>
      </w:divBdr>
    </w:div>
    <w:div w:id="177042040">
      <w:bodyDiv w:val="1"/>
      <w:marLeft w:val="0"/>
      <w:marRight w:val="0"/>
      <w:marTop w:val="0"/>
      <w:marBottom w:val="0"/>
      <w:divBdr>
        <w:top w:val="none" w:sz="0" w:space="0" w:color="auto"/>
        <w:left w:val="none" w:sz="0" w:space="0" w:color="auto"/>
        <w:bottom w:val="none" w:sz="0" w:space="0" w:color="auto"/>
        <w:right w:val="none" w:sz="0" w:space="0" w:color="auto"/>
      </w:divBdr>
    </w:div>
    <w:div w:id="187106476">
      <w:bodyDiv w:val="1"/>
      <w:marLeft w:val="0"/>
      <w:marRight w:val="0"/>
      <w:marTop w:val="0"/>
      <w:marBottom w:val="0"/>
      <w:divBdr>
        <w:top w:val="none" w:sz="0" w:space="0" w:color="auto"/>
        <w:left w:val="none" w:sz="0" w:space="0" w:color="auto"/>
        <w:bottom w:val="none" w:sz="0" w:space="0" w:color="auto"/>
        <w:right w:val="none" w:sz="0" w:space="0" w:color="auto"/>
      </w:divBdr>
    </w:div>
    <w:div w:id="194730524">
      <w:bodyDiv w:val="1"/>
      <w:marLeft w:val="0"/>
      <w:marRight w:val="0"/>
      <w:marTop w:val="0"/>
      <w:marBottom w:val="0"/>
      <w:divBdr>
        <w:top w:val="none" w:sz="0" w:space="0" w:color="auto"/>
        <w:left w:val="none" w:sz="0" w:space="0" w:color="auto"/>
        <w:bottom w:val="none" w:sz="0" w:space="0" w:color="auto"/>
        <w:right w:val="none" w:sz="0" w:space="0" w:color="auto"/>
      </w:divBdr>
    </w:div>
    <w:div w:id="203685898">
      <w:bodyDiv w:val="1"/>
      <w:marLeft w:val="0"/>
      <w:marRight w:val="0"/>
      <w:marTop w:val="0"/>
      <w:marBottom w:val="0"/>
      <w:divBdr>
        <w:top w:val="none" w:sz="0" w:space="0" w:color="auto"/>
        <w:left w:val="none" w:sz="0" w:space="0" w:color="auto"/>
        <w:bottom w:val="none" w:sz="0" w:space="0" w:color="auto"/>
        <w:right w:val="none" w:sz="0" w:space="0" w:color="auto"/>
      </w:divBdr>
    </w:div>
    <w:div w:id="208759646">
      <w:bodyDiv w:val="1"/>
      <w:marLeft w:val="0"/>
      <w:marRight w:val="0"/>
      <w:marTop w:val="0"/>
      <w:marBottom w:val="0"/>
      <w:divBdr>
        <w:top w:val="none" w:sz="0" w:space="0" w:color="auto"/>
        <w:left w:val="none" w:sz="0" w:space="0" w:color="auto"/>
        <w:bottom w:val="none" w:sz="0" w:space="0" w:color="auto"/>
        <w:right w:val="none" w:sz="0" w:space="0" w:color="auto"/>
      </w:divBdr>
    </w:div>
    <w:div w:id="240876762">
      <w:bodyDiv w:val="1"/>
      <w:marLeft w:val="0"/>
      <w:marRight w:val="0"/>
      <w:marTop w:val="0"/>
      <w:marBottom w:val="0"/>
      <w:divBdr>
        <w:top w:val="none" w:sz="0" w:space="0" w:color="auto"/>
        <w:left w:val="none" w:sz="0" w:space="0" w:color="auto"/>
        <w:bottom w:val="none" w:sz="0" w:space="0" w:color="auto"/>
        <w:right w:val="none" w:sz="0" w:space="0" w:color="auto"/>
      </w:divBdr>
    </w:div>
    <w:div w:id="245266942">
      <w:bodyDiv w:val="1"/>
      <w:marLeft w:val="0"/>
      <w:marRight w:val="0"/>
      <w:marTop w:val="0"/>
      <w:marBottom w:val="0"/>
      <w:divBdr>
        <w:top w:val="none" w:sz="0" w:space="0" w:color="auto"/>
        <w:left w:val="none" w:sz="0" w:space="0" w:color="auto"/>
        <w:bottom w:val="none" w:sz="0" w:space="0" w:color="auto"/>
        <w:right w:val="none" w:sz="0" w:space="0" w:color="auto"/>
      </w:divBdr>
    </w:div>
    <w:div w:id="251209018">
      <w:bodyDiv w:val="1"/>
      <w:marLeft w:val="0"/>
      <w:marRight w:val="0"/>
      <w:marTop w:val="0"/>
      <w:marBottom w:val="0"/>
      <w:divBdr>
        <w:top w:val="none" w:sz="0" w:space="0" w:color="auto"/>
        <w:left w:val="none" w:sz="0" w:space="0" w:color="auto"/>
        <w:bottom w:val="none" w:sz="0" w:space="0" w:color="auto"/>
        <w:right w:val="none" w:sz="0" w:space="0" w:color="auto"/>
      </w:divBdr>
    </w:div>
    <w:div w:id="261913635">
      <w:bodyDiv w:val="1"/>
      <w:marLeft w:val="0"/>
      <w:marRight w:val="0"/>
      <w:marTop w:val="0"/>
      <w:marBottom w:val="0"/>
      <w:divBdr>
        <w:top w:val="none" w:sz="0" w:space="0" w:color="auto"/>
        <w:left w:val="none" w:sz="0" w:space="0" w:color="auto"/>
        <w:bottom w:val="none" w:sz="0" w:space="0" w:color="auto"/>
        <w:right w:val="none" w:sz="0" w:space="0" w:color="auto"/>
      </w:divBdr>
    </w:div>
    <w:div w:id="263193841">
      <w:bodyDiv w:val="1"/>
      <w:marLeft w:val="0"/>
      <w:marRight w:val="0"/>
      <w:marTop w:val="0"/>
      <w:marBottom w:val="0"/>
      <w:divBdr>
        <w:top w:val="none" w:sz="0" w:space="0" w:color="auto"/>
        <w:left w:val="none" w:sz="0" w:space="0" w:color="auto"/>
        <w:bottom w:val="none" w:sz="0" w:space="0" w:color="auto"/>
        <w:right w:val="none" w:sz="0" w:space="0" w:color="auto"/>
      </w:divBdr>
    </w:div>
    <w:div w:id="277299477">
      <w:bodyDiv w:val="1"/>
      <w:marLeft w:val="0"/>
      <w:marRight w:val="0"/>
      <w:marTop w:val="0"/>
      <w:marBottom w:val="0"/>
      <w:divBdr>
        <w:top w:val="none" w:sz="0" w:space="0" w:color="auto"/>
        <w:left w:val="none" w:sz="0" w:space="0" w:color="auto"/>
        <w:bottom w:val="none" w:sz="0" w:space="0" w:color="auto"/>
        <w:right w:val="none" w:sz="0" w:space="0" w:color="auto"/>
      </w:divBdr>
    </w:div>
    <w:div w:id="290408497">
      <w:bodyDiv w:val="1"/>
      <w:marLeft w:val="0"/>
      <w:marRight w:val="0"/>
      <w:marTop w:val="0"/>
      <w:marBottom w:val="0"/>
      <w:divBdr>
        <w:top w:val="none" w:sz="0" w:space="0" w:color="auto"/>
        <w:left w:val="none" w:sz="0" w:space="0" w:color="auto"/>
        <w:bottom w:val="none" w:sz="0" w:space="0" w:color="auto"/>
        <w:right w:val="none" w:sz="0" w:space="0" w:color="auto"/>
      </w:divBdr>
    </w:div>
    <w:div w:id="291987621">
      <w:bodyDiv w:val="1"/>
      <w:marLeft w:val="0"/>
      <w:marRight w:val="0"/>
      <w:marTop w:val="0"/>
      <w:marBottom w:val="0"/>
      <w:divBdr>
        <w:top w:val="none" w:sz="0" w:space="0" w:color="auto"/>
        <w:left w:val="none" w:sz="0" w:space="0" w:color="auto"/>
        <w:bottom w:val="none" w:sz="0" w:space="0" w:color="auto"/>
        <w:right w:val="none" w:sz="0" w:space="0" w:color="auto"/>
      </w:divBdr>
    </w:div>
    <w:div w:id="297876838">
      <w:bodyDiv w:val="1"/>
      <w:marLeft w:val="0"/>
      <w:marRight w:val="0"/>
      <w:marTop w:val="0"/>
      <w:marBottom w:val="0"/>
      <w:divBdr>
        <w:top w:val="none" w:sz="0" w:space="0" w:color="auto"/>
        <w:left w:val="none" w:sz="0" w:space="0" w:color="auto"/>
        <w:bottom w:val="none" w:sz="0" w:space="0" w:color="auto"/>
        <w:right w:val="none" w:sz="0" w:space="0" w:color="auto"/>
      </w:divBdr>
    </w:div>
    <w:div w:id="347605940">
      <w:bodyDiv w:val="1"/>
      <w:marLeft w:val="0"/>
      <w:marRight w:val="0"/>
      <w:marTop w:val="0"/>
      <w:marBottom w:val="0"/>
      <w:divBdr>
        <w:top w:val="none" w:sz="0" w:space="0" w:color="auto"/>
        <w:left w:val="none" w:sz="0" w:space="0" w:color="auto"/>
        <w:bottom w:val="none" w:sz="0" w:space="0" w:color="auto"/>
        <w:right w:val="none" w:sz="0" w:space="0" w:color="auto"/>
      </w:divBdr>
    </w:div>
    <w:div w:id="354356429">
      <w:bodyDiv w:val="1"/>
      <w:marLeft w:val="0"/>
      <w:marRight w:val="0"/>
      <w:marTop w:val="0"/>
      <w:marBottom w:val="0"/>
      <w:divBdr>
        <w:top w:val="none" w:sz="0" w:space="0" w:color="auto"/>
        <w:left w:val="none" w:sz="0" w:space="0" w:color="auto"/>
        <w:bottom w:val="none" w:sz="0" w:space="0" w:color="auto"/>
        <w:right w:val="none" w:sz="0" w:space="0" w:color="auto"/>
      </w:divBdr>
    </w:div>
    <w:div w:id="373315968">
      <w:bodyDiv w:val="1"/>
      <w:marLeft w:val="0"/>
      <w:marRight w:val="0"/>
      <w:marTop w:val="0"/>
      <w:marBottom w:val="0"/>
      <w:divBdr>
        <w:top w:val="none" w:sz="0" w:space="0" w:color="auto"/>
        <w:left w:val="none" w:sz="0" w:space="0" w:color="auto"/>
        <w:bottom w:val="none" w:sz="0" w:space="0" w:color="auto"/>
        <w:right w:val="none" w:sz="0" w:space="0" w:color="auto"/>
      </w:divBdr>
    </w:div>
    <w:div w:id="374278944">
      <w:bodyDiv w:val="1"/>
      <w:marLeft w:val="0"/>
      <w:marRight w:val="0"/>
      <w:marTop w:val="0"/>
      <w:marBottom w:val="0"/>
      <w:divBdr>
        <w:top w:val="none" w:sz="0" w:space="0" w:color="auto"/>
        <w:left w:val="none" w:sz="0" w:space="0" w:color="auto"/>
        <w:bottom w:val="none" w:sz="0" w:space="0" w:color="auto"/>
        <w:right w:val="none" w:sz="0" w:space="0" w:color="auto"/>
      </w:divBdr>
    </w:div>
    <w:div w:id="384647556">
      <w:bodyDiv w:val="1"/>
      <w:marLeft w:val="0"/>
      <w:marRight w:val="0"/>
      <w:marTop w:val="0"/>
      <w:marBottom w:val="0"/>
      <w:divBdr>
        <w:top w:val="none" w:sz="0" w:space="0" w:color="auto"/>
        <w:left w:val="none" w:sz="0" w:space="0" w:color="auto"/>
        <w:bottom w:val="none" w:sz="0" w:space="0" w:color="auto"/>
        <w:right w:val="none" w:sz="0" w:space="0" w:color="auto"/>
      </w:divBdr>
    </w:div>
    <w:div w:id="387455760">
      <w:bodyDiv w:val="1"/>
      <w:marLeft w:val="0"/>
      <w:marRight w:val="0"/>
      <w:marTop w:val="0"/>
      <w:marBottom w:val="0"/>
      <w:divBdr>
        <w:top w:val="none" w:sz="0" w:space="0" w:color="auto"/>
        <w:left w:val="none" w:sz="0" w:space="0" w:color="auto"/>
        <w:bottom w:val="none" w:sz="0" w:space="0" w:color="auto"/>
        <w:right w:val="none" w:sz="0" w:space="0" w:color="auto"/>
      </w:divBdr>
    </w:div>
    <w:div w:id="389696722">
      <w:bodyDiv w:val="1"/>
      <w:marLeft w:val="0"/>
      <w:marRight w:val="0"/>
      <w:marTop w:val="0"/>
      <w:marBottom w:val="0"/>
      <w:divBdr>
        <w:top w:val="none" w:sz="0" w:space="0" w:color="auto"/>
        <w:left w:val="none" w:sz="0" w:space="0" w:color="auto"/>
        <w:bottom w:val="none" w:sz="0" w:space="0" w:color="auto"/>
        <w:right w:val="none" w:sz="0" w:space="0" w:color="auto"/>
      </w:divBdr>
    </w:div>
    <w:div w:id="397367007">
      <w:bodyDiv w:val="1"/>
      <w:marLeft w:val="0"/>
      <w:marRight w:val="0"/>
      <w:marTop w:val="0"/>
      <w:marBottom w:val="0"/>
      <w:divBdr>
        <w:top w:val="none" w:sz="0" w:space="0" w:color="auto"/>
        <w:left w:val="none" w:sz="0" w:space="0" w:color="auto"/>
        <w:bottom w:val="none" w:sz="0" w:space="0" w:color="auto"/>
        <w:right w:val="none" w:sz="0" w:space="0" w:color="auto"/>
      </w:divBdr>
    </w:div>
    <w:div w:id="421990934">
      <w:bodyDiv w:val="1"/>
      <w:marLeft w:val="0"/>
      <w:marRight w:val="0"/>
      <w:marTop w:val="0"/>
      <w:marBottom w:val="0"/>
      <w:divBdr>
        <w:top w:val="none" w:sz="0" w:space="0" w:color="auto"/>
        <w:left w:val="none" w:sz="0" w:space="0" w:color="auto"/>
        <w:bottom w:val="none" w:sz="0" w:space="0" w:color="auto"/>
        <w:right w:val="none" w:sz="0" w:space="0" w:color="auto"/>
      </w:divBdr>
    </w:div>
    <w:div w:id="436753037">
      <w:bodyDiv w:val="1"/>
      <w:marLeft w:val="0"/>
      <w:marRight w:val="0"/>
      <w:marTop w:val="0"/>
      <w:marBottom w:val="0"/>
      <w:divBdr>
        <w:top w:val="none" w:sz="0" w:space="0" w:color="auto"/>
        <w:left w:val="none" w:sz="0" w:space="0" w:color="auto"/>
        <w:bottom w:val="none" w:sz="0" w:space="0" w:color="auto"/>
        <w:right w:val="none" w:sz="0" w:space="0" w:color="auto"/>
      </w:divBdr>
    </w:div>
    <w:div w:id="437414786">
      <w:bodyDiv w:val="1"/>
      <w:marLeft w:val="0"/>
      <w:marRight w:val="0"/>
      <w:marTop w:val="0"/>
      <w:marBottom w:val="0"/>
      <w:divBdr>
        <w:top w:val="none" w:sz="0" w:space="0" w:color="auto"/>
        <w:left w:val="none" w:sz="0" w:space="0" w:color="auto"/>
        <w:bottom w:val="none" w:sz="0" w:space="0" w:color="auto"/>
        <w:right w:val="none" w:sz="0" w:space="0" w:color="auto"/>
      </w:divBdr>
    </w:div>
    <w:div w:id="460460973">
      <w:bodyDiv w:val="1"/>
      <w:marLeft w:val="0"/>
      <w:marRight w:val="0"/>
      <w:marTop w:val="0"/>
      <w:marBottom w:val="0"/>
      <w:divBdr>
        <w:top w:val="none" w:sz="0" w:space="0" w:color="auto"/>
        <w:left w:val="none" w:sz="0" w:space="0" w:color="auto"/>
        <w:bottom w:val="none" w:sz="0" w:space="0" w:color="auto"/>
        <w:right w:val="none" w:sz="0" w:space="0" w:color="auto"/>
      </w:divBdr>
    </w:div>
    <w:div w:id="474758078">
      <w:bodyDiv w:val="1"/>
      <w:marLeft w:val="0"/>
      <w:marRight w:val="0"/>
      <w:marTop w:val="0"/>
      <w:marBottom w:val="0"/>
      <w:divBdr>
        <w:top w:val="none" w:sz="0" w:space="0" w:color="auto"/>
        <w:left w:val="none" w:sz="0" w:space="0" w:color="auto"/>
        <w:bottom w:val="none" w:sz="0" w:space="0" w:color="auto"/>
        <w:right w:val="none" w:sz="0" w:space="0" w:color="auto"/>
      </w:divBdr>
    </w:div>
    <w:div w:id="522329789">
      <w:bodyDiv w:val="1"/>
      <w:marLeft w:val="0"/>
      <w:marRight w:val="0"/>
      <w:marTop w:val="0"/>
      <w:marBottom w:val="0"/>
      <w:divBdr>
        <w:top w:val="none" w:sz="0" w:space="0" w:color="auto"/>
        <w:left w:val="none" w:sz="0" w:space="0" w:color="auto"/>
        <w:bottom w:val="none" w:sz="0" w:space="0" w:color="auto"/>
        <w:right w:val="none" w:sz="0" w:space="0" w:color="auto"/>
      </w:divBdr>
    </w:div>
    <w:div w:id="569773916">
      <w:bodyDiv w:val="1"/>
      <w:marLeft w:val="0"/>
      <w:marRight w:val="0"/>
      <w:marTop w:val="0"/>
      <w:marBottom w:val="0"/>
      <w:divBdr>
        <w:top w:val="none" w:sz="0" w:space="0" w:color="auto"/>
        <w:left w:val="none" w:sz="0" w:space="0" w:color="auto"/>
        <w:bottom w:val="none" w:sz="0" w:space="0" w:color="auto"/>
        <w:right w:val="none" w:sz="0" w:space="0" w:color="auto"/>
      </w:divBdr>
    </w:div>
    <w:div w:id="589198716">
      <w:bodyDiv w:val="1"/>
      <w:marLeft w:val="0"/>
      <w:marRight w:val="0"/>
      <w:marTop w:val="0"/>
      <w:marBottom w:val="0"/>
      <w:divBdr>
        <w:top w:val="none" w:sz="0" w:space="0" w:color="auto"/>
        <w:left w:val="none" w:sz="0" w:space="0" w:color="auto"/>
        <w:bottom w:val="none" w:sz="0" w:space="0" w:color="auto"/>
        <w:right w:val="none" w:sz="0" w:space="0" w:color="auto"/>
      </w:divBdr>
    </w:div>
    <w:div w:id="606817723">
      <w:bodyDiv w:val="1"/>
      <w:marLeft w:val="0"/>
      <w:marRight w:val="0"/>
      <w:marTop w:val="0"/>
      <w:marBottom w:val="0"/>
      <w:divBdr>
        <w:top w:val="none" w:sz="0" w:space="0" w:color="auto"/>
        <w:left w:val="none" w:sz="0" w:space="0" w:color="auto"/>
        <w:bottom w:val="none" w:sz="0" w:space="0" w:color="auto"/>
        <w:right w:val="none" w:sz="0" w:space="0" w:color="auto"/>
      </w:divBdr>
    </w:div>
    <w:div w:id="619452992">
      <w:bodyDiv w:val="1"/>
      <w:marLeft w:val="0"/>
      <w:marRight w:val="0"/>
      <w:marTop w:val="0"/>
      <w:marBottom w:val="0"/>
      <w:divBdr>
        <w:top w:val="none" w:sz="0" w:space="0" w:color="auto"/>
        <w:left w:val="none" w:sz="0" w:space="0" w:color="auto"/>
        <w:bottom w:val="none" w:sz="0" w:space="0" w:color="auto"/>
        <w:right w:val="none" w:sz="0" w:space="0" w:color="auto"/>
      </w:divBdr>
    </w:div>
    <w:div w:id="619996111">
      <w:bodyDiv w:val="1"/>
      <w:marLeft w:val="0"/>
      <w:marRight w:val="0"/>
      <w:marTop w:val="0"/>
      <w:marBottom w:val="0"/>
      <w:divBdr>
        <w:top w:val="none" w:sz="0" w:space="0" w:color="auto"/>
        <w:left w:val="none" w:sz="0" w:space="0" w:color="auto"/>
        <w:bottom w:val="none" w:sz="0" w:space="0" w:color="auto"/>
        <w:right w:val="none" w:sz="0" w:space="0" w:color="auto"/>
      </w:divBdr>
    </w:div>
    <w:div w:id="622930066">
      <w:bodyDiv w:val="1"/>
      <w:marLeft w:val="0"/>
      <w:marRight w:val="0"/>
      <w:marTop w:val="0"/>
      <w:marBottom w:val="0"/>
      <w:divBdr>
        <w:top w:val="none" w:sz="0" w:space="0" w:color="auto"/>
        <w:left w:val="none" w:sz="0" w:space="0" w:color="auto"/>
        <w:bottom w:val="none" w:sz="0" w:space="0" w:color="auto"/>
        <w:right w:val="none" w:sz="0" w:space="0" w:color="auto"/>
      </w:divBdr>
    </w:div>
    <w:div w:id="626815091">
      <w:bodyDiv w:val="1"/>
      <w:marLeft w:val="0"/>
      <w:marRight w:val="0"/>
      <w:marTop w:val="0"/>
      <w:marBottom w:val="0"/>
      <w:divBdr>
        <w:top w:val="none" w:sz="0" w:space="0" w:color="auto"/>
        <w:left w:val="none" w:sz="0" w:space="0" w:color="auto"/>
        <w:bottom w:val="none" w:sz="0" w:space="0" w:color="auto"/>
        <w:right w:val="none" w:sz="0" w:space="0" w:color="auto"/>
      </w:divBdr>
    </w:div>
    <w:div w:id="646472047">
      <w:bodyDiv w:val="1"/>
      <w:marLeft w:val="0"/>
      <w:marRight w:val="0"/>
      <w:marTop w:val="0"/>
      <w:marBottom w:val="0"/>
      <w:divBdr>
        <w:top w:val="none" w:sz="0" w:space="0" w:color="auto"/>
        <w:left w:val="none" w:sz="0" w:space="0" w:color="auto"/>
        <w:bottom w:val="none" w:sz="0" w:space="0" w:color="auto"/>
        <w:right w:val="none" w:sz="0" w:space="0" w:color="auto"/>
      </w:divBdr>
    </w:div>
    <w:div w:id="656880923">
      <w:bodyDiv w:val="1"/>
      <w:marLeft w:val="0"/>
      <w:marRight w:val="0"/>
      <w:marTop w:val="0"/>
      <w:marBottom w:val="0"/>
      <w:divBdr>
        <w:top w:val="none" w:sz="0" w:space="0" w:color="auto"/>
        <w:left w:val="none" w:sz="0" w:space="0" w:color="auto"/>
        <w:bottom w:val="none" w:sz="0" w:space="0" w:color="auto"/>
        <w:right w:val="none" w:sz="0" w:space="0" w:color="auto"/>
      </w:divBdr>
    </w:div>
    <w:div w:id="658459090">
      <w:bodyDiv w:val="1"/>
      <w:marLeft w:val="0"/>
      <w:marRight w:val="0"/>
      <w:marTop w:val="0"/>
      <w:marBottom w:val="0"/>
      <w:divBdr>
        <w:top w:val="none" w:sz="0" w:space="0" w:color="auto"/>
        <w:left w:val="none" w:sz="0" w:space="0" w:color="auto"/>
        <w:bottom w:val="none" w:sz="0" w:space="0" w:color="auto"/>
        <w:right w:val="none" w:sz="0" w:space="0" w:color="auto"/>
      </w:divBdr>
    </w:div>
    <w:div w:id="663631491">
      <w:bodyDiv w:val="1"/>
      <w:marLeft w:val="0"/>
      <w:marRight w:val="0"/>
      <w:marTop w:val="0"/>
      <w:marBottom w:val="0"/>
      <w:divBdr>
        <w:top w:val="none" w:sz="0" w:space="0" w:color="auto"/>
        <w:left w:val="none" w:sz="0" w:space="0" w:color="auto"/>
        <w:bottom w:val="none" w:sz="0" w:space="0" w:color="auto"/>
        <w:right w:val="none" w:sz="0" w:space="0" w:color="auto"/>
      </w:divBdr>
    </w:div>
    <w:div w:id="670328567">
      <w:bodyDiv w:val="1"/>
      <w:marLeft w:val="0"/>
      <w:marRight w:val="0"/>
      <w:marTop w:val="0"/>
      <w:marBottom w:val="0"/>
      <w:divBdr>
        <w:top w:val="none" w:sz="0" w:space="0" w:color="auto"/>
        <w:left w:val="none" w:sz="0" w:space="0" w:color="auto"/>
        <w:bottom w:val="none" w:sz="0" w:space="0" w:color="auto"/>
        <w:right w:val="none" w:sz="0" w:space="0" w:color="auto"/>
      </w:divBdr>
    </w:div>
    <w:div w:id="697698452">
      <w:bodyDiv w:val="1"/>
      <w:marLeft w:val="0"/>
      <w:marRight w:val="0"/>
      <w:marTop w:val="0"/>
      <w:marBottom w:val="0"/>
      <w:divBdr>
        <w:top w:val="none" w:sz="0" w:space="0" w:color="auto"/>
        <w:left w:val="none" w:sz="0" w:space="0" w:color="auto"/>
        <w:bottom w:val="none" w:sz="0" w:space="0" w:color="auto"/>
        <w:right w:val="none" w:sz="0" w:space="0" w:color="auto"/>
      </w:divBdr>
    </w:div>
    <w:div w:id="708072115">
      <w:bodyDiv w:val="1"/>
      <w:marLeft w:val="0"/>
      <w:marRight w:val="0"/>
      <w:marTop w:val="0"/>
      <w:marBottom w:val="0"/>
      <w:divBdr>
        <w:top w:val="none" w:sz="0" w:space="0" w:color="auto"/>
        <w:left w:val="none" w:sz="0" w:space="0" w:color="auto"/>
        <w:bottom w:val="none" w:sz="0" w:space="0" w:color="auto"/>
        <w:right w:val="none" w:sz="0" w:space="0" w:color="auto"/>
      </w:divBdr>
    </w:div>
    <w:div w:id="724137778">
      <w:bodyDiv w:val="1"/>
      <w:marLeft w:val="0"/>
      <w:marRight w:val="0"/>
      <w:marTop w:val="0"/>
      <w:marBottom w:val="0"/>
      <w:divBdr>
        <w:top w:val="none" w:sz="0" w:space="0" w:color="auto"/>
        <w:left w:val="none" w:sz="0" w:space="0" w:color="auto"/>
        <w:bottom w:val="none" w:sz="0" w:space="0" w:color="auto"/>
        <w:right w:val="none" w:sz="0" w:space="0" w:color="auto"/>
      </w:divBdr>
    </w:div>
    <w:div w:id="736321462">
      <w:bodyDiv w:val="1"/>
      <w:marLeft w:val="0"/>
      <w:marRight w:val="0"/>
      <w:marTop w:val="0"/>
      <w:marBottom w:val="0"/>
      <w:divBdr>
        <w:top w:val="none" w:sz="0" w:space="0" w:color="auto"/>
        <w:left w:val="none" w:sz="0" w:space="0" w:color="auto"/>
        <w:bottom w:val="none" w:sz="0" w:space="0" w:color="auto"/>
        <w:right w:val="none" w:sz="0" w:space="0" w:color="auto"/>
      </w:divBdr>
    </w:div>
    <w:div w:id="740718413">
      <w:bodyDiv w:val="1"/>
      <w:marLeft w:val="0"/>
      <w:marRight w:val="0"/>
      <w:marTop w:val="0"/>
      <w:marBottom w:val="0"/>
      <w:divBdr>
        <w:top w:val="none" w:sz="0" w:space="0" w:color="auto"/>
        <w:left w:val="none" w:sz="0" w:space="0" w:color="auto"/>
        <w:bottom w:val="none" w:sz="0" w:space="0" w:color="auto"/>
        <w:right w:val="none" w:sz="0" w:space="0" w:color="auto"/>
      </w:divBdr>
    </w:div>
    <w:div w:id="775566196">
      <w:bodyDiv w:val="1"/>
      <w:marLeft w:val="0"/>
      <w:marRight w:val="0"/>
      <w:marTop w:val="0"/>
      <w:marBottom w:val="0"/>
      <w:divBdr>
        <w:top w:val="none" w:sz="0" w:space="0" w:color="auto"/>
        <w:left w:val="none" w:sz="0" w:space="0" w:color="auto"/>
        <w:bottom w:val="none" w:sz="0" w:space="0" w:color="auto"/>
        <w:right w:val="none" w:sz="0" w:space="0" w:color="auto"/>
      </w:divBdr>
    </w:div>
    <w:div w:id="787817768">
      <w:bodyDiv w:val="1"/>
      <w:marLeft w:val="0"/>
      <w:marRight w:val="0"/>
      <w:marTop w:val="0"/>
      <w:marBottom w:val="0"/>
      <w:divBdr>
        <w:top w:val="none" w:sz="0" w:space="0" w:color="auto"/>
        <w:left w:val="none" w:sz="0" w:space="0" w:color="auto"/>
        <w:bottom w:val="none" w:sz="0" w:space="0" w:color="auto"/>
        <w:right w:val="none" w:sz="0" w:space="0" w:color="auto"/>
      </w:divBdr>
    </w:div>
    <w:div w:id="813106822">
      <w:bodyDiv w:val="1"/>
      <w:marLeft w:val="0"/>
      <w:marRight w:val="0"/>
      <w:marTop w:val="0"/>
      <w:marBottom w:val="0"/>
      <w:divBdr>
        <w:top w:val="none" w:sz="0" w:space="0" w:color="auto"/>
        <w:left w:val="none" w:sz="0" w:space="0" w:color="auto"/>
        <w:bottom w:val="none" w:sz="0" w:space="0" w:color="auto"/>
        <w:right w:val="none" w:sz="0" w:space="0" w:color="auto"/>
      </w:divBdr>
    </w:div>
    <w:div w:id="827021416">
      <w:bodyDiv w:val="1"/>
      <w:marLeft w:val="0"/>
      <w:marRight w:val="0"/>
      <w:marTop w:val="0"/>
      <w:marBottom w:val="0"/>
      <w:divBdr>
        <w:top w:val="none" w:sz="0" w:space="0" w:color="auto"/>
        <w:left w:val="none" w:sz="0" w:space="0" w:color="auto"/>
        <w:bottom w:val="none" w:sz="0" w:space="0" w:color="auto"/>
        <w:right w:val="none" w:sz="0" w:space="0" w:color="auto"/>
      </w:divBdr>
    </w:div>
    <w:div w:id="838274827">
      <w:bodyDiv w:val="1"/>
      <w:marLeft w:val="0"/>
      <w:marRight w:val="0"/>
      <w:marTop w:val="0"/>
      <w:marBottom w:val="0"/>
      <w:divBdr>
        <w:top w:val="none" w:sz="0" w:space="0" w:color="auto"/>
        <w:left w:val="none" w:sz="0" w:space="0" w:color="auto"/>
        <w:bottom w:val="none" w:sz="0" w:space="0" w:color="auto"/>
        <w:right w:val="none" w:sz="0" w:space="0" w:color="auto"/>
      </w:divBdr>
    </w:div>
    <w:div w:id="841891682">
      <w:bodyDiv w:val="1"/>
      <w:marLeft w:val="0"/>
      <w:marRight w:val="0"/>
      <w:marTop w:val="0"/>
      <w:marBottom w:val="0"/>
      <w:divBdr>
        <w:top w:val="none" w:sz="0" w:space="0" w:color="auto"/>
        <w:left w:val="none" w:sz="0" w:space="0" w:color="auto"/>
        <w:bottom w:val="none" w:sz="0" w:space="0" w:color="auto"/>
        <w:right w:val="none" w:sz="0" w:space="0" w:color="auto"/>
      </w:divBdr>
    </w:div>
    <w:div w:id="842553203">
      <w:bodyDiv w:val="1"/>
      <w:marLeft w:val="0"/>
      <w:marRight w:val="0"/>
      <w:marTop w:val="0"/>
      <w:marBottom w:val="0"/>
      <w:divBdr>
        <w:top w:val="none" w:sz="0" w:space="0" w:color="auto"/>
        <w:left w:val="none" w:sz="0" w:space="0" w:color="auto"/>
        <w:bottom w:val="none" w:sz="0" w:space="0" w:color="auto"/>
        <w:right w:val="none" w:sz="0" w:space="0" w:color="auto"/>
      </w:divBdr>
    </w:div>
    <w:div w:id="848830550">
      <w:bodyDiv w:val="1"/>
      <w:marLeft w:val="0"/>
      <w:marRight w:val="0"/>
      <w:marTop w:val="0"/>
      <w:marBottom w:val="0"/>
      <w:divBdr>
        <w:top w:val="none" w:sz="0" w:space="0" w:color="auto"/>
        <w:left w:val="none" w:sz="0" w:space="0" w:color="auto"/>
        <w:bottom w:val="none" w:sz="0" w:space="0" w:color="auto"/>
        <w:right w:val="none" w:sz="0" w:space="0" w:color="auto"/>
      </w:divBdr>
    </w:div>
    <w:div w:id="850994541">
      <w:bodyDiv w:val="1"/>
      <w:marLeft w:val="0"/>
      <w:marRight w:val="0"/>
      <w:marTop w:val="0"/>
      <w:marBottom w:val="0"/>
      <w:divBdr>
        <w:top w:val="none" w:sz="0" w:space="0" w:color="auto"/>
        <w:left w:val="none" w:sz="0" w:space="0" w:color="auto"/>
        <w:bottom w:val="none" w:sz="0" w:space="0" w:color="auto"/>
        <w:right w:val="none" w:sz="0" w:space="0" w:color="auto"/>
      </w:divBdr>
    </w:div>
    <w:div w:id="856121632">
      <w:bodyDiv w:val="1"/>
      <w:marLeft w:val="0"/>
      <w:marRight w:val="0"/>
      <w:marTop w:val="0"/>
      <w:marBottom w:val="0"/>
      <w:divBdr>
        <w:top w:val="none" w:sz="0" w:space="0" w:color="auto"/>
        <w:left w:val="none" w:sz="0" w:space="0" w:color="auto"/>
        <w:bottom w:val="none" w:sz="0" w:space="0" w:color="auto"/>
        <w:right w:val="none" w:sz="0" w:space="0" w:color="auto"/>
      </w:divBdr>
    </w:div>
    <w:div w:id="857234876">
      <w:bodyDiv w:val="1"/>
      <w:marLeft w:val="0"/>
      <w:marRight w:val="0"/>
      <w:marTop w:val="0"/>
      <w:marBottom w:val="0"/>
      <w:divBdr>
        <w:top w:val="none" w:sz="0" w:space="0" w:color="auto"/>
        <w:left w:val="none" w:sz="0" w:space="0" w:color="auto"/>
        <w:bottom w:val="none" w:sz="0" w:space="0" w:color="auto"/>
        <w:right w:val="none" w:sz="0" w:space="0" w:color="auto"/>
      </w:divBdr>
    </w:div>
    <w:div w:id="864945660">
      <w:bodyDiv w:val="1"/>
      <w:marLeft w:val="0"/>
      <w:marRight w:val="0"/>
      <w:marTop w:val="0"/>
      <w:marBottom w:val="0"/>
      <w:divBdr>
        <w:top w:val="none" w:sz="0" w:space="0" w:color="auto"/>
        <w:left w:val="none" w:sz="0" w:space="0" w:color="auto"/>
        <w:bottom w:val="none" w:sz="0" w:space="0" w:color="auto"/>
        <w:right w:val="none" w:sz="0" w:space="0" w:color="auto"/>
      </w:divBdr>
    </w:div>
    <w:div w:id="890193516">
      <w:bodyDiv w:val="1"/>
      <w:marLeft w:val="0"/>
      <w:marRight w:val="0"/>
      <w:marTop w:val="0"/>
      <w:marBottom w:val="0"/>
      <w:divBdr>
        <w:top w:val="none" w:sz="0" w:space="0" w:color="auto"/>
        <w:left w:val="none" w:sz="0" w:space="0" w:color="auto"/>
        <w:bottom w:val="none" w:sz="0" w:space="0" w:color="auto"/>
        <w:right w:val="none" w:sz="0" w:space="0" w:color="auto"/>
      </w:divBdr>
    </w:div>
    <w:div w:id="901141818">
      <w:bodyDiv w:val="1"/>
      <w:marLeft w:val="0"/>
      <w:marRight w:val="0"/>
      <w:marTop w:val="0"/>
      <w:marBottom w:val="0"/>
      <w:divBdr>
        <w:top w:val="none" w:sz="0" w:space="0" w:color="auto"/>
        <w:left w:val="none" w:sz="0" w:space="0" w:color="auto"/>
        <w:bottom w:val="none" w:sz="0" w:space="0" w:color="auto"/>
        <w:right w:val="none" w:sz="0" w:space="0" w:color="auto"/>
      </w:divBdr>
    </w:div>
    <w:div w:id="915632655">
      <w:bodyDiv w:val="1"/>
      <w:marLeft w:val="0"/>
      <w:marRight w:val="0"/>
      <w:marTop w:val="0"/>
      <w:marBottom w:val="0"/>
      <w:divBdr>
        <w:top w:val="none" w:sz="0" w:space="0" w:color="auto"/>
        <w:left w:val="none" w:sz="0" w:space="0" w:color="auto"/>
        <w:bottom w:val="none" w:sz="0" w:space="0" w:color="auto"/>
        <w:right w:val="none" w:sz="0" w:space="0" w:color="auto"/>
      </w:divBdr>
    </w:div>
    <w:div w:id="921066925">
      <w:bodyDiv w:val="1"/>
      <w:marLeft w:val="0"/>
      <w:marRight w:val="0"/>
      <w:marTop w:val="0"/>
      <w:marBottom w:val="0"/>
      <w:divBdr>
        <w:top w:val="none" w:sz="0" w:space="0" w:color="auto"/>
        <w:left w:val="none" w:sz="0" w:space="0" w:color="auto"/>
        <w:bottom w:val="none" w:sz="0" w:space="0" w:color="auto"/>
        <w:right w:val="none" w:sz="0" w:space="0" w:color="auto"/>
      </w:divBdr>
    </w:div>
    <w:div w:id="946501032">
      <w:bodyDiv w:val="1"/>
      <w:marLeft w:val="0"/>
      <w:marRight w:val="0"/>
      <w:marTop w:val="0"/>
      <w:marBottom w:val="0"/>
      <w:divBdr>
        <w:top w:val="none" w:sz="0" w:space="0" w:color="auto"/>
        <w:left w:val="none" w:sz="0" w:space="0" w:color="auto"/>
        <w:bottom w:val="none" w:sz="0" w:space="0" w:color="auto"/>
        <w:right w:val="none" w:sz="0" w:space="0" w:color="auto"/>
      </w:divBdr>
    </w:div>
    <w:div w:id="950210737">
      <w:bodyDiv w:val="1"/>
      <w:marLeft w:val="0"/>
      <w:marRight w:val="0"/>
      <w:marTop w:val="0"/>
      <w:marBottom w:val="0"/>
      <w:divBdr>
        <w:top w:val="none" w:sz="0" w:space="0" w:color="auto"/>
        <w:left w:val="none" w:sz="0" w:space="0" w:color="auto"/>
        <w:bottom w:val="none" w:sz="0" w:space="0" w:color="auto"/>
        <w:right w:val="none" w:sz="0" w:space="0" w:color="auto"/>
      </w:divBdr>
    </w:div>
    <w:div w:id="979386754">
      <w:bodyDiv w:val="1"/>
      <w:marLeft w:val="0"/>
      <w:marRight w:val="0"/>
      <w:marTop w:val="0"/>
      <w:marBottom w:val="0"/>
      <w:divBdr>
        <w:top w:val="none" w:sz="0" w:space="0" w:color="auto"/>
        <w:left w:val="none" w:sz="0" w:space="0" w:color="auto"/>
        <w:bottom w:val="none" w:sz="0" w:space="0" w:color="auto"/>
        <w:right w:val="none" w:sz="0" w:space="0" w:color="auto"/>
      </w:divBdr>
    </w:div>
    <w:div w:id="979962419">
      <w:bodyDiv w:val="1"/>
      <w:marLeft w:val="0"/>
      <w:marRight w:val="0"/>
      <w:marTop w:val="0"/>
      <w:marBottom w:val="0"/>
      <w:divBdr>
        <w:top w:val="none" w:sz="0" w:space="0" w:color="auto"/>
        <w:left w:val="none" w:sz="0" w:space="0" w:color="auto"/>
        <w:bottom w:val="none" w:sz="0" w:space="0" w:color="auto"/>
        <w:right w:val="none" w:sz="0" w:space="0" w:color="auto"/>
      </w:divBdr>
    </w:div>
    <w:div w:id="989560236">
      <w:bodyDiv w:val="1"/>
      <w:marLeft w:val="0"/>
      <w:marRight w:val="0"/>
      <w:marTop w:val="0"/>
      <w:marBottom w:val="0"/>
      <w:divBdr>
        <w:top w:val="none" w:sz="0" w:space="0" w:color="auto"/>
        <w:left w:val="none" w:sz="0" w:space="0" w:color="auto"/>
        <w:bottom w:val="none" w:sz="0" w:space="0" w:color="auto"/>
        <w:right w:val="none" w:sz="0" w:space="0" w:color="auto"/>
      </w:divBdr>
    </w:div>
    <w:div w:id="1021249611">
      <w:bodyDiv w:val="1"/>
      <w:marLeft w:val="0"/>
      <w:marRight w:val="0"/>
      <w:marTop w:val="0"/>
      <w:marBottom w:val="0"/>
      <w:divBdr>
        <w:top w:val="none" w:sz="0" w:space="0" w:color="auto"/>
        <w:left w:val="none" w:sz="0" w:space="0" w:color="auto"/>
        <w:bottom w:val="none" w:sz="0" w:space="0" w:color="auto"/>
        <w:right w:val="none" w:sz="0" w:space="0" w:color="auto"/>
      </w:divBdr>
    </w:div>
    <w:div w:id="1038315353">
      <w:bodyDiv w:val="1"/>
      <w:marLeft w:val="0"/>
      <w:marRight w:val="0"/>
      <w:marTop w:val="0"/>
      <w:marBottom w:val="0"/>
      <w:divBdr>
        <w:top w:val="none" w:sz="0" w:space="0" w:color="auto"/>
        <w:left w:val="none" w:sz="0" w:space="0" w:color="auto"/>
        <w:bottom w:val="none" w:sz="0" w:space="0" w:color="auto"/>
        <w:right w:val="none" w:sz="0" w:space="0" w:color="auto"/>
      </w:divBdr>
    </w:div>
    <w:div w:id="1060247954">
      <w:bodyDiv w:val="1"/>
      <w:marLeft w:val="0"/>
      <w:marRight w:val="0"/>
      <w:marTop w:val="0"/>
      <w:marBottom w:val="0"/>
      <w:divBdr>
        <w:top w:val="none" w:sz="0" w:space="0" w:color="auto"/>
        <w:left w:val="none" w:sz="0" w:space="0" w:color="auto"/>
        <w:bottom w:val="none" w:sz="0" w:space="0" w:color="auto"/>
        <w:right w:val="none" w:sz="0" w:space="0" w:color="auto"/>
      </w:divBdr>
    </w:div>
    <w:div w:id="1066689636">
      <w:bodyDiv w:val="1"/>
      <w:marLeft w:val="0"/>
      <w:marRight w:val="0"/>
      <w:marTop w:val="0"/>
      <w:marBottom w:val="0"/>
      <w:divBdr>
        <w:top w:val="none" w:sz="0" w:space="0" w:color="auto"/>
        <w:left w:val="none" w:sz="0" w:space="0" w:color="auto"/>
        <w:bottom w:val="none" w:sz="0" w:space="0" w:color="auto"/>
        <w:right w:val="none" w:sz="0" w:space="0" w:color="auto"/>
      </w:divBdr>
    </w:div>
    <w:div w:id="1073821102">
      <w:bodyDiv w:val="1"/>
      <w:marLeft w:val="0"/>
      <w:marRight w:val="0"/>
      <w:marTop w:val="0"/>
      <w:marBottom w:val="0"/>
      <w:divBdr>
        <w:top w:val="none" w:sz="0" w:space="0" w:color="auto"/>
        <w:left w:val="none" w:sz="0" w:space="0" w:color="auto"/>
        <w:bottom w:val="none" w:sz="0" w:space="0" w:color="auto"/>
        <w:right w:val="none" w:sz="0" w:space="0" w:color="auto"/>
      </w:divBdr>
    </w:div>
    <w:div w:id="1080832524">
      <w:bodyDiv w:val="1"/>
      <w:marLeft w:val="0"/>
      <w:marRight w:val="0"/>
      <w:marTop w:val="0"/>
      <w:marBottom w:val="0"/>
      <w:divBdr>
        <w:top w:val="none" w:sz="0" w:space="0" w:color="auto"/>
        <w:left w:val="none" w:sz="0" w:space="0" w:color="auto"/>
        <w:bottom w:val="none" w:sz="0" w:space="0" w:color="auto"/>
        <w:right w:val="none" w:sz="0" w:space="0" w:color="auto"/>
      </w:divBdr>
    </w:div>
    <w:div w:id="1083144018">
      <w:bodyDiv w:val="1"/>
      <w:marLeft w:val="0"/>
      <w:marRight w:val="0"/>
      <w:marTop w:val="0"/>
      <w:marBottom w:val="0"/>
      <w:divBdr>
        <w:top w:val="none" w:sz="0" w:space="0" w:color="auto"/>
        <w:left w:val="none" w:sz="0" w:space="0" w:color="auto"/>
        <w:bottom w:val="none" w:sz="0" w:space="0" w:color="auto"/>
        <w:right w:val="none" w:sz="0" w:space="0" w:color="auto"/>
      </w:divBdr>
    </w:div>
    <w:div w:id="1085684065">
      <w:bodyDiv w:val="1"/>
      <w:marLeft w:val="0"/>
      <w:marRight w:val="0"/>
      <w:marTop w:val="0"/>
      <w:marBottom w:val="0"/>
      <w:divBdr>
        <w:top w:val="none" w:sz="0" w:space="0" w:color="auto"/>
        <w:left w:val="none" w:sz="0" w:space="0" w:color="auto"/>
        <w:bottom w:val="none" w:sz="0" w:space="0" w:color="auto"/>
        <w:right w:val="none" w:sz="0" w:space="0" w:color="auto"/>
      </w:divBdr>
    </w:div>
    <w:div w:id="1092966669">
      <w:bodyDiv w:val="1"/>
      <w:marLeft w:val="0"/>
      <w:marRight w:val="0"/>
      <w:marTop w:val="0"/>
      <w:marBottom w:val="0"/>
      <w:divBdr>
        <w:top w:val="none" w:sz="0" w:space="0" w:color="auto"/>
        <w:left w:val="none" w:sz="0" w:space="0" w:color="auto"/>
        <w:bottom w:val="none" w:sz="0" w:space="0" w:color="auto"/>
        <w:right w:val="none" w:sz="0" w:space="0" w:color="auto"/>
      </w:divBdr>
    </w:div>
    <w:div w:id="1116295799">
      <w:bodyDiv w:val="1"/>
      <w:marLeft w:val="0"/>
      <w:marRight w:val="0"/>
      <w:marTop w:val="0"/>
      <w:marBottom w:val="0"/>
      <w:divBdr>
        <w:top w:val="none" w:sz="0" w:space="0" w:color="auto"/>
        <w:left w:val="none" w:sz="0" w:space="0" w:color="auto"/>
        <w:bottom w:val="none" w:sz="0" w:space="0" w:color="auto"/>
        <w:right w:val="none" w:sz="0" w:space="0" w:color="auto"/>
      </w:divBdr>
    </w:div>
    <w:div w:id="1116676216">
      <w:bodyDiv w:val="1"/>
      <w:marLeft w:val="0"/>
      <w:marRight w:val="0"/>
      <w:marTop w:val="0"/>
      <w:marBottom w:val="0"/>
      <w:divBdr>
        <w:top w:val="none" w:sz="0" w:space="0" w:color="auto"/>
        <w:left w:val="none" w:sz="0" w:space="0" w:color="auto"/>
        <w:bottom w:val="none" w:sz="0" w:space="0" w:color="auto"/>
        <w:right w:val="none" w:sz="0" w:space="0" w:color="auto"/>
      </w:divBdr>
    </w:div>
    <w:div w:id="1126698945">
      <w:bodyDiv w:val="1"/>
      <w:marLeft w:val="0"/>
      <w:marRight w:val="0"/>
      <w:marTop w:val="0"/>
      <w:marBottom w:val="0"/>
      <w:divBdr>
        <w:top w:val="none" w:sz="0" w:space="0" w:color="auto"/>
        <w:left w:val="none" w:sz="0" w:space="0" w:color="auto"/>
        <w:bottom w:val="none" w:sz="0" w:space="0" w:color="auto"/>
        <w:right w:val="none" w:sz="0" w:space="0" w:color="auto"/>
      </w:divBdr>
    </w:div>
    <w:div w:id="1129934509">
      <w:bodyDiv w:val="1"/>
      <w:marLeft w:val="0"/>
      <w:marRight w:val="0"/>
      <w:marTop w:val="0"/>
      <w:marBottom w:val="0"/>
      <w:divBdr>
        <w:top w:val="none" w:sz="0" w:space="0" w:color="auto"/>
        <w:left w:val="none" w:sz="0" w:space="0" w:color="auto"/>
        <w:bottom w:val="none" w:sz="0" w:space="0" w:color="auto"/>
        <w:right w:val="none" w:sz="0" w:space="0" w:color="auto"/>
      </w:divBdr>
    </w:div>
    <w:div w:id="1143154842">
      <w:bodyDiv w:val="1"/>
      <w:marLeft w:val="0"/>
      <w:marRight w:val="0"/>
      <w:marTop w:val="0"/>
      <w:marBottom w:val="0"/>
      <w:divBdr>
        <w:top w:val="none" w:sz="0" w:space="0" w:color="auto"/>
        <w:left w:val="none" w:sz="0" w:space="0" w:color="auto"/>
        <w:bottom w:val="none" w:sz="0" w:space="0" w:color="auto"/>
        <w:right w:val="none" w:sz="0" w:space="0" w:color="auto"/>
      </w:divBdr>
    </w:div>
    <w:div w:id="1157526754">
      <w:bodyDiv w:val="1"/>
      <w:marLeft w:val="0"/>
      <w:marRight w:val="0"/>
      <w:marTop w:val="0"/>
      <w:marBottom w:val="0"/>
      <w:divBdr>
        <w:top w:val="none" w:sz="0" w:space="0" w:color="auto"/>
        <w:left w:val="none" w:sz="0" w:space="0" w:color="auto"/>
        <w:bottom w:val="none" w:sz="0" w:space="0" w:color="auto"/>
        <w:right w:val="none" w:sz="0" w:space="0" w:color="auto"/>
      </w:divBdr>
    </w:div>
    <w:div w:id="1157724485">
      <w:bodyDiv w:val="1"/>
      <w:marLeft w:val="0"/>
      <w:marRight w:val="0"/>
      <w:marTop w:val="0"/>
      <w:marBottom w:val="0"/>
      <w:divBdr>
        <w:top w:val="none" w:sz="0" w:space="0" w:color="auto"/>
        <w:left w:val="none" w:sz="0" w:space="0" w:color="auto"/>
        <w:bottom w:val="none" w:sz="0" w:space="0" w:color="auto"/>
        <w:right w:val="none" w:sz="0" w:space="0" w:color="auto"/>
      </w:divBdr>
    </w:div>
    <w:div w:id="1159732726">
      <w:bodyDiv w:val="1"/>
      <w:marLeft w:val="0"/>
      <w:marRight w:val="0"/>
      <w:marTop w:val="0"/>
      <w:marBottom w:val="0"/>
      <w:divBdr>
        <w:top w:val="none" w:sz="0" w:space="0" w:color="auto"/>
        <w:left w:val="none" w:sz="0" w:space="0" w:color="auto"/>
        <w:bottom w:val="none" w:sz="0" w:space="0" w:color="auto"/>
        <w:right w:val="none" w:sz="0" w:space="0" w:color="auto"/>
      </w:divBdr>
    </w:div>
    <w:div w:id="1186481977">
      <w:bodyDiv w:val="1"/>
      <w:marLeft w:val="0"/>
      <w:marRight w:val="0"/>
      <w:marTop w:val="0"/>
      <w:marBottom w:val="0"/>
      <w:divBdr>
        <w:top w:val="none" w:sz="0" w:space="0" w:color="auto"/>
        <w:left w:val="none" w:sz="0" w:space="0" w:color="auto"/>
        <w:bottom w:val="none" w:sz="0" w:space="0" w:color="auto"/>
        <w:right w:val="none" w:sz="0" w:space="0" w:color="auto"/>
      </w:divBdr>
    </w:div>
    <w:div w:id="1188635964">
      <w:bodyDiv w:val="1"/>
      <w:marLeft w:val="0"/>
      <w:marRight w:val="0"/>
      <w:marTop w:val="0"/>
      <w:marBottom w:val="0"/>
      <w:divBdr>
        <w:top w:val="none" w:sz="0" w:space="0" w:color="auto"/>
        <w:left w:val="none" w:sz="0" w:space="0" w:color="auto"/>
        <w:bottom w:val="none" w:sz="0" w:space="0" w:color="auto"/>
        <w:right w:val="none" w:sz="0" w:space="0" w:color="auto"/>
      </w:divBdr>
    </w:div>
    <w:div w:id="1199197251">
      <w:bodyDiv w:val="1"/>
      <w:marLeft w:val="0"/>
      <w:marRight w:val="0"/>
      <w:marTop w:val="0"/>
      <w:marBottom w:val="0"/>
      <w:divBdr>
        <w:top w:val="none" w:sz="0" w:space="0" w:color="auto"/>
        <w:left w:val="none" w:sz="0" w:space="0" w:color="auto"/>
        <w:bottom w:val="none" w:sz="0" w:space="0" w:color="auto"/>
        <w:right w:val="none" w:sz="0" w:space="0" w:color="auto"/>
      </w:divBdr>
    </w:div>
    <w:div w:id="1221743795">
      <w:bodyDiv w:val="1"/>
      <w:marLeft w:val="0"/>
      <w:marRight w:val="0"/>
      <w:marTop w:val="0"/>
      <w:marBottom w:val="0"/>
      <w:divBdr>
        <w:top w:val="none" w:sz="0" w:space="0" w:color="auto"/>
        <w:left w:val="none" w:sz="0" w:space="0" w:color="auto"/>
        <w:bottom w:val="none" w:sz="0" w:space="0" w:color="auto"/>
        <w:right w:val="none" w:sz="0" w:space="0" w:color="auto"/>
      </w:divBdr>
    </w:div>
    <w:div w:id="1243221542">
      <w:bodyDiv w:val="1"/>
      <w:marLeft w:val="0"/>
      <w:marRight w:val="0"/>
      <w:marTop w:val="0"/>
      <w:marBottom w:val="0"/>
      <w:divBdr>
        <w:top w:val="none" w:sz="0" w:space="0" w:color="auto"/>
        <w:left w:val="none" w:sz="0" w:space="0" w:color="auto"/>
        <w:bottom w:val="none" w:sz="0" w:space="0" w:color="auto"/>
        <w:right w:val="none" w:sz="0" w:space="0" w:color="auto"/>
      </w:divBdr>
    </w:div>
    <w:div w:id="1262758855">
      <w:bodyDiv w:val="1"/>
      <w:marLeft w:val="0"/>
      <w:marRight w:val="0"/>
      <w:marTop w:val="0"/>
      <w:marBottom w:val="0"/>
      <w:divBdr>
        <w:top w:val="none" w:sz="0" w:space="0" w:color="auto"/>
        <w:left w:val="none" w:sz="0" w:space="0" w:color="auto"/>
        <w:bottom w:val="none" w:sz="0" w:space="0" w:color="auto"/>
        <w:right w:val="none" w:sz="0" w:space="0" w:color="auto"/>
      </w:divBdr>
    </w:div>
    <w:div w:id="1275018961">
      <w:bodyDiv w:val="1"/>
      <w:marLeft w:val="0"/>
      <w:marRight w:val="0"/>
      <w:marTop w:val="0"/>
      <w:marBottom w:val="0"/>
      <w:divBdr>
        <w:top w:val="none" w:sz="0" w:space="0" w:color="auto"/>
        <w:left w:val="none" w:sz="0" w:space="0" w:color="auto"/>
        <w:bottom w:val="none" w:sz="0" w:space="0" w:color="auto"/>
        <w:right w:val="none" w:sz="0" w:space="0" w:color="auto"/>
      </w:divBdr>
    </w:div>
    <w:div w:id="1277978439">
      <w:bodyDiv w:val="1"/>
      <w:marLeft w:val="0"/>
      <w:marRight w:val="0"/>
      <w:marTop w:val="0"/>
      <w:marBottom w:val="0"/>
      <w:divBdr>
        <w:top w:val="none" w:sz="0" w:space="0" w:color="auto"/>
        <w:left w:val="none" w:sz="0" w:space="0" w:color="auto"/>
        <w:bottom w:val="none" w:sz="0" w:space="0" w:color="auto"/>
        <w:right w:val="none" w:sz="0" w:space="0" w:color="auto"/>
      </w:divBdr>
    </w:div>
    <w:div w:id="1329670139">
      <w:bodyDiv w:val="1"/>
      <w:marLeft w:val="0"/>
      <w:marRight w:val="0"/>
      <w:marTop w:val="0"/>
      <w:marBottom w:val="0"/>
      <w:divBdr>
        <w:top w:val="none" w:sz="0" w:space="0" w:color="auto"/>
        <w:left w:val="none" w:sz="0" w:space="0" w:color="auto"/>
        <w:bottom w:val="none" w:sz="0" w:space="0" w:color="auto"/>
        <w:right w:val="none" w:sz="0" w:space="0" w:color="auto"/>
      </w:divBdr>
    </w:div>
    <w:div w:id="1338576092">
      <w:bodyDiv w:val="1"/>
      <w:marLeft w:val="0"/>
      <w:marRight w:val="0"/>
      <w:marTop w:val="0"/>
      <w:marBottom w:val="0"/>
      <w:divBdr>
        <w:top w:val="none" w:sz="0" w:space="0" w:color="auto"/>
        <w:left w:val="none" w:sz="0" w:space="0" w:color="auto"/>
        <w:bottom w:val="none" w:sz="0" w:space="0" w:color="auto"/>
        <w:right w:val="none" w:sz="0" w:space="0" w:color="auto"/>
      </w:divBdr>
    </w:div>
    <w:div w:id="1354383875">
      <w:bodyDiv w:val="1"/>
      <w:marLeft w:val="0"/>
      <w:marRight w:val="0"/>
      <w:marTop w:val="0"/>
      <w:marBottom w:val="0"/>
      <w:divBdr>
        <w:top w:val="none" w:sz="0" w:space="0" w:color="auto"/>
        <w:left w:val="none" w:sz="0" w:space="0" w:color="auto"/>
        <w:bottom w:val="none" w:sz="0" w:space="0" w:color="auto"/>
        <w:right w:val="none" w:sz="0" w:space="0" w:color="auto"/>
      </w:divBdr>
    </w:div>
    <w:div w:id="1356150675">
      <w:bodyDiv w:val="1"/>
      <w:marLeft w:val="0"/>
      <w:marRight w:val="0"/>
      <w:marTop w:val="0"/>
      <w:marBottom w:val="0"/>
      <w:divBdr>
        <w:top w:val="none" w:sz="0" w:space="0" w:color="auto"/>
        <w:left w:val="none" w:sz="0" w:space="0" w:color="auto"/>
        <w:bottom w:val="none" w:sz="0" w:space="0" w:color="auto"/>
        <w:right w:val="none" w:sz="0" w:space="0" w:color="auto"/>
      </w:divBdr>
    </w:div>
    <w:div w:id="1409352115">
      <w:bodyDiv w:val="1"/>
      <w:marLeft w:val="0"/>
      <w:marRight w:val="0"/>
      <w:marTop w:val="0"/>
      <w:marBottom w:val="0"/>
      <w:divBdr>
        <w:top w:val="none" w:sz="0" w:space="0" w:color="auto"/>
        <w:left w:val="none" w:sz="0" w:space="0" w:color="auto"/>
        <w:bottom w:val="none" w:sz="0" w:space="0" w:color="auto"/>
        <w:right w:val="none" w:sz="0" w:space="0" w:color="auto"/>
      </w:divBdr>
    </w:div>
    <w:div w:id="1425879207">
      <w:bodyDiv w:val="1"/>
      <w:marLeft w:val="0"/>
      <w:marRight w:val="0"/>
      <w:marTop w:val="0"/>
      <w:marBottom w:val="0"/>
      <w:divBdr>
        <w:top w:val="none" w:sz="0" w:space="0" w:color="auto"/>
        <w:left w:val="none" w:sz="0" w:space="0" w:color="auto"/>
        <w:bottom w:val="none" w:sz="0" w:space="0" w:color="auto"/>
        <w:right w:val="none" w:sz="0" w:space="0" w:color="auto"/>
      </w:divBdr>
    </w:div>
    <w:div w:id="1452241836">
      <w:bodyDiv w:val="1"/>
      <w:marLeft w:val="0"/>
      <w:marRight w:val="0"/>
      <w:marTop w:val="0"/>
      <w:marBottom w:val="0"/>
      <w:divBdr>
        <w:top w:val="none" w:sz="0" w:space="0" w:color="auto"/>
        <w:left w:val="none" w:sz="0" w:space="0" w:color="auto"/>
        <w:bottom w:val="none" w:sz="0" w:space="0" w:color="auto"/>
        <w:right w:val="none" w:sz="0" w:space="0" w:color="auto"/>
      </w:divBdr>
    </w:div>
    <w:div w:id="1469205654">
      <w:bodyDiv w:val="1"/>
      <w:marLeft w:val="0"/>
      <w:marRight w:val="0"/>
      <w:marTop w:val="0"/>
      <w:marBottom w:val="0"/>
      <w:divBdr>
        <w:top w:val="none" w:sz="0" w:space="0" w:color="auto"/>
        <w:left w:val="none" w:sz="0" w:space="0" w:color="auto"/>
        <w:bottom w:val="none" w:sz="0" w:space="0" w:color="auto"/>
        <w:right w:val="none" w:sz="0" w:space="0" w:color="auto"/>
      </w:divBdr>
    </w:div>
    <w:div w:id="1471242034">
      <w:bodyDiv w:val="1"/>
      <w:marLeft w:val="0"/>
      <w:marRight w:val="0"/>
      <w:marTop w:val="0"/>
      <w:marBottom w:val="0"/>
      <w:divBdr>
        <w:top w:val="none" w:sz="0" w:space="0" w:color="auto"/>
        <w:left w:val="none" w:sz="0" w:space="0" w:color="auto"/>
        <w:bottom w:val="none" w:sz="0" w:space="0" w:color="auto"/>
        <w:right w:val="none" w:sz="0" w:space="0" w:color="auto"/>
      </w:divBdr>
    </w:div>
    <w:div w:id="1493524268">
      <w:bodyDiv w:val="1"/>
      <w:marLeft w:val="0"/>
      <w:marRight w:val="0"/>
      <w:marTop w:val="0"/>
      <w:marBottom w:val="0"/>
      <w:divBdr>
        <w:top w:val="none" w:sz="0" w:space="0" w:color="auto"/>
        <w:left w:val="none" w:sz="0" w:space="0" w:color="auto"/>
        <w:bottom w:val="none" w:sz="0" w:space="0" w:color="auto"/>
        <w:right w:val="none" w:sz="0" w:space="0" w:color="auto"/>
      </w:divBdr>
    </w:div>
    <w:div w:id="1500458678">
      <w:bodyDiv w:val="1"/>
      <w:marLeft w:val="0"/>
      <w:marRight w:val="0"/>
      <w:marTop w:val="0"/>
      <w:marBottom w:val="0"/>
      <w:divBdr>
        <w:top w:val="none" w:sz="0" w:space="0" w:color="auto"/>
        <w:left w:val="none" w:sz="0" w:space="0" w:color="auto"/>
        <w:bottom w:val="none" w:sz="0" w:space="0" w:color="auto"/>
        <w:right w:val="none" w:sz="0" w:space="0" w:color="auto"/>
      </w:divBdr>
    </w:div>
    <w:div w:id="1535146563">
      <w:bodyDiv w:val="1"/>
      <w:marLeft w:val="0"/>
      <w:marRight w:val="0"/>
      <w:marTop w:val="0"/>
      <w:marBottom w:val="0"/>
      <w:divBdr>
        <w:top w:val="none" w:sz="0" w:space="0" w:color="auto"/>
        <w:left w:val="none" w:sz="0" w:space="0" w:color="auto"/>
        <w:bottom w:val="none" w:sz="0" w:space="0" w:color="auto"/>
        <w:right w:val="none" w:sz="0" w:space="0" w:color="auto"/>
      </w:divBdr>
    </w:div>
    <w:div w:id="1541236213">
      <w:bodyDiv w:val="1"/>
      <w:marLeft w:val="0"/>
      <w:marRight w:val="0"/>
      <w:marTop w:val="0"/>
      <w:marBottom w:val="0"/>
      <w:divBdr>
        <w:top w:val="none" w:sz="0" w:space="0" w:color="auto"/>
        <w:left w:val="none" w:sz="0" w:space="0" w:color="auto"/>
        <w:bottom w:val="none" w:sz="0" w:space="0" w:color="auto"/>
        <w:right w:val="none" w:sz="0" w:space="0" w:color="auto"/>
      </w:divBdr>
    </w:div>
    <w:div w:id="1541745952">
      <w:bodyDiv w:val="1"/>
      <w:marLeft w:val="0"/>
      <w:marRight w:val="0"/>
      <w:marTop w:val="0"/>
      <w:marBottom w:val="0"/>
      <w:divBdr>
        <w:top w:val="none" w:sz="0" w:space="0" w:color="auto"/>
        <w:left w:val="none" w:sz="0" w:space="0" w:color="auto"/>
        <w:bottom w:val="none" w:sz="0" w:space="0" w:color="auto"/>
        <w:right w:val="none" w:sz="0" w:space="0" w:color="auto"/>
      </w:divBdr>
    </w:div>
    <w:div w:id="1563905764">
      <w:bodyDiv w:val="1"/>
      <w:marLeft w:val="0"/>
      <w:marRight w:val="0"/>
      <w:marTop w:val="0"/>
      <w:marBottom w:val="0"/>
      <w:divBdr>
        <w:top w:val="none" w:sz="0" w:space="0" w:color="auto"/>
        <w:left w:val="none" w:sz="0" w:space="0" w:color="auto"/>
        <w:bottom w:val="none" w:sz="0" w:space="0" w:color="auto"/>
        <w:right w:val="none" w:sz="0" w:space="0" w:color="auto"/>
      </w:divBdr>
    </w:div>
    <w:div w:id="1566139072">
      <w:bodyDiv w:val="1"/>
      <w:marLeft w:val="0"/>
      <w:marRight w:val="0"/>
      <w:marTop w:val="0"/>
      <w:marBottom w:val="0"/>
      <w:divBdr>
        <w:top w:val="none" w:sz="0" w:space="0" w:color="auto"/>
        <w:left w:val="none" w:sz="0" w:space="0" w:color="auto"/>
        <w:bottom w:val="none" w:sz="0" w:space="0" w:color="auto"/>
        <w:right w:val="none" w:sz="0" w:space="0" w:color="auto"/>
      </w:divBdr>
    </w:div>
    <w:div w:id="1577281763">
      <w:bodyDiv w:val="1"/>
      <w:marLeft w:val="0"/>
      <w:marRight w:val="0"/>
      <w:marTop w:val="0"/>
      <w:marBottom w:val="0"/>
      <w:divBdr>
        <w:top w:val="none" w:sz="0" w:space="0" w:color="auto"/>
        <w:left w:val="none" w:sz="0" w:space="0" w:color="auto"/>
        <w:bottom w:val="none" w:sz="0" w:space="0" w:color="auto"/>
        <w:right w:val="none" w:sz="0" w:space="0" w:color="auto"/>
      </w:divBdr>
    </w:div>
    <w:div w:id="1581670391">
      <w:bodyDiv w:val="1"/>
      <w:marLeft w:val="0"/>
      <w:marRight w:val="0"/>
      <w:marTop w:val="0"/>
      <w:marBottom w:val="0"/>
      <w:divBdr>
        <w:top w:val="none" w:sz="0" w:space="0" w:color="auto"/>
        <w:left w:val="none" w:sz="0" w:space="0" w:color="auto"/>
        <w:bottom w:val="none" w:sz="0" w:space="0" w:color="auto"/>
        <w:right w:val="none" w:sz="0" w:space="0" w:color="auto"/>
      </w:divBdr>
    </w:div>
    <w:div w:id="1584029745">
      <w:bodyDiv w:val="1"/>
      <w:marLeft w:val="0"/>
      <w:marRight w:val="0"/>
      <w:marTop w:val="0"/>
      <w:marBottom w:val="0"/>
      <w:divBdr>
        <w:top w:val="none" w:sz="0" w:space="0" w:color="auto"/>
        <w:left w:val="none" w:sz="0" w:space="0" w:color="auto"/>
        <w:bottom w:val="none" w:sz="0" w:space="0" w:color="auto"/>
        <w:right w:val="none" w:sz="0" w:space="0" w:color="auto"/>
      </w:divBdr>
    </w:div>
    <w:div w:id="1586841139">
      <w:bodyDiv w:val="1"/>
      <w:marLeft w:val="0"/>
      <w:marRight w:val="0"/>
      <w:marTop w:val="0"/>
      <w:marBottom w:val="0"/>
      <w:divBdr>
        <w:top w:val="none" w:sz="0" w:space="0" w:color="auto"/>
        <w:left w:val="none" w:sz="0" w:space="0" w:color="auto"/>
        <w:bottom w:val="none" w:sz="0" w:space="0" w:color="auto"/>
        <w:right w:val="none" w:sz="0" w:space="0" w:color="auto"/>
      </w:divBdr>
    </w:div>
    <w:div w:id="1591694106">
      <w:bodyDiv w:val="1"/>
      <w:marLeft w:val="0"/>
      <w:marRight w:val="0"/>
      <w:marTop w:val="0"/>
      <w:marBottom w:val="0"/>
      <w:divBdr>
        <w:top w:val="none" w:sz="0" w:space="0" w:color="auto"/>
        <w:left w:val="none" w:sz="0" w:space="0" w:color="auto"/>
        <w:bottom w:val="none" w:sz="0" w:space="0" w:color="auto"/>
        <w:right w:val="none" w:sz="0" w:space="0" w:color="auto"/>
      </w:divBdr>
    </w:div>
    <w:div w:id="1615743258">
      <w:bodyDiv w:val="1"/>
      <w:marLeft w:val="0"/>
      <w:marRight w:val="0"/>
      <w:marTop w:val="0"/>
      <w:marBottom w:val="0"/>
      <w:divBdr>
        <w:top w:val="none" w:sz="0" w:space="0" w:color="auto"/>
        <w:left w:val="none" w:sz="0" w:space="0" w:color="auto"/>
        <w:bottom w:val="none" w:sz="0" w:space="0" w:color="auto"/>
        <w:right w:val="none" w:sz="0" w:space="0" w:color="auto"/>
      </w:divBdr>
    </w:div>
    <w:div w:id="1625307025">
      <w:bodyDiv w:val="1"/>
      <w:marLeft w:val="0"/>
      <w:marRight w:val="0"/>
      <w:marTop w:val="0"/>
      <w:marBottom w:val="0"/>
      <w:divBdr>
        <w:top w:val="none" w:sz="0" w:space="0" w:color="auto"/>
        <w:left w:val="none" w:sz="0" w:space="0" w:color="auto"/>
        <w:bottom w:val="none" w:sz="0" w:space="0" w:color="auto"/>
        <w:right w:val="none" w:sz="0" w:space="0" w:color="auto"/>
      </w:divBdr>
    </w:div>
    <w:div w:id="1660041247">
      <w:bodyDiv w:val="1"/>
      <w:marLeft w:val="0"/>
      <w:marRight w:val="0"/>
      <w:marTop w:val="0"/>
      <w:marBottom w:val="0"/>
      <w:divBdr>
        <w:top w:val="none" w:sz="0" w:space="0" w:color="auto"/>
        <w:left w:val="none" w:sz="0" w:space="0" w:color="auto"/>
        <w:bottom w:val="none" w:sz="0" w:space="0" w:color="auto"/>
        <w:right w:val="none" w:sz="0" w:space="0" w:color="auto"/>
      </w:divBdr>
    </w:div>
    <w:div w:id="168027773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9018912">
      <w:bodyDiv w:val="1"/>
      <w:marLeft w:val="0"/>
      <w:marRight w:val="0"/>
      <w:marTop w:val="0"/>
      <w:marBottom w:val="0"/>
      <w:divBdr>
        <w:top w:val="none" w:sz="0" w:space="0" w:color="auto"/>
        <w:left w:val="none" w:sz="0" w:space="0" w:color="auto"/>
        <w:bottom w:val="none" w:sz="0" w:space="0" w:color="auto"/>
        <w:right w:val="none" w:sz="0" w:space="0" w:color="auto"/>
      </w:divBdr>
    </w:div>
    <w:div w:id="1734423421">
      <w:bodyDiv w:val="1"/>
      <w:marLeft w:val="0"/>
      <w:marRight w:val="0"/>
      <w:marTop w:val="0"/>
      <w:marBottom w:val="0"/>
      <w:divBdr>
        <w:top w:val="none" w:sz="0" w:space="0" w:color="auto"/>
        <w:left w:val="none" w:sz="0" w:space="0" w:color="auto"/>
        <w:bottom w:val="none" w:sz="0" w:space="0" w:color="auto"/>
        <w:right w:val="none" w:sz="0" w:space="0" w:color="auto"/>
      </w:divBdr>
    </w:div>
    <w:div w:id="1738476557">
      <w:bodyDiv w:val="1"/>
      <w:marLeft w:val="0"/>
      <w:marRight w:val="0"/>
      <w:marTop w:val="0"/>
      <w:marBottom w:val="0"/>
      <w:divBdr>
        <w:top w:val="none" w:sz="0" w:space="0" w:color="auto"/>
        <w:left w:val="none" w:sz="0" w:space="0" w:color="auto"/>
        <w:bottom w:val="none" w:sz="0" w:space="0" w:color="auto"/>
        <w:right w:val="none" w:sz="0" w:space="0" w:color="auto"/>
      </w:divBdr>
    </w:div>
    <w:div w:id="1740178273">
      <w:bodyDiv w:val="1"/>
      <w:marLeft w:val="0"/>
      <w:marRight w:val="0"/>
      <w:marTop w:val="0"/>
      <w:marBottom w:val="0"/>
      <w:divBdr>
        <w:top w:val="none" w:sz="0" w:space="0" w:color="auto"/>
        <w:left w:val="none" w:sz="0" w:space="0" w:color="auto"/>
        <w:bottom w:val="none" w:sz="0" w:space="0" w:color="auto"/>
        <w:right w:val="none" w:sz="0" w:space="0" w:color="auto"/>
      </w:divBdr>
    </w:div>
    <w:div w:id="1740906553">
      <w:bodyDiv w:val="1"/>
      <w:marLeft w:val="0"/>
      <w:marRight w:val="0"/>
      <w:marTop w:val="0"/>
      <w:marBottom w:val="0"/>
      <w:divBdr>
        <w:top w:val="none" w:sz="0" w:space="0" w:color="auto"/>
        <w:left w:val="none" w:sz="0" w:space="0" w:color="auto"/>
        <w:bottom w:val="none" w:sz="0" w:space="0" w:color="auto"/>
        <w:right w:val="none" w:sz="0" w:space="0" w:color="auto"/>
      </w:divBdr>
    </w:div>
    <w:div w:id="1763723085">
      <w:bodyDiv w:val="1"/>
      <w:marLeft w:val="0"/>
      <w:marRight w:val="0"/>
      <w:marTop w:val="0"/>
      <w:marBottom w:val="0"/>
      <w:divBdr>
        <w:top w:val="none" w:sz="0" w:space="0" w:color="auto"/>
        <w:left w:val="none" w:sz="0" w:space="0" w:color="auto"/>
        <w:bottom w:val="none" w:sz="0" w:space="0" w:color="auto"/>
        <w:right w:val="none" w:sz="0" w:space="0" w:color="auto"/>
      </w:divBdr>
    </w:div>
    <w:div w:id="1787848430">
      <w:bodyDiv w:val="1"/>
      <w:marLeft w:val="0"/>
      <w:marRight w:val="0"/>
      <w:marTop w:val="0"/>
      <w:marBottom w:val="0"/>
      <w:divBdr>
        <w:top w:val="none" w:sz="0" w:space="0" w:color="auto"/>
        <w:left w:val="none" w:sz="0" w:space="0" w:color="auto"/>
        <w:bottom w:val="none" w:sz="0" w:space="0" w:color="auto"/>
        <w:right w:val="none" w:sz="0" w:space="0" w:color="auto"/>
      </w:divBdr>
    </w:div>
    <w:div w:id="1794591661">
      <w:bodyDiv w:val="1"/>
      <w:marLeft w:val="0"/>
      <w:marRight w:val="0"/>
      <w:marTop w:val="0"/>
      <w:marBottom w:val="0"/>
      <w:divBdr>
        <w:top w:val="none" w:sz="0" w:space="0" w:color="auto"/>
        <w:left w:val="none" w:sz="0" w:space="0" w:color="auto"/>
        <w:bottom w:val="none" w:sz="0" w:space="0" w:color="auto"/>
        <w:right w:val="none" w:sz="0" w:space="0" w:color="auto"/>
      </w:divBdr>
    </w:div>
    <w:div w:id="1806000832">
      <w:bodyDiv w:val="1"/>
      <w:marLeft w:val="0"/>
      <w:marRight w:val="0"/>
      <w:marTop w:val="0"/>
      <w:marBottom w:val="0"/>
      <w:divBdr>
        <w:top w:val="none" w:sz="0" w:space="0" w:color="auto"/>
        <w:left w:val="none" w:sz="0" w:space="0" w:color="auto"/>
        <w:bottom w:val="none" w:sz="0" w:space="0" w:color="auto"/>
        <w:right w:val="none" w:sz="0" w:space="0" w:color="auto"/>
      </w:divBdr>
    </w:div>
    <w:div w:id="1808890992">
      <w:bodyDiv w:val="1"/>
      <w:marLeft w:val="0"/>
      <w:marRight w:val="0"/>
      <w:marTop w:val="0"/>
      <w:marBottom w:val="0"/>
      <w:divBdr>
        <w:top w:val="none" w:sz="0" w:space="0" w:color="auto"/>
        <w:left w:val="none" w:sz="0" w:space="0" w:color="auto"/>
        <w:bottom w:val="none" w:sz="0" w:space="0" w:color="auto"/>
        <w:right w:val="none" w:sz="0" w:space="0" w:color="auto"/>
      </w:divBdr>
    </w:div>
    <w:div w:id="1808931727">
      <w:bodyDiv w:val="1"/>
      <w:marLeft w:val="0"/>
      <w:marRight w:val="0"/>
      <w:marTop w:val="0"/>
      <w:marBottom w:val="0"/>
      <w:divBdr>
        <w:top w:val="none" w:sz="0" w:space="0" w:color="auto"/>
        <w:left w:val="none" w:sz="0" w:space="0" w:color="auto"/>
        <w:bottom w:val="none" w:sz="0" w:space="0" w:color="auto"/>
        <w:right w:val="none" w:sz="0" w:space="0" w:color="auto"/>
      </w:divBdr>
    </w:div>
    <w:div w:id="1809736027">
      <w:bodyDiv w:val="1"/>
      <w:marLeft w:val="0"/>
      <w:marRight w:val="0"/>
      <w:marTop w:val="0"/>
      <w:marBottom w:val="0"/>
      <w:divBdr>
        <w:top w:val="none" w:sz="0" w:space="0" w:color="auto"/>
        <w:left w:val="none" w:sz="0" w:space="0" w:color="auto"/>
        <w:bottom w:val="none" w:sz="0" w:space="0" w:color="auto"/>
        <w:right w:val="none" w:sz="0" w:space="0" w:color="auto"/>
      </w:divBdr>
    </w:div>
    <w:div w:id="1811942966">
      <w:bodyDiv w:val="1"/>
      <w:marLeft w:val="0"/>
      <w:marRight w:val="0"/>
      <w:marTop w:val="0"/>
      <w:marBottom w:val="0"/>
      <w:divBdr>
        <w:top w:val="none" w:sz="0" w:space="0" w:color="auto"/>
        <w:left w:val="none" w:sz="0" w:space="0" w:color="auto"/>
        <w:bottom w:val="none" w:sz="0" w:space="0" w:color="auto"/>
        <w:right w:val="none" w:sz="0" w:space="0" w:color="auto"/>
      </w:divBdr>
    </w:div>
    <w:div w:id="1843858121">
      <w:bodyDiv w:val="1"/>
      <w:marLeft w:val="0"/>
      <w:marRight w:val="0"/>
      <w:marTop w:val="0"/>
      <w:marBottom w:val="0"/>
      <w:divBdr>
        <w:top w:val="none" w:sz="0" w:space="0" w:color="auto"/>
        <w:left w:val="none" w:sz="0" w:space="0" w:color="auto"/>
        <w:bottom w:val="none" w:sz="0" w:space="0" w:color="auto"/>
        <w:right w:val="none" w:sz="0" w:space="0" w:color="auto"/>
      </w:divBdr>
    </w:div>
    <w:div w:id="1845974827">
      <w:bodyDiv w:val="1"/>
      <w:marLeft w:val="0"/>
      <w:marRight w:val="0"/>
      <w:marTop w:val="0"/>
      <w:marBottom w:val="0"/>
      <w:divBdr>
        <w:top w:val="none" w:sz="0" w:space="0" w:color="auto"/>
        <w:left w:val="none" w:sz="0" w:space="0" w:color="auto"/>
        <w:bottom w:val="none" w:sz="0" w:space="0" w:color="auto"/>
        <w:right w:val="none" w:sz="0" w:space="0" w:color="auto"/>
      </w:divBdr>
    </w:div>
    <w:div w:id="1861239917">
      <w:bodyDiv w:val="1"/>
      <w:marLeft w:val="0"/>
      <w:marRight w:val="0"/>
      <w:marTop w:val="0"/>
      <w:marBottom w:val="0"/>
      <w:divBdr>
        <w:top w:val="none" w:sz="0" w:space="0" w:color="auto"/>
        <w:left w:val="none" w:sz="0" w:space="0" w:color="auto"/>
        <w:bottom w:val="none" w:sz="0" w:space="0" w:color="auto"/>
        <w:right w:val="none" w:sz="0" w:space="0" w:color="auto"/>
      </w:divBdr>
    </w:div>
    <w:div w:id="1870953685">
      <w:bodyDiv w:val="1"/>
      <w:marLeft w:val="0"/>
      <w:marRight w:val="0"/>
      <w:marTop w:val="0"/>
      <w:marBottom w:val="0"/>
      <w:divBdr>
        <w:top w:val="none" w:sz="0" w:space="0" w:color="auto"/>
        <w:left w:val="none" w:sz="0" w:space="0" w:color="auto"/>
        <w:bottom w:val="none" w:sz="0" w:space="0" w:color="auto"/>
        <w:right w:val="none" w:sz="0" w:space="0" w:color="auto"/>
      </w:divBdr>
    </w:div>
    <w:div w:id="1890990199">
      <w:bodyDiv w:val="1"/>
      <w:marLeft w:val="0"/>
      <w:marRight w:val="0"/>
      <w:marTop w:val="0"/>
      <w:marBottom w:val="0"/>
      <w:divBdr>
        <w:top w:val="none" w:sz="0" w:space="0" w:color="auto"/>
        <w:left w:val="none" w:sz="0" w:space="0" w:color="auto"/>
        <w:bottom w:val="none" w:sz="0" w:space="0" w:color="auto"/>
        <w:right w:val="none" w:sz="0" w:space="0" w:color="auto"/>
      </w:divBdr>
    </w:div>
    <w:div w:id="1895044408">
      <w:bodyDiv w:val="1"/>
      <w:marLeft w:val="0"/>
      <w:marRight w:val="0"/>
      <w:marTop w:val="0"/>
      <w:marBottom w:val="0"/>
      <w:divBdr>
        <w:top w:val="none" w:sz="0" w:space="0" w:color="auto"/>
        <w:left w:val="none" w:sz="0" w:space="0" w:color="auto"/>
        <w:bottom w:val="none" w:sz="0" w:space="0" w:color="auto"/>
        <w:right w:val="none" w:sz="0" w:space="0" w:color="auto"/>
      </w:divBdr>
    </w:div>
    <w:div w:id="1914507380">
      <w:bodyDiv w:val="1"/>
      <w:marLeft w:val="0"/>
      <w:marRight w:val="0"/>
      <w:marTop w:val="0"/>
      <w:marBottom w:val="0"/>
      <w:divBdr>
        <w:top w:val="none" w:sz="0" w:space="0" w:color="auto"/>
        <w:left w:val="none" w:sz="0" w:space="0" w:color="auto"/>
        <w:bottom w:val="none" w:sz="0" w:space="0" w:color="auto"/>
        <w:right w:val="none" w:sz="0" w:space="0" w:color="auto"/>
      </w:divBdr>
    </w:div>
    <w:div w:id="1929775585">
      <w:bodyDiv w:val="1"/>
      <w:marLeft w:val="0"/>
      <w:marRight w:val="0"/>
      <w:marTop w:val="0"/>
      <w:marBottom w:val="0"/>
      <w:divBdr>
        <w:top w:val="none" w:sz="0" w:space="0" w:color="auto"/>
        <w:left w:val="none" w:sz="0" w:space="0" w:color="auto"/>
        <w:bottom w:val="none" w:sz="0" w:space="0" w:color="auto"/>
        <w:right w:val="none" w:sz="0" w:space="0" w:color="auto"/>
      </w:divBdr>
    </w:div>
    <w:div w:id="1930504989">
      <w:bodyDiv w:val="1"/>
      <w:marLeft w:val="0"/>
      <w:marRight w:val="0"/>
      <w:marTop w:val="0"/>
      <w:marBottom w:val="0"/>
      <w:divBdr>
        <w:top w:val="none" w:sz="0" w:space="0" w:color="auto"/>
        <w:left w:val="none" w:sz="0" w:space="0" w:color="auto"/>
        <w:bottom w:val="none" w:sz="0" w:space="0" w:color="auto"/>
        <w:right w:val="none" w:sz="0" w:space="0" w:color="auto"/>
      </w:divBdr>
    </w:div>
    <w:div w:id="1940603877">
      <w:bodyDiv w:val="1"/>
      <w:marLeft w:val="0"/>
      <w:marRight w:val="0"/>
      <w:marTop w:val="0"/>
      <w:marBottom w:val="0"/>
      <w:divBdr>
        <w:top w:val="none" w:sz="0" w:space="0" w:color="auto"/>
        <w:left w:val="none" w:sz="0" w:space="0" w:color="auto"/>
        <w:bottom w:val="none" w:sz="0" w:space="0" w:color="auto"/>
        <w:right w:val="none" w:sz="0" w:space="0" w:color="auto"/>
      </w:divBdr>
    </w:div>
    <w:div w:id="1942907784">
      <w:bodyDiv w:val="1"/>
      <w:marLeft w:val="0"/>
      <w:marRight w:val="0"/>
      <w:marTop w:val="0"/>
      <w:marBottom w:val="0"/>
      <w:divBdr>
        <w:top w:val="none" w:sz="0" w:space="0" w:color="auto"/>
        <w:left w:val="none" w:sz="0" w:space="0" w:color="auto"/>
        <w:bottom w:val="none" w:sz="0" w:space="0" w:color="auto"/>
        <w:right w:val="none" w:sz="0" w:space="0" w:color="auto"/>
      </w:divBdr>
    </w:div>
    <w:div w:id="1974479471">
      <w:bodyDiv w:val="1"/>
      <w:marLeft w:val="0"/>
      <w:marRight w:val="0"/>
      <w:marTop w:val="0"/>
      <w:marBottom w:val="0"/>
      <w:divBdr>
        <w:top w:val="none" w:sz="0" w:space="0" w:color="auto"/>
        <w:left w:val="none" w:sz="0" w:space="0" w:color="auto"/>
        <w:bottom w:val="none" w:sz="0" w:space="0" w:color="auto"/>
        <w:right w:val="none" w:sz="0" w:space="0" w:color="auto"/>
      </w:divBdr>
    </w:div>
    <w:div w:id="1975714024">
      <w:bodyDiv w:val="1"/>
      <w:marLeft w:val="0"/>
      <w:marRight w:val="0"/>
      <w:marTop w:val="0"/>
      <w:marBottom w:val="0"/>
      <w:divBdr>
        <w:top w:val="none" w:sz="0" w:space="0" w:color="auto"/>
        <w:left w:val="none" w:sz="0" w:space="0" w:color="auto"/>
        <w:bottom w:val="none" w:sz="0" w:space="0" w:color="auto"/>
        <w:right w:val="none" w:sz="0" w:space="0" w:color="auto"/>
      </w:divBdr>
    </w:div>
    <w:div w:id="1993559263">
      <w:bodyDiv w:val="1"/>
      <w:marLeft w:val="0"/>
      <w:marRight w:val="0"/>
      <w:marTop w:val="0"/>
      <w:marBottom w:val="0"/>
      <w:divBdr>
        <w:top w:val="none" w:sz="0" w:space="0" w:color="auto"/>
        <w:left w:val="none" w:sz="0" w:space="0" w:color="auto"/>
        <w:bottom w:val="none" w:sz="0" w:space="0" w:color="auto"/>
        <w:right w:val="none" w:sz="0" w:space="0" w:color="auto"/>
      </w:divBdr>
    </w:div>
    <w:div w:id="2000225807">
      <w:bodyDiv w:val="1"/>
      <w:marLeft w:val="0"/>
      <w:marRight w:val="0"/>
      <w:marTop w:val="0"/>
      <w:marBottom w:val="0"/>
      <w:divBdr>
        <w:top w:val="none" w:sz="0" w:space="0" w:color="auto"/>
        <w:left w:val="none" w:sz="0" w:space="0" w:color="auto"/>
        <w:bottom w:val="none" w:sz="0" w:space="0" w:color="auto"/>
        <w:right w:val="none" w:sz="0" w:space="0" w:color="auto"/>
      </w:divBdr>
    </w:div>
    <w:div w:id="2013532086">
      <w:bodyDiv w:val="1"/>
      <w:marLeft w:val="0"/>
      <w:marRight w:val="0"/>
      <w:marTop w:val="0"/>
      <w:marBottom w:val="0"/>
      <w:divBdr>
        <w:top w:val="none" w:sz="0" w:space="0" w:color="auto"/>
        <w:left w:val="none" w:sz="0" w:space="0" w:color="auto"/>
        <w:bottom w:val="none" w:sz="0" w:space="0" w:color="auto"/>
        <w:right w:val="none" w:sz="0" w:space="0" w:color="auto"/>
      </w:divBdr>
    </w:div>
    <w:div w:id="2026515653">
      <w:bodyDiv w:val="1"/>
      <w:marLeft w:val="0"/>
      <w:marRight w:val="0"/>
      <w:marTop w:val="0"/>
      <w:marBottom w:val="0"/>
      <w:divBdr>
        <w:top w:val="none" w:sz="0" w:space="0" w:color="auto"/>
        <w:left w:val="none" w:sz="0" w:space="0" w:color="auto"/>
        <w:bottom w:val="none" w:sz="0" w:space="0" w:color="auto"/>
        <w:right w:val="none" w:sz="0" w:space="0" w:color="auto"/>
      </w:divBdr>
    </w:div>
    <w:div w:id="2035885957">
      <w:bodyDiv w:val="1"/>
      <w:marLeft w:val="0"/>
      <w:marRight w:val="0"/>
      <w:marTop w:val="0"/>
      <w:marBottom w:val="0"/>
      <w:divBdr>
        <w:top w:val="none" w:sz="0" w:space="0" w:color="auto"/>
        <w:left w:val="none" w:sz="0" w:space="0" w:color="auto"/>
        <w:bottom w:val="none" w:sz="0" w:space="0" w:color="auto"/>
        <w:right w:val="none" w:sz="0" w:space="0" w:color="auto"/>
      </w:divBdr>
    </w:div>
    <w:div w:id="2039355704">
      <w:bodyDiv w:val="1"/>
      <w:marLeft w:val="0"/>
      <w:marRight w:val="0"/>
      <w:marTop w:val="0"/>
      <w:marBottom w:val="0"/>
      <w:divBdr>
        <w:top w:val="none" w:sz="0" w:space="0" w:color="auto"/>
        <w:left w:val="none" w:sz="0" w:space="0" w:color="auto"/>
        <w:bottom w:val="none" w:sz="0" w:space="0" w:color="auto"/>
        <w:right w:val="none" w:sz="0" w:space="0" w:color="auto"/>
      </w:divBdr>
    </w:div>
    <w:div w:id="2065134116">
      <w:bodyDiv w:val="1"/>
      <w:marLeft w:val="0"/>
      <w:marRight w:val="0"/>
      <w:marTop w:val="0"/>
      <w:marBottom w:val="0"/>
      <w:divBdr>
        <w:top w:val="none" w:sz="0" w:space="0" w:color="auto"/>
        <w:left w:val="none" w:sz="0" w:space="0" w:color="auto"/>
        <w:bottom w:val="none" w:sz="0" w:space="0" w:color="auto"/>
        <w:right w:val="none" w:sz="0" w:space="0" w:color="auto"/>
      </w:divBdr>
    </w:div>
    <w:div w:id="2072654276">
      <w:bodyDiv w:val="1"/>
      <w:marLeft w:val="0"/>
      <w:marRight w:val="0"/>
      <w:marTop w:val="0"/>
      <w:marBottom w:val="0"/>
      <w:divBdr>
        <w:top w:val="none" w:sz="0" w:space="0" w:color="auto"/>
        <w:left w:val="none" w:sz="0" w:space="0" w:color="auto"/>
        <w:bottom w:val="none" w:sz="0" w:space="0" w:color="auto"/>
        <w:right w:val="none" w:sz="0" w:space="0" w:color="auto"/>
      </w:divBdr>
    </w:div>
    <w:div w:id="2077389420">
      <w:bodyDiv w:val="1"/>
      <w:marLeft w:val="0"/>
      <w:marRight w:val="0"/>
      <w:marTop w:val="0"/>
      <w:marBottom w:val="0"/>
      <w:divBdr>
        <w:top w:val="none" w:sz="0" w:space="0" w:color="auto"/>
        <w:left w:val="none" w:sz="0" w:space="0" w:color="auto"/>
        <w:bottom w:val="none" w:sz="0" w:space="0" w:color="auto"/>
        <w:right w:val="none" w:sz="0" w:space="0" w:color="auto"/>
      </w:divBdr>
    </w:div>
    <w:div w:id="2094548840">
      <w:bodyDiv w:val="1"/>
      <w:marLeft w:val="0"/>
      <w:marRight w:val="0"/>
      <w:marTop w:val="0"/>
      <w:marBottom w:val="0"/>
      <w:divBdr>
        <w:top w:val="none" w:sz="0" w:space="0" w:color="auto"/>
        <w:left w:val="none" w:sz="0" w:space="0" w:color="auto"/>
        <w:bottom w:val="none" w:sz="0" w:space="0" w:color="auto"/>
        <w:right w:val="none" w:sz="0" w:space="0" w:color="auto"/>
      </w:divBdr>
    </w:div>
    <w:div w:id="21302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9" ma:contentTypeDescription="Create a new document." ma:contentTypeScope="" ma:versionID="802b58b1da4c87c67cb8f13d07b747fd">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1fcf1c21f49c808727b3a378cd86067a"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Status" minOccurs="0"/>
                <xsd:element ref="ns2:Notes" minOccurs="0"/>
                <xsd:element ref="ns2:_Flow_SignoffStatus" minOccurs="0"/>
                <xsd:element ref="ns3:Date_x005f_x0020_of_x005f_x0020_Creation" minOccurs="0"/>
                <xsd:element ref="ns2:MudmapEVID" minOccurs="0"/>
                <xsd:element ref="ns2:LetterID"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Status" ma:index="4" nillable="true" ma:displayName="Status" ma:format="Dropdown"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5" nillable="true" ma:displayName="Notes" ma:format="Dropdown" ma:internalName="Notes" ma:readOnly="false">
      <xsd:simpleType>
        <xsd:restriction base="dms:Note">
          <xsd:maxLength value="255"/>
        </xsd:restriction>
      </xsd:simpleType>
    </xsd:element>
    <xsd:element name="_Flow_SignoffStatus" ma:index="6" nillable="true" ma:displayName="Sign-off status" ma:format="Dropdown" ma:internalName="Sign_x002d_off_x0020_status" ma:readOnly="false">
      <xsd:simpleType>
        <xsd:restriction base="dms:Text">
          <xsd:maxLength value="255"/>
        </xsd:restriction>
      </xsd:simpleType>
    </xsd:element>
    <xsd:element name="MudmapEVID" ma:index="8" nillable="true" ma:displayName="Mudmap ID" ma:description="This is the ID in column A of the live Mudmap" ma:format="Dropdown" ma:internalName="MudmapEVID" ma:readOnly="false">
      <xsd:simpleType>
        <xsd:restriction base="dms:Text">
          <xsd:maxLength value="255"/>
        </xsd:restriction>
      </xsd:simpleType>
    </xsd:element>
    <xsd:element name="LetterID" ma:index="9" nillable="true" ma:displayName="Letter ID" ma:format="Dropdown" ma:internalName="LetterID" ma:readOnly="false">
      <xsd:simpleType>
        <xsd:restriction base="dms:Text">
          <xsd:maxLength value="255"/>
        </xsd:restrict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Date_x005f_x0020_of_x005f_x0020_Creation" ma:index="7" nillable="true" ma:displayName="Date of Creation" ma:format="DateOnly" ma:internalName="Date_x0020_of_x0020_Creation" ma:readOnly="false">
      <xsd:simpleType>
        <xsd:restriction base="dms:DateTime"/>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MudmapEVID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9311D4E5-E59F-4D59-93D2-7A16770428C0}">
  <ds:schemaRefs>
    <ds:schemaRef ds:uri="http://schemas.microsoft.com/sharepoint/v3/contenttype/forms"/>
  </ds:schemaRefs>
</ds:datastoreItem>
</file>

<file path=customXml/itemProps3.xml><?xml version="1.0" encoding="utf-8"?>
<ds:datastoreItem xmlns:ds="http://schemas.openxmlformats.org/officeDocument/2006/customXml" ds:itemID="{A43EEDDF-612B-42AF-9B66-1CD3333CF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87CCE-F2FD-487E-A3AB-D23FA13E206B}">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docProps/app.xml><?xml version="1.0" encoding="utf-8"?>
<Properties xmlns="http://schemas.openxmlformats.org/officeDocument/2006/extended-properties" xmlns:vt="http://schemas.openxmlformats.org/officeDocument/2006/docPropsVTypes">
  <Template>Budget Template.dotm</Template>
  <TotalTime>719</TotalTime>
  <Pages>13</Pages>
  <Words>4544</Words>
  <Characters>19085</Characters>
  <Application>Microsoft Office Word</Application>
  <DocSecurity>0</DocSecurity>
  <Lines>2879</Lines>
  <Paragraphs>2591</Paragraphs>
  <ScaleCrop>false</ScaleCrop>
  <HeadingPairs>
    <vt:vector size="2" baseType="variant">
      <vt:variant>
        <vt:lpstr>Title</vt:lpstr>
      </vt:variant>
      <vt:variant>
        <vt:i4>1</vt:i4>
      </vt:variant>
    </vt:vector>
  </HeadingPairs>
  <TitlesOfParts>
    <vt:vector size="1" baseType="lpstr">
      <vt:lpstr>Budget Paper No. 3</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Part 2: Other payments</dc:subject>
  <dc:creator>Australian Government</dc:creator>
  <cp:keywords/>
  <dc:description/>
  <cp:revision>292</cp:revision>
  <cp:lastPrinted>2025-03-22T06:08:00Z</cp:lastPrinted>
  <dcterms:created xsi:type="dcterms:W3CDTF">2025-02-13T20:58:00Z</dcterms:created>
  <dcterms:modified xsi:type="dcterms:W3CDTF">2025-03-24T04:45:00Z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2025-03-24T04:46:06Z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8f122132-332c-49b7-a937-3234d2440ff0</vt:lpwstr>
  </property>
  <property fmtid="{D5CDD505-2E9C-101B-9397-08002B2CF9AE}" pid="8" name="MSIP_Label_4f932d64-9ab1-4d9b-81d2-a3a8b82dd47d_ContentBits">
    <vt:lpwstr>0</vt:lpwstr>
  </property>
</Properties>
</file>