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D702" w14:textId="1132BB97" w:rsidR="00775826" w:rsidRPr="004B3BAD" w:rsidRDefault="00775826" w:rsidP="00253A27">
      <w:pPr>
        <w:pStyle w:val="Heading2"/>
      </w:pPr>
      <w:r w:rsidRPr="004B3BAD">
        <w:t xml:space="preserve">Environment, </w:t>
      </w:r>
      <w:r w:rsidRPr="00E64D48">
        <w:t>energy</w:t>
      </w:r>
      <w:r w:rsidRPr="004B3BAD">
        <w:t xml:space="preserve"> and water</w:t>
      </w:r>
    </w:p>
    <w:p w14:paraId="38D8228C" w14:textId="43C5C576" w:rsidR="00775826" w:rsidRPr="004B3BAD" w:rsidRDefault="00775826" w:rsidP="00F43D66">
      <w:r w:rsidRPr="00253A27">
        <w:t>In 202</w:t>
      </w:r>
      <w:r w:rsidR="00EB3775" w:rsidRPr="00253A27">
        <w:t>4</w:t>
      </w:r>
      <w:r w:rsidRPr="00253A27">
        <w:t>–2</w:t>
      </w:r>
      <w:r w:rsidR="00EB3775" w:rsidRPr="00253A27">
        <w:t>5</w:t>
      </w:r>
      <w:r w:rsidRPr="00253A27">
        <w:t>, th</w:t>
      </w:r>
      <w:r w:rsidR="002C4468">
        <w:t>e</w:t>
      </w:r>
      <w:r w:rsidRPr="00253A27">
        <w:t xml:space="preserve"> Australian Government will provide funding of $</w:t>
      </w:r>
      <w:r w:rsidR="002506FA" w:rsidRPr="00253A27">
        <w:t>1</w:t>
      </w:r>
      <w:r w:rsidR="003F23B0" w:rsidRPr="00253A27">
        <w:t>.8</w:t>
      </w:r>
      <w:r w:rsidRPr="00253A27">
        <w:t xml:space="preserve"> billion </w:t>
      </w:r>
      <w:r w:rsidR="002506FA" w:rsidRPr="00253A27">
        <w:t xml:space="preserve">in National Partnership payments </w:t>
      </w:r>
      <w:r w:rsidRPr="00253A27">
        <w:t>to support state environment, energy and water projects</w:t>
      </w:r>
      <w:r w:rsidR="001D31E3">
        <w:t>. In addition,</w:t>
      </w:r>
      <w:r w:rsidR="00125246">
        <w:t xml:space="preserve"> </w:t>
      </w:r>
      <w:r w:rsidRPr="00253A27">
        <w:t>$</w:t>
      </w:r>
      <w:r w:rsidR="005D3143" w:rsidRPr="00253A27">
        <w:t>3.0</w:t>
      </w:r>
      <w:r w:rsidR="00D5567C" w:rsidRPr="00253A27">
        <w:t> </w:t>
      </w:r>
      <w:r w:rsidRPr="00253A27">
        <w:t xml:space="preserve">billion in Energy Bill Relief </w:t>
      </w:r>
      <w:r w:rsidR="002506FA" w:rsidRPr="00253A27">
        <w:t>will be provided through the states.</w:t>
      </w:r>
      <w:r w:rsidR="002506FA" w:rsidRPr="004B3BAD">
        <w:t xml:space="preserve"> This is </w:t>
      </w:r>
      <w:r w:rsidRPr="004B3BAD">
        <w:t>detailed in Table 2.9.</w:t>
      </w:r>
      <w:r w:rsidR="00104992" w:rsidRPr="004B3BAD">
        <w:t xml:space="preserve"> </w:t>
      </w:r>
    </w:p>
    <w:p w14:paraId="63F45C63" w14:textId="09F1B31C" w:rsidR="00EE79D4" w:rsidRPr="004B3BAD" w:rsidRDefault="00775826" w:rsidP="00253A27">
      <w:pPr>
        <w:pStyle w:val="TableHeading"/>
      </w:pPr>
      <w:r w:rsidRPr="004B3BAD">
        <w:t xml:space="preserve">Table 2.9: </w:t>
      </w:r>
      <w:r w:rsidRPr="00253A27">
        <w:t>Payments</w:t>
      </w:r>
      <w:r w:rsidRPr="004B3BAD">
        <w:t xml:space="preserve"> to support state environment, energy and water services</w:t>
      </w:r>
      <w:r w:rsidRPr="004B3BAD">
        <w:rPr>
          <w:vertAlign w:val="superscript"/>
        </w:rPr>
        <w:t>(a</w:t>
      </w:r>
      <w:r w:rsidR="00053088" w:rsidRPr="004B3BAD">
        <w:rPr>
          <w:vertAlign w:val="superscript"/>
        </w:rPr>
        <w:t>)</w:t>
      </w:r>
      <w:r w:rsidR="00FE0A7D" w:rsidRPr="004B3BAD">
        <w:rPr>
          <w:vertAlign w:val="superscript"/>
        </w:rPr>
        <w:t xml:space="preserve"> </w:t>
      </w:r>
    </w:p>
    <w:tbl>
      <w:tblPr>
        <w:tblW w:w="5000" w:type="pct"/>
        <w:tblCellMar>
          <w:left w:w="0" w:type="dxa"/>
          <w:right w:w="28" w:type="dxa"/>
        </w:tblCellMar>
        <w:tblLook w:val="04A0" w:firstRow="1" w:lastRow="0" w:firstColumn="1" w:lastColumn="0" w:noHBand="0" w:noVBand="1"/>
      </w:tblPr>
      <w:tblGrid>
        <w:gridCol w:w="3785"/>
        <w:gridCol w:w="748"/>
        <w:gridCol w:w="871"/>
        <w:gridCol w:w="810"/>
        <w:gridCol w:w="748"/>
        <w:gridCol w:w="748"/>
      </w:tblGrid>
      <w:tr w:rsidR="00EE79D4" w:rsidRPr="004B3BAD" w14:paraId="09D39040" w14:textId="77777777" w:rsidTr="00EE79D4">
        <w:trPr>
          <w:trHeight w:val="225"/>
        </w:trPr>
        <w:tc>
          <w:tcPr>
            <w:tcW w:w="2454" w:type="pct"/>
            <w:tcBorders>
              <w:top w:val="single" w:sz="4" w:space="0" w:color="293F5B"/>
              <w:left w:val="nil"/>
              <w:bottom w:val="nil"/>
              <w:right w:val="nil"/>
            </w:tcBorders>
            <w:shd w:val="clear" w:color="000000" w:fill="FFFFFF"/>
            <w:noWrap/>
            <w:vAlign w:val="center"/>
            <w:hideMark/>
          </w:tcPr>
          <w:p w14:paraId="70782E89" w14:textId="41DA04BB" w:rsidR="00EE79D4" w:rsidRPr="004B3BAD" w:rsidRDefault="00EE79D4" w:rsidP="00EE79D4">
            <w:pPr>
              <w:spacing w:before="0" w:after="0" w:line="240" w:lineRule="auto"/>
              <w:rPr>
                <w:rFonts w:ascii="Arial" w:hAnsi="Arial" w:cs="Arial"/>
                <w:sz w:val="16"/>
                <w:szCs w:val="16"/>
              </w:rPr>
            </w:pPr>
            <w:r w:rsidRPr="004B3BAD">
              <w:rPr>
                <w:rFonts w:ascii="Arial" w:hAnsi="Arial" w:cs="Arial"/>
                <w:sz w:val="16"/>
                <w:szCs w:val="16"/>
              </w:rPr>
              <w:t>$million</w:t>
            </w:r>
          </w:p>
        </w:tc>
        <w:tc>
          <w:tcPr>
            <w:tcW w:w="485" w:type="pct"/>
            <w:tcBorders>
              <w:top w:val="single" w:sz="4" w:space="0" w:color="293F5B"/>
              <w:left w:val="nil"/>
              <w:bottom w:val="single" w:sz="4" w:space="0" w:color="293F5B"/>
              <w:right w:val="nil"/>
            </w:tcBorders>
            <w:shd w:val="clear" w:color="000000" w:fill="FFFFFF"/>
            <w:noWrap/>
            <w:vAlign w:val="center"/>
            <w:hideMark/>
          </w:tcPr>
          <w:p w14:paraId="4D9E4397" w14:textId="152E356C"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565" w:type="pct"/>
            <w:tcBorders>
              <w:top w:val="single" w:sz="4" w:space="0" w:color="293F5B"/>
              <w:left w:val="nil"/>
              <w:bottom w:val="single" w:sz="4" w:space="0" w:color="293F5B"/>
              <w:right w:val="nil"/>
            </w:tcBorders>
            <w:shd w:val="clear" w:color="000000" w:fill="E6F2FF"/>
            <w:noWrap/>
            <w:vAlign w:val="center"/>
            <w:hideMark/>
          </w:tcPr>
          <w:p w14:paraId="4B93E194" w14:textId="07950F0D"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525" w:type="pct"/>
            <w:tcBorders>
              <w:top w:val="single" w:sz="4" w:space="0" w:color="293F5B"/>
              <w:left w:val="nil"/>
              <w:bottom w:val="single" w:sz="4" w:space="0" w:color="293F5B"/>
              <w:right w:val="nil"/>
            </w:tcBorders>
            <w:shd w:val="clear" w:color="000000" w:fill="FFFFFF"/>
            <w:noWrap/>
            <w:vAlign w:val="center"/>
            <w:hideMark/>
          </w:tcPr>
          <w:p w14:paraId="0341CFEC" w14:textId="4E517DC0"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85" w:type="pct"/>
            <w:tcBorders>
              <w:top w:val="single" w:sz="4" w:space="0" w:color="293F5B"/>
              <w:left w:val="nil"/>
              <w:bottom w:val="single" w:sz="4" w:space="0" w:color="293F5B"/>
              <w:right w:val="nil"/>
            </w:tcBorders>
            <w:shd w:val="clear" w:color="000000" w:fill="FFFFFF"/>
            <w:noWrap/>
            <w:vAlign w:val="center"/>
            <w:hideMark/>
          </w:tcPr>
          <w:p w14:paraId="0ED24C75" w14:textId="1017E66E"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85" w:type="pct"/>
            <w:tcBorders>
              <w:top w:val="single" w:sz="4" w:space="0" w:color="293F5B"/>
              <w:left w:val="nil"/>
              <w:bottom w:val="single" w:sz="4" w:space="0" w:color="293F5B"/>
              <w:right w:val="nil"/>
            </w:tcBorders>
            <w:shd w:val="clear" w:color="000000" w:fill="FFFFFF"/>
            <w:noWrap/>
            <w:vAlign w:val="center"/>
            <w:hideMark/>
          </w:tcPr>
          <w:p w14:paraId="34CBCF11" w14:textId="2A858BE5"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r>
      <w:tr w:rsidR="00EE79D4" w:rsidRPr="004B3BAD" w14:paraId="4C59EEBB" w14:textId="77777777" w:rsidTr="00EE79D4">
        <w:trPr>
          <w:trHeight w:val="225"/>
        </w:trPr>
        <w:tc>
          <w:tcPr>
            <w:tcW w:w="2454" w:type="pct"/>
            <w:tcBorders>
              <w:top w:val="nil"/>
              <w:left w:val="nil"/>
              <w:bottom w:val="nil"/>
              <w:right w:val="nil"/>
            </w:tcBorders>
            <w:shd w:val="clear" w:color="auto" w:fill="auto"/>
            <w:noWrap/>
            <w:vAlign w:val="center"/>
            <w:hideMark/>
          </w:tcPr>
          <w:p w14:paraId="1451AF42" w14:textId="77777777" w:rsidR="00EE79D4" w:rsidRPr="004B3BAD" w:rsidRDefault="00EE79D4" w:rsidP="00EE79D4">
            <w:pPr>
              <w:spacing w:before="0" w:after="0" w:line="240" w:lineRule="auto"/>
              <w:rPr>
                <w:rFonts w:ascii="Arial" w:hAnsi="Arial" w:cs="Arial"/>
                <w:b/>
                <w:bCs/>
                <w:sz w:val="16"/>
                <w:szCs w:val="16"/>
              </w:rPr>
            </w:pPr>
            <w:r w:rsidRPr="004B3BAD">
              <w:rPr>
                <w:rFonts w:ascii="Arial" w:hAnsi="Arial" w:cs="Arial"/>
                <w:b/>
                <w:bCs/>
                <w:sz w:val="16"/>
                <w:szCs w:val="16"/>
              </w:rPr>
              <w:t>Energy Bill Relief(b)</w:t>
            </w:r>
          </w:p>
        </w:tc>
        <w:tc>
          <w:tcPr>
            <w:tcW w:w="485" w:type="pct"/>
            <w:tcBorders>
              <w:top w:val="nil"/>
              <w:left w:val="nil"/>
              <w:bottom w:val="nil"/>
              <w:right w:val="nil"/>
            </w:tcBorders>
            <w:shd w:val="clear" w:color="000000" w:fill="FFFFFF"/>
            <w:noWrap/>
            <w:vAlign w:val="center"/>
            <w:hideMark/>
          </w:tcPr>
          <w:p w14:paraId="1CBD3FCF"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1,109.8</w:t>
            </w:r>
          </w:p>
        </w:tc>
        <w:tc>
          <w:tcPr>
            <w:tcW w:w="565" w:type="pct"/>
            <w:tcBorders>
              <w:top w:val="nil"/>
              <w:left w:val="nil"/>
              <w:bottom w:val="nil"/>
              <w:right w:val="nil"/>
            </w:tcBorders>
            <w:shd w:val="clear" w:color="000000" w:fill="E6F2FF"/>
            <w:noWrap/>
            <w:vAlign w:val="center"/>
            <w:hideMark/>
          </w:tcPr>
          <w:p w14:paraId="2345B0F5"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2,999.7</w:t>
            </w:r>
          </w:p>
        </w:tc>
        <w:tc>
          <w:tcPr>
            <w:tcW w:w="525" w:type="pct"/>
            <w:tcBorders>
              <w:top w:val="nil"/>
              <w:left w:val="nil"/>
              <w:bottom w:val="nil"/>
              <w:right w:val="nil"/>
            </w:tcBorders>
            <w:shd w:val="clear" w:color="000000" w:fill="FFFFFF"/>
            <w:noWrap/>
            <w:vAlign w:val="center"/>
            <w:hideMark/>
          </w:tcPr>
          <w:p w14:paraId="43A268CB"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871.6</w:t>
            </w:r>
          </w:p>
        </w:tc>
        <w:tc>
          <w:tcPr>
            <w:tcW w:w="485" w:type="pct"/>
            <w:tcBorders>
              <w:top w:val="nil"/>
              <w:left w:val="nil"/>
              <w:bottom w:val="nil"/>
              <w:right w:val="nil"/>
            </w:tcBorders>
            <w:shd w:val="clear" w:color="000000" w:fill="FFFFFF"/>
            <w:noWrap/>
            <w:vAlign w:val="center"/>
            <w:hideMark/>
          </w:tcPr>
          <w:p w14:paraId="489AF9A7" w14:textId="2B7EC168"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7C686790" w14:textId="652F55DD"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r>
      <w:tr w:rsidR="00EE79D4" w:rsidRPr="004B3BAD" w14:paraId="081EEA95" w14:textId="77777777" w:rsidTr="00EE79D4">
        <w:trPr>
          <w:trHeight w:val="222"/>
        </w:trPr>
        <w:tc>
          <w:tcPr>
            <w:tcW w:w="2454" w:type="pct"/>
            <w:tcBorders>
              <w:top w:val="nil"/>
              <w:left w:val="nil"/>
              <w:bottom w:val="nil"/>
              <w:right w:val="nil"/>
            </w:tcBorders>
            <w:shd w:val="clear" w:color="000000" w:fill="FFFFFF"/>
            <w:noWrap/>
            <w:vAlign w:val="center"/>
            <w:hideMark/>
          </w:tcPr>
          <w:p w14:paraId="312859AC" w14:textId="77777777" w:rsidR="00EE79D4" w:rsidRPr="004B3BAD" w:rsidRDefault="00EE79D4" w:rsidP="00EE79D4">
            <w:pPr>
              <w:spacing w:before="0" w:after="0" w:line="240" w:lineRule="auto"/>
              <w:rPr>
                <w:rFonts w:ascii="Arial" w:hAnsi="Arial" w:cs="Arial"/>
                <w:b/>
                <w:bCs/>
                <w:sz w:val="16"/>
                <w:szCs w:val="16"/>
              </w:rPr>
            </w:pPr>
            <w:r w:rsidRPr="004B3BAD">
              <w:rPr>
                <w:rFonts w:ascii="Arial" w:hAnsi="Arial" w:cs="Arial"/>
                <w:b/>
                <w:bCs/>
                <w:sz w:val="16"/>
                <w:szCs w:val="16"/>
              </w:rPr>
              <w:t>National Partnership payments</w:t>
            </w:r>
          </w:p>
        </w:tc>
        <w:tc>
          <w:tcPr>
            <w:tcW w:w="485" w:type="pct"/>
            <w:tcBorders>
              <w:top w:val="nil"/>
              <w:left w:val="nil"/>
              <w:bottom w:val="nil"/>
              <w:right w:val="nil"/>
            </w:tcBorders>
            <w:shd w:val="clear" w:color="000000" w:fill="FFFFFF"/>
            <w:noWrap/>
            <w:vAlign w:val="center"/>
            <w:hideMark/>
          </w:tcPr>
          <w:p w14:paraId="7404D7E0"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78DA95A5"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74ABE315"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01339E7C"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3453A648"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r>
      <w:tr w:rsidR="00EE79D4" w:rsidRPr="004B3BAD" w14:paraId="60C1F2D7" w14:textId="77777777" w:rsidTr="00EE79D4">
        <w:trPr>
          <w:trHeight w:val="222"/>
        </w:trPr>
        <w:tc>
          <w:tcPr>
            <w:tcW w:w="2454" w:type="pct"/>
            <w:tcBorders>
              <w:top w:val="nil"/>
              <w:left w:val="nil"/>
              <w:bottom w:val="nil"/>
              <w:right w:val="nil"/>
            </w:tcBorders>
            <w:shd w:val="clear" w:color="000000" w:fill="FFFFFF"/>
            <w:noWrap/>
            <w:vAlign w:val="center"/>
            <w:hideMark/>
          </w:tcPr>
          <w:p w14:paraId="251A0D9E"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ACT Sustainable Household Scheme</w:t>
            </w:r>
          </w:p>
        </w:tc>
        <w:tc>
          <w:tcPr>
            <w:tcW w:w="485" w:type="pct"/>
            <w:tcBorders>
              <w:top w:val="nil"/>
              <w:left w:val="nil"/>
              <w:bottom w:val="nil"/>
              <w:right w:val="nil"/>
            </w:tcBorders>
            <w:shd w:val="clear" w:color="000000" w:fill="FFFFFF"/>
            <w:noWrap/>
            <w:vAlign w:val="center"/>
            <w:hideMark/>
          </w:tcPr>
          <w:p w14:paraId="73891A0F"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7.5</w:t>
            </w:r>
          </w:p>
        </w:tc>
        <w:tc>
          <w:tcPr>
            <w:tcW w:w="565" w:type="pct"/>
            <w:tcBorders>
              <w:top w:val="nil"/>
              <w:left w:val="nil"/>
              <w:bottom w:val="nil"/>
              <w:right w:val="nil"/>
            </w:tcBorders>
            <w:shd w:val="clear" w:color="000000" w:fill="E6F2FF"/>
            <w:noWrap/>
            <w:vAlign w:val="center"/>
            <w:hideMark/>
          </w:tcPr>
          <w:p w14:paraId="6DB9A7B9" w14:textId="2205B2AC"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525" w:type="pct"/>
            <w:tcBorders>
              <w:top w:val="nil"/>
              <w:left w:val="nil"/>
              <w:bottom w:val="nil"/>
              <w:right w:val="nil"/>
            </w:tcBorders>
            <w:shd w:val="clear" w:color="000000" w:fill="FFFFFF"/>
            <w:noWrap/>
            <w:vAlign w:val="center"/>
            <w:hideMark/>
          </w:tcPr>
          <w:p w14:paraId="06644697" w14:textId="67CD9CFC"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4FF4D55D" w14:textId="331A0D99"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7EAA27B3" w14:textId="55E43332"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r>
      <w:tr w:rsidR="00EE79D4" w:rsidRPr="004B3BAD" w14:paraId="21945117" w14:textId="77777777" w:rsidTr="00EE79D4">
        <w:trPr>
          <w:trHeight w:val="225"/>
        </w:trPr>
        <w:tc>
          <w:tcPr>
            <w:tcW w:w="2454" w:type="pct"/>
            <w:tcBorders>
              <w:top w:val="nil"/>
              <w:left w:val="nil"/>
              <w:bottom w:val="nil"/>
              <w:right w:val="nil"/>
            </w:tcBorders>
            <w:shd w:val="clear" w:color="auto" w:fill="auto"/>
            <w:noWrap/>
            <w:vAlign w:val="center"/>
            <w:hideMark/>
          </w:tcPr>
          <w:p w14:paraId="0B8E02D7" w14:textId="1FA06154"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Bolstering Australia</w:t>
            </w:r>
            <w:r w:rsidR="000378AB">
              <w:rPr>
                <w:rFonts w:ascii="Arial" w:hAnsi="Arial" w:cs="Arial"/>
                <w:sz w:val="16"/>
                <w:szCs w:val="16"/>
              </w:rPr>
              <w:t>’</w:t>
            </w:r>
            <w:r w:rsidRPr="004B3BAD">
              <w:rPr>
                <w:rFonts w:ascii="Arial" w:hAnsi="Arial" w:cs="Arial"/>
                <w:sz w:val="16"/>
                <w:szCs w:val="16"/>
              </w:rPr>
              <w:t>s Biosecurity System —</w:t>
            </w:r>
          </w:p>
        </w:tc>
        <w:tc>
          <w:tcPr>
            <w:tcW w:w="485" w:type="pct"/>
            <w:tcBorders>
              <w:top w:val="nil"/>
              <w:left w:val="nil"/>
              <w:bottom w:val="nil"/>
              <w:right w:val="nil"/>
            </w:tcBorders>
            <w:shd w:val="clear" w:color="000000" w:fill="FFFFFF"/>
            <w:noWrap/>
            <w:vAlign w:val="center"/>
            <w:hideMark/>
          </w:tcPr>
          <w:p w14:paraId="620FB8B0"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102D15D3"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2CAB09FC"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38AAC337"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0A0FF771"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r>
      <w:tr w:rsidR="00EE79D4" w:rsidRPr="004B3BAD" w14:paraId="1A4E613F" w14:textId="77777777" w:rsidTr="00EE79D4">
        <w:trPr>
          <w:trHeight w:val="225"/>
        </w:trPr>
        <w:tc>
          <w:tcPr>
            <w:tcW w:w="2454" w:type="pct"/>
            <w:tcBorders>
              <w:top w:val="nil"/>
              <w:left w:val="nil"/>
              <w:bottom w:val="nil"/>
              <w:right w:val="nil"/>
            </w:tcBorders>
            <w:shd w:val="clear" w:color="auto" w:fill="auto"/>
            <w:noWrap/>
            <w:vAlign w:val="center"/>
            <w:hideMark/>
          </w:tcPr>
          <w:p w14:paraId="51F7AB2F" w14:textId="77777777" w:rsidR="00EE79D4" w:rsidRPr="004B3BAD" w:rsidRDefault="00EE79D4" w:rsidP="00EE79D4">
            <w:pPr>
              <w:spacing w:before="0" w:after="0" w:line="240" w:lineRule="auto"/>
              <w:ind w:firstLineChars="200" w:firstLine="320"/>
              <w:rPr>
                <w:rFonts w:ascii="Arial" w:hAnsi="Arial" w:cs="Arial"/>
                <w:sz w:val="16"/>
                <w:szCs w:val="16"/>
              </w:rPr>
            </w:pPr>
            <w:r w:rsidRPr="004B3BAD">
              <w:rPr>
                <w:rFonts w:ascii="Arial" w:hAnsi="Arial" w:cs="Arial"/>
                <w:sz w:val="16"/>
                <w:szCs w:val="16"/>
              </w:rPr>
              <w:t xml:space="preserve">Protecting Australia from escalating exotic </w:t>
            </w:r>
          </w:p>
        </w:tc>
        <w:tc>
          <w:tcPr>
            <w:tcW w:w="485" w:type="pct"/>
            <w:tcBorders>
              <w:top w:val="nil"/>
              <w:left w:val="nil"/>
              <w:bottom w:val="nil"/>
              <w:right w:val="nil"/>
            </w:tcBorders>
            <w:shd w:val="clear" w:color="000000" w:fill="FFFFFF"/>
            <w:noWrap/>
            <w:vAlign w:val="center"/>
            <w:hideMark/>
          </w:tcPr>
          <w:p w14:paraId="256EFD06"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2DED8594"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0C2A53AA"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4ED84C84"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5AFC40CA"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r>
      <w:tr w:rsidR="00EE79D4" w:rsidRPr="004B3BAD" w14:paraId="59E7D101" w14:textId="77777777" w:rsidTr="00EE79D4">
        <w:trPr>
          <w:trHeight w:val="225"/>
        </w:trPr>
        <w:tc>
          <w:tcPr>
            <w:tcW w:w="2454" w:type="pct"/>
            <w:tcBorders>
              <w:top w:val="nil"/>
              <w:left w:val="nil"/>
              <w:bottom w:val="nil"/>
              <w:right w:val="nil"/>
            </w:tcBorders>
            <w:shd w:val="clear" w:color="auto" w:fill="auto"/>
            <w:noWrap/>
            <w:vAlign w:val="center"/>
            <w:hideMark/>
          </w:tcPr>
          <w:p w14:paraId="4BF57BE3" w14:textId="77777777" w:rsidR="00EE79D4" w:rsidRPr="004B3BAD" w:rsidRDefault="00EE79D4" w:rsidP="00EE79D4">
            <w:pPr>
              <w:spacing w:before="0" w:after="0" w:line="240" w:lineRule="auto"/>
              <w:ind w:firstLineChars="300" w:firstLine="480"/>
              <w:rPr>
                <w:rFonts w:ascii="Arial" w:hAnsi="Arial" w:cs="Arial"/>
                <w:sz w:val="16"/>
                <w:szCs w:val="16"/>
              </w:rPr>
            </w:pPr>
            <w:r w:rsidRPr="004B3BAD">
              <w:rPr>
                <w:rFonts w:ascii="Arial" w:hAnsi="Arial" w:cs="Arial"/>
                <w:sz w:val="16"/>
                <w:szCs w:val="16"/>
              </w:rPr>
              <w:t>animal disease risks</w:t>
            </w:r>
          </w:p>
        </w:tc>
        <w:tc>
          <w:tcPr>
            <w:tcW w:w="485" w:type="pct"/>
            <w:tcBorders>
              <w:top w:val="nil"/>
              <w:left w:val="nil"/>
              <w:bottom w:val="nil"/>
              <w:right w:val="nil"/>
            </w:tcBorders>
            <w:shd w:val="clear" w:color="000000" w:fill="FFFFFF"/>
            <w:noWrap/>
            <w:vAlign w:val="center"/>
            <w:hideMark/>
          </w:tcPr>
          <w:p w14:paraId="239E90AD"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2.5</w:t>
            </w:r>
          </w:p>
        </w:tc>
        <w:tc>
          <w:tcPr>
            <w:tcW w:w="565" w:type="pct"/>
            <w:tcBorders>
              <w:top w:val="nil"/>
              <w:left w:val="nil"/>
              <w:bottom w:val="nil"/>
              <w:right w:val="nil"/>
            </w:tcBorders>
            <w:shd w:val="clear" w:color="000000" w:fill="E6F2FF"/>
            <w:noWrap/>
            <w:vAlign w:val="center"/>
            <w:hideMark/>
          </w:tcPr>
          <w:p w14:paraId="15211531"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2.2</w:t>
            </w:r>
          </w:p>
        </w:tc>
        <w:tc>
          <w:tcPr>
            <w:tcW w:w="525" w:type="pct"/>
            <w:tcBorders>
              <w:top w:val="nil"/>
              <w:left w:val="nil"/>
              <w:bottom w:val="nil"/>
              <w:right w:val="nil"/>
            </w:tcBorders>
            <w:shd w:val="clear" w:color="000000" w:fill="FFFFFF"/>
            <w:noWrap/>
            <w:vAlign w:val="center"/>
            <w:hideMark/>
          </w:tcPr>
          <w:p w14:paraId="3136B232" w14:textId="70C95333"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1A5F0740" w14:textId="1EC9DD26"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4AA5E8FB" w14:textId="468AEDE0"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r>
      <w:tr w:rsidR="00EE79D4" w:rsidRPr="004B3BAD" w14:paraId="03E11A35" w14:textId="77777777" w:rsidTr="00EE79D4">
        <w:trPr>
          <w:trHeight w:val="225"/>
        </w:trPr>
        <w:tc>
          <w:tcPr>
            <w:tcW w:w="2454" w:type="pct"/>
            <w:tcBorders>
              <w:top w:val="nil"/>
              <w:left w:val="nil"/>
              <w:bottom w:val="nil"/>
              <w:right w:val="nil"/>
            </w:tcBorders>
            <w:shd w:val="clear" w:color="000000" w:fill="FFFFFF"/>
            <w:noWrap/>
            <w:vAlign w:val="center"/>
            <w:hideMark/>
          </w:tcPr>
          <w:p w14:paraId="2D49FBD1"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Borumba Pumped Hydro Project</w:t>
            </w:r>
          </w:p>
        </w:tc>
        <w:tc>
          <w:tcPr>
            <w:tcW w:w="485" w:type="pct"/>
            <w:tcBorders>
              <w:top w:val="nil"/>
              <w:left w:val="nil"/>
              <w:bottom w:val="nil"/>
              <w:right w:val="nil"/>
            </w:tcBorders>
            <w:shd w:val="clear" w:color="000000" w:fill="FFFFFF"/>
            <w:noWrap/>
            <w:vAlign w:val="center"/>
            <w:hideMark/>
          </w:tcPr>
          <w:p w14:paraId="0A4E3C59"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nfp</w:t>
            </w:r>
          </w:p>
        </w:tc>
        <w:tc>
          <w:tcPr>
            <w:tcW w:w="565" w:type="pct"/>
            <w:tcBorders>
              <w:top w:val="nil"/>
              <w:left w:val="nil"/>
              <w:bottom w:val="nil"/>
              <w:right w:val="nil"/>
            </w:tcBorders>
            <w:shd w:val="clear" w:color="000000" w:fill="E6F2FF"/>
            <w:noWrap/>
            <w:vAlign w:val="center"/>
            <w:hideMark/>
          </w:tcPr>
          <w:p w14:paraId="766DD761" w14:textId="2698FB61"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525" w:type="pct"/>
            <w:tcBorders>
              <w:top w:val="nil"/>
              <w:left w:val="nil"/>
              <w:bottom w:val="nil"/>
              <w:right w:val="nil"/>
            </w:tcBorders>
            <w:shd w:val="clear" w:color="000000" w:fill="FFFFFF"/>
            <w:noWrap/>
            <w:vAlign w:val="center"/>
            <w:hideMark/>
          </w:tcPr>
          <w:p w14:paraId="6EEC9527" w14:textId="0407D5A8"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0522EF2F" w14:textId="732579EF"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283E94D9" w14:textId="10973A13"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r>
      <w:tr w:rsidR="00EE79D4" w:rsidRPr="004B3BAD" w14:paraId="41BC98FC" w14:textId="77777777" w:rsidTr="00EE79D4">
        <w:trPr>
          <w:trHeight w:val="225"/>
        </w:trPr>
        <w:tc>
          <w:tcPr>
            <w:tcW w:w="2454" w:type="pct"/>
            <w:tcBorders>
              <w:top w:val="nil"/>
              <w:left w:val="nil"/>
              <w:bottom w:val="nil"/>
              <w:right w:val="nil"/>
            </w:tcBorders>
            <w:shd w:val="clear" w:color="000000" w:fill="FFFFFF"/>
            <w:noWrap/>
            <w:vAlign w:val="center"/>
            <w:hideMark/>
          </w:tcPr>
          <w:p w14:paraId="6DB720C4"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Building resilience to manage fruit fly</w:t>
            </w:r>
          </w:p>
        </w:tc>
        <w:tc>
          <w:tcPr>
            <w:tcW w:w="485" w:type="pct"/>
            <w:tcBorders>
              <w:top w:val="nil"/>
              <w:left w:val="nil"/>
              <w:bottom w:val="nil"/>
              <w:right w:val="nil"/>
            </w:tcBorders>
            <w:shd w:val="clear" w:color="000000" w:fill="FFFFFF"/>
            <w:noWrap/>
            <w:vAlign w:val="center"/>
            <w:hideMark/>
          </w:tcPr>
          <w:p w14:paraId="25710447"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19.0</w:t>
            </w:r>
          </w:p>
        </w:tc>
        <w:tc>
          <w:tcPr>
            <w:tcW w:w="565" w:type="pct"/>
            <w:tcBorders>
              <w:top w:val="nil"/>
              <w:left w:val="nil"/>
              <w:bottom w:val="nil"/>
              <w:right w:val="nil"/>
            </w:tcBorders>
            <w:shd w:val="clear" w:color="000000" w:fill="E6F2FF"/>
            <w:noWrap/>
            <w:vAlign w:val="center"/>
            <w:hideMark/>
          </w:tcPr>
          <w:p w14:paraId="7BBDE20B"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11.0</w:t>
            </w:r>
          </w:p>
        </w:tc>
        <w:tc>
          <w:tcPr>
            <w:tcW w:w="525" w:type="pct"/>
            <w:tcBorders>
              <w:top w:val="nil"/>
              <w:left w:val="nil"/>
              <w:bottom w:val="nil"/>
              <w:right w:val="nil"/>
            </w:tcBorders>
            <w:shd w:val="clear" w:color="000000" w:fill="FFFFFF"/>
            <w:noWrap/>
            <w:vAlign w:val="center"/>
            <w:hideMark/>
          </w:tcPr>
          <w:p w14:paraId="3E95C06C" w14:textId="323CF3B8"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1203D5F7" w14:textId="374E102D"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38341955" w14:textId="59697943"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r>
      <w:tr w:rsidR="00EE79D4" w:rsidRPr="004B3BAD" w14:paraId="6146D806" w14:textId="77777777" w:rsidTr="00EE79D4">
        <w:trPr>
          <w:trHeight w:val="225"/>
        </w:trPr>
        <w:tc>
          <w:tcPr>
            <w:tcW w:w="2454" w:type="pct"/>
            <w:tcBorders>
              <w:top w:val="nil"/>
              <w:left w:val="nil"/>
              <w:bottom w:val="nil"/>
              <w:right w:val="nil"/>
            </w:tcBorders>
            <w:shd w:val="clear" w:color="auto" w:fill="auto"/>
            <w:noWrap/>
            <w:vAlign w:val="center"/>
            <w:hideMark/>
          </w:tcPr>
          <w:p w14:paraId="7B45E3D8"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Capacity Investment Scheme</w:t>
            </w:r>
          </w:p>
        </w:tc>
        <w:tc>
          <w:tcPr>
            <w:tcW w:w="485" w:type="pct"/>
            <w:tcBorders>
              <w:top w:val="nil"/>
              <w:left w:val="nil"/>
              <w:bottom w:val="nil"/>
              <w:right w:val="nil"/>
            </w:tcBorders>
            <w:shd w:val="clear" w:color="000000" w:fill="FFFFFF"/>
            <w:noWrap/>
            <w:vAlign w:val="center"/>
            <w:hideMark/>
          </w:tcPr>
          <w:p w14:paraId="4342CFAD"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nfp</w:t>
            </w:r>
          </w:p>
        </w:tc>
        <w:tc>
          <w:tcPr>
            <w:tcW w:w="565" w:type="pct"/>
            <w:tcBorders>
              <w:top w:val="nil"/>
              <w:left w:val="nil"/>
              <w:bottom w:val="nil"/>
              <w:right w:val="nil"/>
            </w:tcBorders>
            <w:shd w:val="clear" w:color="000000" w:fill="E6F2FF"/>
            <w:noWrap/>
            <w:vAlign w:val="center"/>
            <w:hideMark/>
          </w:tcPr>
          <w:p w14:paraId="75260393"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nfp</w:t>
            </w:r>
          </w:p>
        </w:tc>
        <w:tc>
          <w:tcPr>
            <w:tcW w:w="525" w:type="pct"/>
            <w:tcBorders>
              <w:top w:val="nil"/>
              <w:left w:val="nil"/>
              <w:bottom w:val="nil"/>
              <w:right w:val="nil"/>
            </w:tcBorders>
            <w:shd w:val="clear" w:color="000000" w:fill="FFFFFF"/>
            <w:noWrap/>
            <w:vAlign w:val="center"/>
            <w:hideMark/>
          </w:tcPr>
          <w:p w14:paraId="4E64158A"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85" w:type="pct"/>
            <w:tcBorders>
              <w:top w:val="nil"/>
              <w:left w:val="nil"/>
              <w:bottom w:val="nil"/>
              <w:right w:val="nil"/>
            </w:tcBorders>
            <w:shd w:val="clear" w:color="000000" w:fill="FFFFFF"/>
            <w:noWrap/>
            <w:vAlign w:val="center"/>
            <w:hideMark/>
          </w:tcPr>
          <w:p w14:paraId="709B21C7"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85" w:type="pct"/>
            <w:tcBorders>
              <w:top w:val="nil"/>
              <w:left w:val="nil"/>
              <w:bottom w:val="nil"/>
              <w:right w:val="nil"/>
            </w:tcBorders>
            <w:shd w:val="clear" w:color="000000" w:fill="FFFFFF"/>
            <w:noWrap/>
            <w:vAlign w:val="center"/>
            <w:hideMark/>
          </w:tcPr>
          <w:p w14:paraId="0A6BB68C"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nfp</w:t>
            </w:r>
          </w:p>
        </w:tc>
      </w:tr>
      <w:tr w:rsidR="00EE79D4" w:rsidRPr="004B3BAD" w14:paraId="64B37E0B" w14:textId="77777777" w:rsidTr="00EE79D4">
        <w:trPr>
          <w:trHeight w:val="225"/>
        </w:trPr>
        <w:tc>
          <w:tcPr>
            <w:tcW w:w="2454" w:type="pct"/>
            <w:tcBorders>
              <w:top w:val="nil"/>
              <w:left w:val="nil"/>
              <w:bottom w:val="nil"/>
              <w:right w:val="nil"/>
            </w:tcBorders>
            <w:shd w:val="clear" w:color="000000" w:fill="FFFFFF"/>
            <w:noWrap/>
            <w:vAlign w:val="center"/>
            <w:hideMark/>
          </w:tcPr>
          <w:p w14:paraId="75DA3CBC"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CarbonNet</w:t>
            </w:r>
          </w:p>
        </w:tc>
        <w:tc>
          <w:tcPr>
            <w:tcW w:w="485" w:type="pct"/>
            <w:tcBorders>
              <w:top w:val="nil"/>
              <w:left w:val="nil"/>
              <w:bottom w:val="nil"/>
              <w:right w:val="nil"/>
            </w:tcBorders>
            <w:shd w:val="clear" w:color="000000" w:fill="FFFFFF"/>
            <w:noWrap/>
            <w:vAlign w:val="center"/>
            <w:hideMark/>
          </w:tcPr>
          <w:p w14:paraId="50590157"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5.0</w:t>
            </w:r>
          </w:p>
        </w:tc>
        <w:tc>
          <w:tcPr>
            <w:tcW w:w="565" w:type="pct"/>
            <w:tcBorders>
              <w:top w:val="nil"/>
              <w:left w:val="nil"/>
              <w:bottom w:val="nil"/>
              <w:right w:val="nil"/>
            </w:tcBorders>
            <w:shd w:val="clear" w:color="000000" w:fill="E6F2FF"/>
            <w:noWrap/>
            <w:vAlign w:val="center"/>
            <w:hideMark/>
          </w:tcPr>
          <w:p w14:paraId="019548FE"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5.0</w:t>
            </w:r>
          </w:p>
        </w:tc>
        <w:tc>
          <w:tcPr>
            <w:tcW w:w="525" w:type="pct"/>
            <w:tcBorders>
              <w:top w:val="nil"/>
              <w:left w:val="nil"/>
              <w:bottom w:val="nil"/>
              <w:right w:val="nil"/>
            </w:tcBorders>
            <w:shd w:val="clear" w:color="000000" w:fill="FFFFFF"/>
            <w:noWrap/>
            <w:vAlign w:val="center"/>
            <w:hideMark/>
          </w:tcPr>
          <w:p w14:paraId="571DD857" w14:textId="32530085"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2F0177EB" w14:textId="1DA2BA89"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66625067" w14:textId="128DC0BC"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r>
      <w:tr w:rsidR="00EE79D4" w:rsidRPr="004B3BAD" w14:paraId="1F428711" w14:textId="77777777" w:rsidTr="00EE79D4">
        <w:trPr>
          <w:trHeight w:val="225"/>
        </w:trPr>
        <w:tc>
          <w:tcPr>
            <w:tcW w:w="2454" w:type="pct"/>
            <w:tcBorders>
              <w:top w:val="nil"/>
              <w:left w:val="nil"/>
              <w:bottom w:val="nil"/>
              <w:right w:val="nil"/>
            </w:tcBorders>
            <w:shd w:val="clear" w:color="auto" w:fill="auto"/>
            <w:noWrap/>
            <w:vAlign w:val="center"/>
            <w:hideMark/>
          </w:tcPr>
          <w:p w14:paraId="54F76B26"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Community Solar Banks Program</w:t>
            </w:r>
          </w:p>
        </w:tc>
        <w:tc>
          <w:tcPr>
            <w:tcW w:w="485" w:type="pct"/>
            <w:tcBorders>
              <w:top w:val="nil"/>
              <w:left w:val="nil"/>
              <w:bottom w:val="nil"/>
              <w:right w:val="nil"/>
            </w:tcBorders>
            <w:shd w:val="clear" w:color="000000" w:fill="FFFFFF"/>
            <w:noWrap/>
            <w:vAlign w:val="center"/>
            <w:hideMark/>
          </w:tcPr>
          <w:p w14:paraId="32D67403"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19.2</w:t>
            </w:r>
          </w:p>
        </w:tc>
        <w:tc>
          <w:tcPr>
            <w:tcW w:w="565" w:type="pct"/>
            <w:tcBorders>
              <w:top w:val="nil"/>
              <w:left w:val="nil"/>
              <w:bottom w:val="nil"/>
              <w:right w:val="nil"/>
            </w:tcBorders>
            <w:shd w:val="clear" w:color="000000" w:fill="E6F2FF"/>
            <w:noWrap/>
            <w:vAlign w:val="center"/>
            <w:hideMark/>
          </w:tcPr>
          <w:p w14:paraId="682D5D72"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81.8</w:t>
            </w:r>
          </w:p>
        </w:tc>
        <w:tc>
          <w:tcPr>
            <w:tcW w:w="525" w:type="pct"/>
            <w:tcBorders>
              <w:top w:val="nil"/>
              <w:left w:val="nil"/>
              <w:bottom w:val="nil"/>
              <w:right w:val="nil"/>
            </w:tcBorders>
            <w:shd w:val="clear" w:color="000000" w:fill="FFFFFF"/>
            <w:noWrap/>
            <w:vAlign w:val="center"/>
            <w:hideMark/>
          </w:tcPr>
          <w:p w14:paraId="2F66CDC2" w14:textId="03CCEDB9"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15F0622C" w14:textId="147DC813"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41F2EB88" w14:textId="6B466FA6"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r>
      <w:tr w:rsidR="00EE79D4" w:rsidRPr="004B3BAD" w14:paraId="1ED35943" w14:textId="77777777" w:rsidTr="00EE79D4">
        <w:trPr>
          <w:trHeight w:val="222"/>
        </w:trPr>
        <w:tc>
          <w:tcPr>
            <w:tcW w:w="2454" w:type="pct"/>
            <w:tcBorders>
              <w:top w:val="nil"/>
              <w:left w:val="nil"/>
              <w:bottom w:val="nil"/>
              <w:right w:val="nil"/>
            </w:tcBorders>
            <w:shd w:val="clear" w:color="000000" w:fill="FFFFFF"/>
            <w:noWrap/>
            <w:vAlign w:val="center"/>
            <w:hideMark/>
          </w:tcPr>
          <w:p w14:paraId="564455AA"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Construction Softwood Transport</w:t>
            </w:r>
          </w:p>
        </w:tc>
        <w:tc>
          <w:tcPr>
            <w:tcW w:w="485" w:type="pct"/>
            <w:tcBorders>
              <w:top w:val="nil"/>
              <w:left w:val="nil"/>
              <w:bottom w:val="nil"/>
              <w:right w:val="nil"/>
            </w:tcBorders>
            <w:shd w:val="clear" w:color="000000" w:fill="FFFFFF"/>
            <w:noWrap/>
            <w:vAlign w:val="center"/>
            <w:hideMark/>
          </w:tcPr>
          <w:p w14:paraId="16974755"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449842EC"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204C36AC"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26DA1D48"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18A220DC"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r>
      <w:tr w:rsidR="00EE79D4" w:rsidRPr="004B3BAD" w14:paraId="602A1DC0" w14:textId="77777777" w:rsidTr="00EE79D4">
        <w:trPr>
          <w:trHeight w:val="225"/>
        </w:trPr>
        <w:tc>
          <w:tcPr>
            <w:tcW w:w="2454" w:type="pct"/>
            <w:tcBorders>
              <w:top w:val="nil"/>
              <w:left w:val="nil"/>
              <w:bottom w:val="nil"/>
              <w:right w:val="nil"/>
            </w:tcBorders>
            <w:shd w:val="clear" w:color="auto" w:fill="auto"/>
            <w:noWrap/>
            <w:vAlign w:val="center"/>
            <w:hideMark/>
          </w:tcPr>
          <w:p w14:paraId="2D1421CD" w14:textId="77777777" w:rsidR="00EE79D4" w:rsidRPr="004B3BAD" w:rsidRDefault="00EE79D4" w:rsidP="00EE79D4">
            <w:pPr>
              <w:spacing w:before="0" w:after="0" w:line="240" w:lineRule="auto"/>
              <w:ind w:firstLineChars="200" w:firstLine="320"/>
              <w:rPr>
                <w:rFonts w:ascii="Arial" w:hAnsi="Arial" w:cs="Arial"/>
                <w:sz w:val="16"/>
                <w:szCs w:val="16"/>
              </w:rPr>
            </w:pPr>
            <w:r w:rsidRPr="004B3BAD">
              <w:rPr>
                <w:rFonts w:ascii="Arial" w:hAnsi="Arial" w:cs="Arial"/>
                <w:sz w:val="16"/>
                <w:szCs w:val="16"/>
              </w:rPr>
              <w:t xml:space="preserve">Assistance </w:t>
            </w:r>
          </w:p>
        </w:tc>
        <w:tc>
          <w:tcPr>
            <w:tcW w:w="485" w:type="pct"/>
            <w:tcBorders>
              <w:top w:val="nil"/>
              <w:left w:val="nil"/>
              <w:bottom w:val="nil"/>
              <w:right w:val="nil"/>
            </w:tcBorders>
            <w:shd w:val="clear" w:color="000000" w:fill="FFFFFF"/>
            <w:noWrap/>
            <w:vAlign w:val="center"/>
            <w:hideMark/>
          </w:tcPr>
          <w:p w14:paraId="786193BB"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14.4</w:t>
            </w:r>
          </w:p>
        </w:tc>
        <w:tc>
          <w:tcPr>
            <w:tcW w:w="565" w:type="pct"/>
            <w:tcBorders>
              <w:top w:val="nil"/>
              <w:left w:val="nil"/>
              <w:bottom w:val="nil"/>
              <w:right w:val="nil"/>
            </w:tcBorders>
            <w:shd w:val="clear" w:color="000000" w:fill="E6F2FF"/>
            <w:noWrap/>
            <w:vAlign w:val="center"/>
            <w:hideMark/>
          </w:tcPr>
          <w:p w14:paraId="526D5A1A" w14:textId="1E6F0180"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525" w:type="pct"/>
            <w:tcBorders>
              <w:top w:val="nil"/>
              <w:left w:val="nil"/>
              <w:bottom w:val="nil"/>
              <w:right w:val="nil"/>
            </w:tcBorders>
            <w:shd w:val="clear" w:color="000000" w:fill="FFFFFF"/>
            <w:noWrap/>
            <w:vAlign w:val="center"/>
            <w:hideMark/>
          </w:tcPr>
          <w:p w14:paraId="48268A4F" w14:textId="48F7EFA8"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0994E400" w14:textId="43BDF4A8"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2FFB8BAC" w14:textId="18CE804B"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r>
      <w:tr w:rsidR="00EE79D4" w:rsidRPr="004B3BAD" w14:paraId="09462CD5" w14:textId="77777777" w:rsidTr="00EE79D4">
        <w:trPr>
          <w:trHeight w:val="225"/>
        </w:trPr>
        <w:tc>
          <w:tcPr>
            <w:tcW w:w="2454" w:type="pct"/>
            <w:tcBorders>
              <w:top w:val="nil"/>
              <w:left w:val="nil"/>
              <w:bottom w:val="nil"/>
              <w:right w:val="nil"/>
            </w:tcBorders>
            <w:shd w:val="clear" w:color="000000" w:fill="FFFFFF"/>
            <w:noWrap/>
            <w:vAlign w:val="center"/>
            <w:hideMark/>
          </w:tcPr>
          <w:p w14:paraId="4AC4278A"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Critical Minerals National Productivity Initiative</w:t>
            </w:r>
          </w:p>
        </w:tc>
        <w:tc>
          <w:tcPr>
            <w:tcW w:w="485" w:type="pct"/>
            <w:tcBorders>
              <w:top w:val="nil"/>
              <w:left w:val="nil"/>
              <w:bottom w:val="nil"/>
              <w:right w:val="nil"/>
            </w:tcBorders>
            <w:shd w:val="clear" w:color="000000" w:fill="FFFFFF"/>
            <w:noWrap/>
            <w:vAlign w:val="center"/>
            <w:hideMark/>
          </w:tcPr>
          <w:p w14:paraId="622DBC56" w14:textId="7364699A"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565" w:type="pct"/>
            <w:tcBorders>
              <w:top w:val="nil"/>
              <w:left w:val="nil"/>
              <w:bottom w:val="nil"/>
              <w:right w:val="nil"/>
            </w:tcBorders>
            <w:shd w:val="clear" w:color="000000" w:fill="E6F2FF"/>
            <w:noWrap/>
            <w:vAlign w:val="center"/>
            <w:hideMark/>
          </w:tcPr>
          <w:p w14:paraId="0F9F1BF7"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7.9</w:t>
            </w:r>
          </w:p>
        </w:tc>
        <w:tc>
          <w:tcPr>
            <w:tcW w:w="525" w:type="pct"/>
            <w:tcBorders>
              <w:top w:val="nil"/>
              <w:left w:val="nil"/>
              <w:bottom w:val="nil"/>
              <w:right w:val="nil"/>
            </w:tcBorders>
            <w:shd w:val="clear" w:color="000000" w:fill="FFFFFF"/>
            <w:noWrap/>
            <w:vAlign w:val="center"/>
            <w:hideMark/>
          </w:tcPr>
          <w:p w14:paraId="66009BB5" w14:textId="64DA549E"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40626BCF" w14:textId="6EF77347"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1ACEC41C" w14:textId="1070DE4E"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r>
      <w:tr w:rsidR="00EE79D4" w:rsidRPr="004B3BAD" w14:paraId="3900AA86" w14:textId="77777777" w:rsidTr="00EE79D4">
        <w:trPr>
          <w:trHeight w:val="225"/>
        </w:trPr>
        <w:tc>
          <w:tcPr>
            <w:tcW w:w="2454" w:type="pct"/>
            <w:tcBorders>
              <w:top w:val="nil"/>
              <w:left w:val="nil"/>
              <w:bottom w:val="nil"/>
              <w:right w:val="nil"/>
            </w:tcBorders>
            <w:shd w:val="clear" w:color="auto" w:fill="auto"/>
            <w:noWrap/>
            <w:vAlign w:val="center"/>
            <w:hideMark/>
          </w:tcPr>
          <w:p w14:paraId="6432A5DE"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Disaster Ready Fund – Round 1</w:t>
            </w:r>
          </w:p>
        </w:tc>
        <w:tc>
          <w:tcPr>
            <w:tcW w:w="485" w:type="pct"/>
            <w:tcBorders>
              <w:top w:val="nil"/>
              <w:left w:val="nil"/>
              <w:bottom w:val="nil"/>
              <w:right w:val="nil"/>
            </w:tcBorders>
            <w:shd w:val="clear" w:color="000000" w:fill="FFFFFF"/>
            <w:noWrap/>
            <w:vAlign w:val="center"/>
            <w:hideMark/>
          </w:tcPr>
          <w:p w14:paraId="06122239"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200.0</w:t>
            </w:r>
          </w:p>
        </w:tc>
        <w:tc>
          <w:tcPr>
            <w:tcW w:w="565" w:type="pct"/>
            <w:tcBorders>
              <w:top w:val="nil"/>
              <w:left w:val="nil"/>
              <w:bottom w:val="nil"/>
              <w:right w:val="nil"/>
            </w:tcBorders>
            <w:shd w:val="clear" w:color="000000" w:fill="E6F2FF"/>
            <w:noWrap/>
            <w:vAlign w:val="center"/>
            <w:hideMark/>
          </w:tcPr>
          <w:p w14:paraId="00B79FC1" w14:textId="6E97B53E"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525" w:type="pct"/>
            <w:tcBorders>
              <w:top w:val="nil"/>
              <w:left w:val="nil"/>
              <w:bottom w:val="nil"/>
              <w:right w:val="nil"/>
            </w:tcBorders>
            <w:shd w:val="clear" w:color="000000" w:fill="FFFFFF"/>
            <w:noWrap/>
            <w:vAlign w:val="center"/>
            <w:hideMark/>
          </w:tcPr>
          <w:p w14:paraId="1F7867B0" w14:textId="20B6DF02"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692E83BB" w14:textId="72D73319"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38809C80" w14:textId="054A8E84"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r>
      <w:tr w:rsidR="00EE79D4" w:rsidRPr="004B3BAD" w14:paraId="736CA4D1" w14:textId="77777777" w:rsidTr="00EE79D4">
        <w:trPr>
          <w:trHeight w:val="225"/>
        </w:trPr>
        <w:tc>
          <w:tcPr>
            <w:tcW w:w="2454" w:type="pct"/>
            <w:tcBorders>
              <w:top w:val="nil"/>
              <w:left w:val="nil"/>
              <w:bottom w:val="nil"/>
              <w:right w:val="nil"/>
            </w:tcBorders>
            <w:shd w:val="clear" w:color="000000" w:fill="FFFFFF"/>
            <w:noWrap/>
            <w:vAlign w:val="center"/>
            <w:hideMark/>
          </w:tcPr>
          <w:p w14:paraId="699AB037"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Disaster risk reduction</w:t>
            </w:r>
          </w:p>
        </w:tc>
        <w:tc>
          <w:tcPr>
            <w:tcW w:w="485" w:type="pct"/>
            <w:tcBorders>
              <w:top w:val="nil"/>
              <w:left w:val="nil"/>
              <w:bottom w:val="nil"/>
              <w:right w:val="nil"/>
            </w:tcBorders>
            <w:shd w:val="clear" w:color="000000" w:fill="FFFFFF"/>
            <w:noWrap/>
            <w:vAlign w:val="center"/>
            <w:hideMark/>
          </w:tcPr>
          <w:p w14:paraId="6E673081"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21.9</w:t>
            </w:r>
          </w:p>
        </w:tc>
        <w:tc>
          <w:tcPr>
            <w:tcW w:w="565" w:type="pct"/>
            <w:tcBorders>
              <w:top w:val="nil"/>
              <w:left w:val="nil"/>
              <w:bottom w:val="nil"/>
              <w:right w:val="nil"/>
            </w:tcBorders>
            <w:shd w:val="clear" w:color="000000" w:fill="E6F2FF"/>
            <w:noWrap/>
            <w:vAlign w:val="center"/>
            <w:hideMark/>
          </w:tcPr>
          <w:p w14:paraId="07BCAEBE" w14:textId="6A32B5A9"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525" w:type="pct"/>
            <w:tcBorders>
              <w:top w:val="nil"/>
              <w:left w:val="nil"/>
              <w:bottom w:val="nil"/>
              <w:right w:val="nil"/>
            </w:tcBorders>
            <w:shd w:val="clear" w:color="000000" w:fill="FFFFFF"/>
            <w:noWrap/>
            <w:vAlign w:val="center"/>
            <w:hideMark/>
          </w:tcPr>
          <w:p w14:paraId="6C885576" w14:textId="019A0860"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454370AD" w14:textId="6A024065"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47466A66" w14:textId="42519C9D"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r>
      <w:tr w:rsidR="00EE79D4" w:rsidRPr="004B3BAD" w14:paraId="759300C9" w14:textId="77777777" w:rsidTr="00EE79D4">
        <w:trPr>
          <w:trHeight w:val="225"/>
        </w:trPr>
        <w:tc>
          <w:tcPr>
            <w:tcW w:w="2454" w:type="pct"/>
            <w:tcBorders>
              <w:top w:val="nil"/>
              <w:left w:val="nil"/>
              <w:bottom w:val="nil"/>
              <w:right w:val="nil"/>
            </w:tcBorders>
            <w:shd w:val="clear" w:color="000000" w:fill="FFFFFF"/>
            <w:noWrap/>
            <w:vAlign w:val="center"/>
            <w:hideMark/>
          </w:tcPr>
          <w:p w14:paraId="29FBD6FF"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Ehrlichia canis pilot program</w:t>
            </w:r>
          </w:p>
        </w:tc>
        <w:tc>
          <w:tcPr>
            <w:tcW w:w="485" w:type="pct"/>
            <w:tcBorders>
              <w:top w:val="nil"/>
              <w:left w:val="nil"/>
              <w:bottom w:val="nil"/>
              <w:right w:val="nil"/>
            </w:tcBorders>
            <w:shd w:val="clear" w:color="000000" w:fill="FFFFFF"/>
            <w:noWrap/>
            <w:vAlign w:val="center"/>
            <w:hideMark/>
          </w:tcPr>
          <w:p w14:paraId="3D73ABDC"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0.6</w:t>
            </w:r>
          </w:p>
        </w:tc>
        <w:tc>
          <w:tcPr>
            <w:tcW w:w="565" w:type="pct"/>
            <w:tcBorders>
              <w:top w:val="nil"/>
              <w:left w:val="nil"/>
              <w:bottom w:val="nil"/>
              <w:right w:val="nil"/>
            </w:tcBorders>
            <w:shd w:val="clear" w:color="000000" w:fill="E6F2FF"/>
            <w:noWrap/>
            <w:vAlign w:val="center"/>
            <w:hideMark/>
          </w:tcPr>
          <w:p w14:paraId="1994EBBE" w14:textId="118ED9F3"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525" w:type="pct"/>
            <w:tcBorders>
              <w:top w:val="nil"/>
              <w:left w:val="nil"/>
              <w:bottom w:val="nil"/>
              <w:right w:val="nil"/>
            </w:tcBorders>
            <w:shd w:val="clear" w:color="000000" w:fill="FFFFFF"/>
            <w:noWrap/>
            <w:vAlign w:val="center"/>
            <w:hideMark/>
          </w:tcPr>
          <w:p w14:paraId="0124A32E" w14:textId="6E9551CC"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7594D64D" w14:textId="6F1003EA"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69EE49D3" w14:textId="5C51259C"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r>
      <w:tr w:rsidR="00EE79D4" w:rsidRPr="004B3BAD" w14:paraId="3FB7278F" w14:textId="77777777" w:rsidTr="00EE79D4">
        <w:trPr>
          <w:trHeight w:val="225"/>
        </w:trPr>
        <w:tc>
          <w:tcPr>
            <w:tcW w:w="2454" w:type="pct"/>
            <w:tcBorders>
              <w:top w:val="nil"/>
              <w:left w:val="nil"/>
              <w:bottom w:val="nil"/>
              <w:right w:val="nil"/>
            </w:tcBorders>
            <w:shd w:val="clear" w:color="000000" w:fill="FFFFFF"/>
            <w:noWrap/>
            <w:vAlign w:val="center"/>
            <w:hideMark/>
          </w:tcPr>
          <w:p w14:paraId="239216C2"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Environment Restoration Fund</w:t>
            </w:r>
          </w:p>
        </w:tc>
        <w:tc>
          <w:tcPr>
            <w:tcW w:w="485" w:type="pct"/>
            <w:tcBorders>
              <w:top w:val="nil"/>
              <w:left w:val="nil"/>
              <w:bottom w:val="nil"/>
              <w:right w:val="nil"/>
            </w:tcBorders>
            <w:shd w:val="clear" w:color="000000" w:fill="FFFFFF"/>
            <w:noWrap/>
            <w:vAlign w:val="center"/>
            <w:hideMark/>
          </w:tcPr>
          <w:p w14:paraId="367FCE25"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1.2</w:t>
            </w:r>
          </w:p>
        </w:tc>
        <w:tc>
          <w:tcPr>
            <w:tcW w:w="565" w:type="pct"/>
            <w:tcBorders>
              <w:top w:val="nil"/>
              <w:left w:val="nil"/>
              <w:bottom w:val="nil"/>
              <w:right w:val="nil"/>
            </w:tcBorders>
            <w:shd w:val="clear" w:color="000000" w:fill="E6F2FF"/>
            <w:noWrap/>
            <w:vAlign w:val="center"/>
            <w:hideMark/>
          </w:tcPr>
          <w:p w14:paraId="601427B9"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0.3</w:t>
            </w:r>
          </w:p>
        </w:tc>
        <w:tc>
          <w:tcPr>
            <w:tcW w:w="525" w:type="pct"/>
            <w:tcBorders>
              <w:top w:val="nil"/>
              <w:left w:val="nil"/>
              <w:bottom w:val="nil"/>
              <w:right w:val="nil"/>
            </w:tcBorders>
            <w:shd w:val="clear" w:color="000000" w:fill="FFFFFF"/>
            <w:noWrap/>
            <w:vAlign w:val="center"/>
            <w:hideMark/>
          </w:tcPr>
          <w:p w14:paraId="0044CC96" w14:textId="5A310CA0"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6A694AF1" w14:textId="6D731829"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646CDF15" w14:textId="1822FF35"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r>
      <w:tr w:rsidR="00EE79D4" w:rsidRPr="004B3BAD" w14:paraId="2505C630" w14:textId="77777777" w:rsidTr="00EE79D4">
        <w:trPr>
          <w:trHeight w:val="222"/>
        </w:trPr>
        <w:tc>
          <w:tcPr>
            <w:tcW w:w="2454" w:type="pct"/>
            <w:tcBorders>
              <w:top w:val="nil"/>
              <w:left w:val="nil"/>
              <w:bottom w:val="nil"/>
              <w:right w:val="nil"/>
            </w:tcBorders>
            <w:shd w:val="clear" w:color="000000" w:fill="FFFFFF"/>
            <w:noWrap/>
            <w:vAlign w:val="center"/>
            <w:hideMark/>
          </w:tcPr>
          <w:p w14:paraId="7075673F"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 xml:space="preserve">Environmental assessment systems </w:t>
            </w:r>
          </w:p>
        </w:tc>
        <w:tc>
          <w:tcPr>
            <w:tcW w:w="485" w:type="pct"/>
            <w:tcBorders>
              <w:top w:val="nil"/>
              <w:left w:val="nil"/>
              <w:bottom w:val="nil"/>
              <w:right w:val="nil"/>
            </w:tcBorders>
            <w:shd w:val="clear" w:color="000000" w:fill="FFFFFF"/>
            <w:noWrap/>
            <w:vAlign w:val="center"/>
            <w:hideMark/>
          </w:tcPr>
          <w:p w14:paraId="6306D4F8"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18251C51"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62BC0A51"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62E4BCC9"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7C2B526B"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r>
      <w:tr w:rsidR="00EE79D4" w:rsidRPr="004B3BAD" w14:paraId="53E63C8C" w14:textId="77777777" w:rsidTr="00EE79D4">
        <w:trPr>
          <w:trHeight w:val="225"/>
        </w:trPr>
        <w:tc>
          <w:tcPr>
            <w:tcW w:w="2454" w:type="pct"/>
            <w:tcBorders>
              <w:top w:val="nil"/>
              <w:left w:val="nil"/>
              <w:bottom w:val="nil"/>
              <w:right w:val="nil"/>
            </w:tcBorders>
            <w:shd w:val="clear" w:color="auto" w:fill="auto"/>
            <w:noWrap/>
            <w:vAlign w:val="center"/>
            <w:hideMark/>
          </w:tcPr>
          <w:p w14:paraId="6990E7E4" w14:textId="77777777" w:rsidR="00EE79D4" w:rsidRPr="004B3BAD" w:rsidRDefault="00EE79D4" w:rsidP="00EE79D4">
            <w:pPr>
              <w:spacing w:before="0" w:after="0" w:line="240" w:lineRule="auto"/>
              <w:ind w:firstLineChars="200" w:firstLine="320"/>
              <w:rPr>
                <w:rFonts w:ascii="Arial" w:hAnsi="Arial" w:cs="Arial"/>
                <w:sz w:val="16"/>
                <w:szCs w:val="16"/>
              </w:rPr>
            </w:pPr>
            <w:r w:rsidRPr="004B3BAD">
              <w:rPr>
                <w:rFonts w:ascii="Arial" w:hAnsi="Arial" w:cs="Arial"/>
                <w:sz w:val="16"/>
                <w:szCs w:val="16"/>
              </w:rPr>
              <w:t>upgrade</w:t>
            </w:r>
          </w:p>
        </w:tc>
        <w:tc>
          <w:tcPr>
            <w:tcW w:w="485" w:type="pct"/>
            <w:tcBorders>
              <w:top w:val="nil"/>
              <w:left w:val="nil"/>
              <w:bottom w:val="nil"/>
              <w:right w:val="nil"/>
            </w:tcBorders>
            <w:shd w:val="clear" w:color="000000" w:fill="FFFFFF"/>
            <w:noWrap/>
            <w:vAlign w:val="center"/>
            <w:hideMark/>
          </w:tcPr>
          <w:p w14:paraId="771D0877"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0.5</w:t>
            </w:r>
          </w:p>
        </w:tc>
        <w:tc>
          <w:tcPr>
            <w:tcW w:w="565" w:type="pct"/>
            <w:tcBorders>
              <w:top w:val="nil"/>
              <w:left w:val="nil"/>
              <w:bottom w:val="nil"/>
              <w:right w:val="nil"/>
            </w:tcBorders>
            <w:shd w:val="clear" w:color="000000" w:fill="E6F2FF"/>
            <w:noWrap/>
            <w:vAlign w:val="center"/>
            <w:hideMark/>
          </w:tcPr>
          <w:p w14:paraId="2FDAB9FD" w14:textId="1118F06E"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525" w:type="pct"/>
            <w:tcBorders>
              <w:top w:val="nil"/>
              <w:left w:val="nil"/>
              <w:bottom w:val="nil"/>
              <w:right w:val="nil"/>
            </w:tcBorders>
            <w:shd w:val="clear" w:color="000000" w:fill="FFFFFF"/>
            <w:noWrap/>
            <w:vAlign w:val="center"/>
            <w:hideMark/>
          </w:tcPr>
          <w:p w14:paraId="751DE304" w14:textId="313C48ED"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169B14EE" w14:textId="0B2418D4"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567EA755" w14:textId="61E99AA6"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r>
      <w:tr w:rsidR="00EE79D4" w:rsidRPr="004B3BAD" w14:paraId="62E1BDCE" w14:textId="77777777" w:rsidTr="00EE79D4">
        <w:trPr>
          <w:trHeight w:val="225"/>
        </w:trPr>
        <w:tc>
          <w:tcPr>
            <w:tcW w:w="2454" w:type="pct"/>
            <w:tcBorders>
              <w:top w:val="nil"/>
              <w:left w:val="nil"/>
              <w:bottom w:val="nil"/>
              <w:right w:val="nil"/>
            </w:tcBorders>
            <w:shd w:val="clear" w:color="auto" w:fill="auto"/>
            <w:noWrap/>
            <w:vAlign w:val="center"/>
            <w:hideMark/>
          </w:tcPr>
          <w:p w14:paraId="42ADAA70"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Environmental management of the former</w:t>
            </w:r>
          </w:p>
        </w:tc>
        <w:tc>
          <w:tcPr>
            <w:tcW w:w="485" w:type="pct"/>
            <w:tcBorders>
              <w:top w:val="nil"/>
              <w:left w:val="nil"/>
              <w:bottom w:val="nil"/>
              <w:right w:val="nil"/>
            </w:tcBorders>
            <w:shd w:val="clear" w:color="000000" w:fill="FFFFFF"/>
            <w:noWrap/>
            <w:vAlign w:val="center"/>
            <w:hideMark/>
          </w:tcPr>
          <w:p w14:paraId="1B7073E4"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441AA634"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4D66F175"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0149E3CF"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0AB5288F"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r>
      <w:tr w:rsidR="00EE79D4" w:rsidRPr="004B3BAD" w14:paraId="0B2E5B79" w14:textId="77777777" w:rsidTr="00EE79D4">
        <w:trPr>
          <w:trHeight w:val="225"/>
        </w:trPr>
        <w:tc>
          <w:tcPr>
            <w:tcW w:w="2454" w:type="pct"/>
            <w:tcBorders>
              <w:top w:val="nil"/>
              <w:left w:val="nil"/>
              <w:bottom w:val="nil"/>
              <w:right w:val="nil"/>
            </w:tcBorders>
            <w:shd w:val="clear" w:color="auto" w:fill="auto"/>
            <w:noWrap/>
            <w:vAlign w:val="center"/>
            <w:hideMark/>
          </w:tcPr>
          <w:p w14:paraId="093B7499" w14:textId="77777777" w:rsidR="00EE79D4" w:rsidRPr="004B3BAD" w:rsidRDefault="00EE79D4" w:rsidP="00EE79D4">
            <w:pPr>
              <w:spacing w:before="0" w:after="0" w:line="240" w:lineRule="auto"/>
              <w:ind w:firstLineChars="200" w:firstLine="320"/>
              <w:rPr>
                <w:rFonts w:ascii="Arial" w:hAnsi="Arial" w:cs="Arial"/>
                <w:sz w:val="16"/>
                <w:szCs w:val="16"/>
              </w:rPr>
            </w:pPr>
            <w:r w:rsidRPr="004B3BAD">
              <w:rPr>
                <w:rFonts w:ascii="Arial" w:hAnsi="Arial" w:cs="Arial"/>
                <w:sz w:val="16"/>
                <w:szCs w:val="16"/>
              </w:rPr>
              <w:t>Rum Jungle Mine site</w:t>
            </w:r>
          </w:p>
        </w:tc>
        <w:tc>
          <w:tcPr>
            <w:tcW w:w="485" w:type="pct"/>
            <w:tcBorders>
              <w:top w:val="nil"/>
              <w:left w:val="nil"/>
              <w:bottom w:val="nil"/>
              <w:right w:val="nil"/>
            </w:tcBorders>
            <w:shd w:val="clear" w:color="000000" w:fill="FFFFFF"/>
            <w:noWrap/>
            <w:vAlign w:val="center"/>
            <w:hideMark/>
          </w:tcPr>
          <w:p w14:paraId="48F4CAD4"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nfp</w:t>
            </w:r>
          </w:p>
        </w:tc>
        <w:tc>
          <w:tcPr>
            <w:tcW w:w="565" w:type="pct"/>
            <w:tcBorders>
              <w:top w:val="nil"/>
              <w:left w:val="nil"/>
              <w:bottom w:val="nil"/>
              <w:right w:val="nil"/>
            </w:tcBorders>
            <w:shd w:val="clear" w:color="000000" w:fill="E6F2FF"/>
            <w:noWrap/>
            <w:vAlign w:val="center"/>
            <w:hideMark/>
          </w:tcPr>
          <w:p w14:paraId="7215F829"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nfp</w:t>
            </w:r>
          </w:p>
        </w:tc>
        <w:tc>
          <w:tcPr>
            <w:tcW w:w="525" w:type="pct"/>
            <w:tcBorders>
              <w:top w:val="nil"/>
              <w:left w:val="nil"/>
              <w:bottom w:val="nil"/>
              <w:right w:val="nil"/>
            </w:tcBorders>
            <w:shd w:val="clear" w:color="000000" w:fill="FFFFFF"/>
            <w:noWrap/>
            <w:vAlign w:val="center"/>
            <w:hideMark/>
          </w:tcPr>
          <w:p w14:paraId="4FDE323B"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85" w:type="pct"/>
            <w:tcBorders>
              <w:top w:val="nil"/>
              <w:left w:val="nil"/>
              <w:bottom w:val="nil"/>
              <w:right w:val="nil"/>
            </w:tcBorders>
            <w:shd w:val="clear" w:color="000000" w:fill="FFFFFF"/>
            <w:noWrap/>
            <w:vAlign w:val="center"/>
            <w:hideMark/>
          </w:tcPr>
          <w:p w14:paraId="1A39ECA9"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85" w:type="pct"/>
            <w:tcBorders>
              <w:top w:val="nil"/>
              <w:left w:val="nil"/>
              <w:bottom w:val="nil"/>
              <w:right w:val="nil"/>
            </w:tcBorders>
            <w:shd w:val="clear" w:color="000000" w:fill="FFFFFF"/>
            <w:noWrap/>
            <w:vAlign w:val="center"/>
            <w:hideMark/>
          </w:tcPr>
          <w:p w14:paraId="3B38C019"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nfp</w:t>
            </w:r>
          </w:p>
        </w:tc>
      </w:tr>
      <w:tr w:rsidR="00EE79D4" w:rsidRPr="004B3BAD" w14:paraId="52E1A44C" w14:textId="77777777" w:rsidTr="00EE79D4">
        <w:trPr>
          <w:trHeight w:val="225"/>
        </w:trPr>
        <w:tc>
          <w:tcPr>
            <w:tcW w:w="2454" w:type="pct"/>
            <w:tcBorders>
              <w:top w:val="nil"/>
              <w:left w:val="nil"/>
              <w:bottom w:val="nil"/>
              <w:right w:val="nil"/>
            </w:tcBorders>
            <w:shd w:val="clear" w:color="000000" w:fill="FFFFFF"/>
            <w:noWrap/>
            <w:vAlign w:val="center"/>
            <w:hideMark/>
          </w:tcPr>
          <w:p w14:paraId="0C77E303"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Fishing and Camping Facilities Program</w:t>
            </w:r>
          </w:p>
        </w:tc>
        <w:tc>
          <w:tcPr>
            <w:tcW w:w="485" w:type="pct"/>
            <w:tcBorders>
              <w:top w:val="nil"/>
              <w:left w:val="nil"/>
              <w:bottom w:val="nil"/>
              <w:right w:val="nil"/>
            </w:tcBorders>
            <w:shd w:val="clear" w:color="000000" w:fill="FFFFFF"/>
            <w:noWrap/>
            <w:vAlign w:val="center"/>
            <w:hideMark/>
          </w:tcPr>
          <w:p w14:paraId="6E4CAA73"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0.1</w:t>
            </w:r>
          </w:p>
        </w:tc>
        <w:tc>
          <w:tcPr>
            <w:tcW w:w="565" w:type="pct"/>
            <w:tcBorders>
              <w:top w:val="nil"/>
              <w:left w:val="nil"/>
              <w:bottom w:val="nil"/>
              <w:right w:val="nil"/>
            </w:tcBorders>
            <w:shd w:val="clear" w:color="000000" w:fill="E6F2FF"/>
            <w:noWrap/>
            <w:vAlign w:val="center"/>
            <w:hideMark/>
          </w:tcPr>
          <w:p w14:paraId="0E33FF1B" w14:textId="526D02DA"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525" w:type="pct"/>
            <w:tcBorders>
              <w:top w:val="nil"/>
              <w:left w:val="nil"/>
              <w:bottom w:val="nil"/>
              <w:right w:val="nil"/>
            </w:tcBorders>
            <w:shd w:val="clear" w:color="000000" w:fill="FFFFFF"/>
            <w:noWrap/>
            <w:vAlign w:val="center"/>
            <w:hideMark/>
          </w:tcPr>
          <w:p w14:paraId="7BCE7610" w14:textId="6D4923B9"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3A943A0D" w14:textId="6BC43ECB"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6383D079" w14:textId="29249219"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r>
      <w:tr w:rsidR="00EE79D4" w:rsidRPr="004B3BAD" w14:paraId="339A867E" w14:textId="77777777" w:rsidTr="00EE79D4">
        <w:trPr>
          <w:trHeight w:val="225"/>
        </w:trPr>
        <w:tc>
          <w:tcPr>
            <w:tcW w:w="2454" w:type="pct"/>
            <w:tcBorders>
              <w:top w:val="nil"/>
              <w:left w:val="nil"/>
              <w:bottom w:val="nil"/>
              <w:right w:val="nil"/>
            </w:tcBorders>
            <w:shd w:val="clear" w:color="auto" w:fill="auto"/>
            <w:noWrap/>
            <w:vAlign w:val="center"/>
            <w:hideMark/>
          </w:tcPr>
          <w:p w14:paraId="3568D87E"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 xml:space="preserve">Food Waste for Healthy Soils Fund </w:t>
            </w:r>
          </w:p>
        </w:tc>
        <w:tc>
          <w:tcPr>
            <w:tcW w:w="485" w:type="pct"/>
            <w:tcBorders>
              <w:top w:val="nil"/>
              <w:left w:val="nil"/>
              <w:bottom w:val="nil"/>
              <w:right w:val="nil"/>
            </w:tcBorders>
            <w:shd w:val="clear" w:color="000000" w:fill="FFFFFF"/>
            <w:noWrap/>
            <w:vAlign w:val="center"/>
            <w:hideMark/>
          </w:tcPr>
          <w:p w14:paraId="12462E4C"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8.6</w:t>
            </w:r>
          </w:p>
        </w:tc>
        <w:tc>
          <w:tcPr>
            <w:tcW w:w="565" w:type="pct"/>
            <w:tcBorders>
              <w:top w:val="nil"/>
              <w:left w:val="nil"/>
              <w:bottom w:val="nil"/>
              <w:right w:val="nil"/>
            </w:tcBorders>
            <w:shd w:val="clear" w:color="000000" w:fill="E6F2FF"/>
            <w:noWrap/>
            <w:vAlign w:val="center"/>
            <w:hideMark/>
          </w:tcPr>
          <w:p w14:paraId="296AC8E4"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17.7</w:t>
            </w:r>
          </w:p>
        </w:tc>
        <w:tc>
          <w:tcPr>
            <w:tcW w:w="525" w:type="pct"/>
            <w:tcBorders>
              <w:top w:val="nil"/>
              <w:left w:val="nil"/>
              <w:bottom w:val="nil"/>
              <w:right w:val="nil"/>
            </w:tcBorders>
            <w:shd w:val="clear" w:color="000000" w:fill="FFFFFF"/>
            <w:noWrap/>
            <w:vAlign w:val="center"/>
            <w:hideMark/>
          </w:tcPr>
          <w:p w14:paraId="00A99DE9"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9.3</w:t>
            </w:r>
          </w:p>
        </w:tc>
        <w:tc>
          <w:tcPr>
            <w:tcW w:w="485" w:type="pct"/>
            <w:tcBorders>
              <w:top w:val="nil"/>
              <w:left w:val="nil"/>
              <w:bottom w:val="nil"/>
              <w:right w:val="nil"/>
            </w:tcBorders>
            <w:shd w:val="clear" w:color="000000" w:fill="FFFFFF"/>
            <w:noWrap/>
            <w:vAlign w:val="center"/>
            <w:hideMark/>
          </w:tcPr>
          <w:p w14:paraId="061BA746" w14:textId="1EDB50DA"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6DECE1AC" w14:textId="0F2D1C3D"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r>
      <w:tr w:rsidR="00EE79D4" w:rsidRPr="004B3BAD" w14:paraId="0FE660DC" w14:textId="77777777" w:rsidTr="00EE79D4">
        <w:trPr>
          <w:trHeight w:val="225"/>
        </w:trPr>
        <w:tc>
          <w:tcPr>
            <w:tcW w:w="2454" w:type="pct"/>
            <w:tcBorders>
              <w:top w:val="nil"/>
              <w:left w:val="nil"/>
              <w:bottom w:val="nil"/>
              <w:right w:val="nil"/>
            </w:tcBorders>
            <w:shd w:val="clear" w:color="auto" w:fill="auto"/>
            <w:noWrap/>
            <w:vAlign w:val="center"/>
            <w:hideMark/>
          </w:tcPr>
          <w:p w14:paraId="4A2665DE"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 xml:space="preserve">Future Drought Fund </w:t>
            </w:r>
          </w:p>
        </w:tc>
        <w:tc>
          <w:tcPr>
            <w:tcW w:w="485" w:type="pct"/>
            <w:tcBorders>
              <w:top w:val="nil"/>
              <w:left w:val="nil"/>
              <w:bottom w:val="nil"/>
              <w:right w:val="nil"/>
            </w:tcBorders>
            <w:shd w:val="clear" w:color="000000" w:fill="FFFFFF"/>
            <w:noWrap/>
            <w:vAlign w:val="center"/>
            <w:hideMark/>
          </w:tcPr>
          <w:p w14:paraId="3E1EC42C"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3D58B39C"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0EEF4988"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0CE4A26D"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3A37F608"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r>
      <w:tr w:rsidR="00EE79D4" w:rsidRPr="004B3BAD" w14:paraId="0532B63A" w14:textId="77777777" w:rsidTr="00EE79D4">
        <w:trPr>
          <w:trHeight w:val="225"/>
        </w:trPr>
        <w:tc>
          <w:tcPr>
            <w:tcW w:w="2454" w:type="pct"/>
            <w:tcBorders>
              <w:top w:val="nil"/>
              <w:left w:val="nil"/>
              <w:bottom w:val="nil"/>
              <w:right w:val="nil"/>
            </w:tcBorders>
            <w:shd w:val="clear" w:color="auto" w:fill="auto"/>
            <w:noWrap/>
            <w:vAlign w:val="center"/>
            <w:hideMark/>
          </w:tcPr>
          <w:p w14:paraId="141E8422" w14:textId="77777777" w:rsidR="00EE79D4" w:rsidRPr="004B3BAD" w:rsidRDefault="00EE79D4" w:rsidP="00EE79D4">
            <w:pPr>
              <w:spacing w:before="0" w:after="0" w:line="240" w:lineRule="auto"/>
              <w:ind w:firstLineChars="200" w:firstLine="320"/>
              <w:rPr>
                <w:rFonts w:ascii="Arial" w:hAnsi="Arial" w:cs="Arial"/>
                <w:sz w:val="16"/>
                <w:szCs w:val="16"/>
              </w:rPr>
            </w:pPr>
            <w:r w:rsidRPr="004B3BAD">
              <w:rPr>
                <w:rFonts w:ascii="Arial" w:hAnsi="Arial" w:cs="Arial"/>
                <w:sz w:val="16"/>
                <w:szCs w:val="16"/>
              </w:rPr>
              <w:t>Farm business resilience</w:t>
            </w:r>
          </w:p>
        </w:tc>
        <w:tc>
          <w:tcPr>
            <w:tcW w:w="485" w:type="pct"/>
            <w:tcBorders>
              <w:top w:val="nil"/>
              <w:left w:val="nil"/>
              <w:bottom w:val="nil"/>
              <w:right w:val="nil"/>
            </w:tcBorders>
            <w:shd w:val="clear" w:color="000000" w:fill="FFFFFF"/>
            <w:noWrap/>
            <w:vAlign w:val="center"/>
            <w:hideMark/>
          </w:tcPr>
          <w:p w14:paraId="71BFC645"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39.5</w:t>
            </w:r>
          </w:p>
        </w:tc>
        <w:tc>
          <w:tcPr>
            <w:tcW w:w="565" w:type="pct"/>
            <w:tcBorders>
              <w:top w:val="nil"/>
              <w:left w:val="nil"/>
              <w:bottom w:val="nil"/>
              <w:right w:val="nil"/>
            </w:tcBorders>
            <w:shd w:val="clear" w:color="000000" w:fill="E6F2FF"/>
            <w:noWrap/>
            <w:vAlign w:val="center"/>
            <w:hideMark/>
          </w:tcPr>
          <w:p w14:paraId="65262E90" w14:textId="4F17B33A"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525" w:type="pct"/>
            <w:tcBorders>
              <w:top w:val="nil"/>
              <w:left w:val="nil"/>
              <w:bottom w:val="nil"/>
              <w:right w:val="nil"/>
            </w:tcBorders>
            <w:shd w:val="clear" w:color="000000" w:fill="FFFFFF"/>
            <w:noWrap/>
            <w:vAlign w:val="center"/>
            <w:hideMark/>
          </w:tcPr>
          <w:p w14:paraId="04D540EE"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20.0</w:t>
            </w:r>
          </w:p>
        </w:tc>
        <w:tc>
          <w:tcPr>
            <w:tcW w:w="485" w:type="pct"/>
            <w:tcBorders>
              <w:top w:val="nil"/>
              <w:left w:val="nil"/>
              <w:bottom w:val="nil"/>
              <w:right w:val="nil"/>
            </w:tcBorders>
            <w:shd w:val="clear" w:color="000000" w:fill="FFFFFF"/>
            <w:noWrap/>
            <w:vAlign w:val="center"/>
            <w:hideMark/>
          </w:tcPr>
          <w:p w14:paraId="04288C2F"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20.0</w:t>
            </w:r>
          </w:p>
        </w:tc>
        <w:tc>
          <w:tcPr>
            <w:tcW w:w="485" w:type="pct"/>
            <w:tcBorders>
              <w:top w:val="nil"/>
              <w:left w:val="nil"/>
              <w:bottom w:val="nil"/>
              <w:right w:val="nil"/>
            </w:tcBorders>
            <w:shd w:val="clear" w:color="000000" w:fill="FFFFFF"/>
            <w:noWrap/>
            <w:vAlign w:val="center"/>
            <w:hideMark/>
          </w:tcPr>
          <w:p w14:paraId="22969083"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20.0</w:t>
            </w:r>
          </w:p>
        </w:tc>
      </w:tr>
      <w:tr w:rsidR="00EE79D4" w:rsidRPr="004B3BAD" w14:paraId="51D9F665" w14:textId="77777777" w:rsidTr="00EE79D4">
        <w:trPr>
          <w:trHeight w:val="225"/>
        </w:trPr>
        <w:tc>
          <w:tcPr>
            <w:tcW w:w="2454" w:type="pct"/>
            <w:tcBorders>
              <w:top w:val="nil"/>
              <w:left w:val="nil"/>
              <w:bottom w:val="nil"/>
              <w:right w:val="nil"/>
            </w:tcBorders>
            <w:shd w:val="clear" w:color="auto" w:fill="auto"/>
            <w:noWrap/>
            <w:vAlign w:val="center"/>
            <w:hideMark/>
          </w:tcPr>
          <w:p w14:paraId="0585913C" w14:textId="77777777" w:rsidR="00EE79D4" w:rsidRPr="004B3BAD" w:rsidRDefault="00EE79D4" w:rsidP="00EE79D4">
            <w:pPr>
              <w:spacing w:before="0" w:after="0" w:line="240" w:lineRule="auto"/>
              <w:ind w:firstLineChars="200" w:firstLine="320"/>
              <w:rPr>
                <w:rFonts w:ascii="Arial" w:hAnsi="Arial" w:cs="Arial"/>
                <w:sz w:val="16"/>
                <w:szCs w:val="16"/>
              </w:rPr>
            </w:pPr>
            <w:r w:rsidRPr="004B3BAD">
              <w:rPr>
                <w:rFonts w:ascii="Arial" w:hAnsi="Arial" w:cs="Arial"/>
                <w:sz w:val="16"/>
                <w:szCs w:val="16"/>
              </w:rPr>
              <w:t>Regional drought resilience planning</w:t>
            </w:r>
          </w:p>
        </w:tc>
        <w:tc>
          <w:tcPr>
            <w:tcW w:w="485" w:type="pct"/>
            <w:tcBorders>
              <w:top w:val="nil"/>
              <w:left w:val="nil"/>
              <w:bottom w:val="nil"/>
              <w:right w:val="nil"/>
            </w:tcBorders>
            <w:shd w:val="clear" w:color="000000" w:fill="FFFFFF"/>
            <w:noWrap/>
            <w:vAlign w:val="center"/>
            <w:hideMark/>
          </w:tcPr>
          <w:p w14:paraId="70216D2E"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14.5</w:t>
            </w:r>
          </w:p>
        </w:tc>
        <w:tc>
          <w:tcPr>
            <w:tcW w:w="565" w:type="pct"/>
            <w:tcBorders>
              <w:top w:val="nil"/>
              <w:left w:val="nil"/>
              <w:bottom w:val="nil"/>
              <w:right w:val="nil"/>
            </w:tcBorders>
            <w:shd w:val="clear" w:color="000000" w:fill="E6F2FF"/>
            <w:noWrap/>
            <w:vAlign w:val="center"/>
            <w:hideMark/>
          </w:tcPr>
          <w:p w14:paraId="4D667B5D" w14:textId="4B669C20"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525" w:type="pct"/>
            <w:tcBorders>
              <w:top w:val="nil"/>
              <w:left w:val="nil"/>
              <w:bottom w:val="nil"/>
              <w:right w:val="nil"/>
            </w:tcBorders>
            <w:shd w:val="clear" w:color="000000" w:fill="FFFFFF"/>
            <w:noWrap/>
            <w:vAlign w:val="center"/>
            <w:hideMark/>
          </w:tcPr>
          <w:p w14:paraId="6F979026"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16.6</w:t>
            </w:r>
          </w:p>
        </w:tc>
        <w:tc>
          <w:tcPr>
            <w:tcW w:w="485" w:type="pct"/>
            <w:tcBorders>
              <w:top w:val="nil"/>
              <w:left w:val="nil"/>
              <w:bottom w:val="nil"/>
              <w:right w:val="nil"/>
            </w:tcBorders>
            <w:shd w:val="clear" w:color="000000" w:fill="FFFFFF"/>
            <w:noWrap/>
            <w:vAlign w:val="center"/>
            <w:hideMark/>
          </w:tcPr>
          <w:p w14:paraId="2481FB31"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17.4</w:t>
            </w:r>
          </w:p>
        </w:tc>
        <w:tc>
          <w:tcPr>
            <w:tcW w:w="485" w:type="pct"/>
            <w:tcBorders>
              <w:top w:val="nil"/>
              <w:left w:val="nil"/>
              <w:bottom w:val="nil"/>
              <w:right w:val="nil"/>
            </w:tcBorders>
            <w:shd w:val="clear" w:color="000000" w:fill="FFFFFF"/>
            <w:noWrap/>
            <w:vAlign w:val="center"/>
            <w:hideMark/>
          </w:tcPr>
          <w:p w14:paraId="298E442B"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15.2</w:t>
            </w:r>
          </w:p>
        </w:tc>
      </w:tr>
      <w:tr w:rsidR="00EE79D4" w:rsidRPr="004B3BAD" w14:paraId="7D3ED063" w14:textId="77777777" w:rsidTr="00EE79D4">
        <w:trPr>
          <w:trHeight w:val="225"/>
        </w:trPr>
        <w:tc>
          <w:tcPr>
            <w:tcW w:w="2454" w:type="pct"/>
            <w:tcBorders>
              <w:top w:val="nil"/>
              <w:left w:val="nil"/>
              <w:bottom w:val="nil"/>
              <w:right w:val="nil"/>
            </w:tcBorders>
            <w:shd w:val="clear" w:color="000000" w:fill="FFFFFF"/>
            <w:noWrap/>
            <w:vAlign w:val="center"/>
            <w:hideMark/>
          </w:tcPr>
          <w:p w14:paraId="31CE5330"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Great Artesian Basin Water Security Program</w:t>
            </w:r>
          </w:p>
        </w:tc>
        <w:tc>
          <w:tcPr>
            <w:tcW w:w="485" w:type="pct"/>
            <w:tcBorders>
              <w:top w:val="nil"/>
              <w:left w:val="nil"/>
              <w:bottom w:val="nil"/>
              <w:right w:val="nil"/>
            </w:tcBorders>
            <w:shd w:val="clear" w:color="000000" w:fill="FFFFFF"/>
            <w:noWrap/>
            <w:vAlign w:val="center"/>
            <w:hideMark/>
          </w:tcPr>
          <w:p w14:paraId="535A31C0"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6.2</w:t>
            </w:r>
          </w:p>
        </w:tc>
        <w:tc>
          <w:tcPr>
            <w:tcW w:w="565" w:type="pct"/>
            <w:tcBorders>
              <w:top w:val="nil"/>
              <w:left w:val="nil"/>
              <w:bottom w:val="nil"/>
              <w:right w:val="nil"/>
            </w:tcBorders>
            <w:shd w:val="clear" w:color="000000" w:fill="E6F2FF"/>
            <w:noWrap/>
            <w:vAlign w:val="center"/>
            <w:hideMark/>
          </w:tcPr>
          <w:p w14:paraId="4633805F"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8.0</w:t>
            </w:r>
          </w:p>
        </w:tc>
        <w:tc>
          <w:tcPr>
            <w:tcW w:w="525" w:type="pct"/>
            <w:tcBorders>
              <w:top w:val="nil"/>
              <w:left w:val="nil"/>
              <w:bottom w:val="nil"/>
              <w:right w:val="nil"/>
            </w:tcBorders>
            <w:shd w:val="clear" w:color="000000" w:fill="FFFFFF"/>
            <w:noWrap/>
            <w:vAlign w:val="center"/>
            <w:hideMark/>
          </w:tcPr>
          <w:p w14:paraId="40D08C63"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8.0</w:t>
            </w:r>
          </w:p>
        </w:tc>
        <w:tc>
          <w:tcPr>
            <w:tcW w:w="485" w:type="pct"/>
            <w:tcBorders>
              <w:top w:val="nil"/>
              <w:left w:val="nil"/>
              <w:bottom w:val="nil"/>
              <w:right w:val="nil"/>
            </w:tcBorders>
            <w:shd w:val="clear" w:color="000000" w:fill="FFFFFF"/>
            <w:noWrap/>
            <w:vAlign w:val="center"/>
            <w:hideMark/>
          </w:tcPr>
          <w:p w14:paraId="1BA67D92"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8.0</w:t>
            </w:r>
          </w:p>
        </w:tc>
        <w:tc>
          <w:tcPr>
            <w:tcW w:w="485" w:type="pct"/>
            <w:tcBorders>
              <w:top w:val="nil"/>
              <w:left w:val="nil"/>
              <w:bottom w:val="nil"/>
              <w:right w:val="nil"/>
            </w:tcBorders>
            <w:shd w:val="clear" w:color="000000" w:fill="FFFFFF"/>
            <w:noWrap/>
            <w:vAlign w:val="center"/>
            <w:hideMark/>
          </w:tcPr>
          <w:p w14:paraId="5D2C0814"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8.0</w:t>
            </w:r>
          </w:p>
        </w:tc>
      </w:tr>
      <w:tr w:rsidR="00EE79D4" w:rsidRPr="004B3BAD" w14:paraId="496A930F" w14:textId="77777777" w:rsidTr="00EE79D4">
        <w:trPr>
          <w:trHeight w:val="222"/>
        </w:trPr>
        <w:tc>
          <w:tcPr>
            <w:tcW w:w="2454" w:type="pct"/>
            <w:tcBorders>
              <w:top w:val="nil"/>
              <w:left w:val="nil"/>
              <w:bottom w:val="nil"/>
              <w:right w:val="nil"/>
            </w:tcBorders>
            <w:shd w:val="clear" w:color="000000" w:fill="FFFFFF"/>
            <w:noWrap/>
            <w:vAlign w:val="center"/>
            <w:hideMark/>
          </w:tcPr>
          <w:p w14:paraId="6DCD6018"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Horse traceability</w:t>
            </w:r>
          </w:p>
        </w:tc>
        <w:tc>
          <w:tcPr>
            <w:tcW w:w="485" w:type="pct"/>
            <w:tcBorders>
              <w:top w:val="nil"/>
              <w:left w:val="nil"/>
              <w:bottom w:val="nil"/>
              <w:right w:val="nil"/>
            </w:tcBorders>
            <w:shd w:val="clear" w:color="000000" w:fill="FFFFFF"/>
            <w:noWrap/>
            <w:vAlign w:val="center"/>
            <w:hideMark/>
          </w:tcPr>
          <w:p w14:paraId="7AEC7BEA"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0.6</w:t>
            </w:r>
          </w:p>
        </w:tc>
        <w:tc>
          <w:tcPr>
            <w:tcW w:w="565" w:type="pct"/>
            <w:tcBorders>
              <w:top w:val="nil"/>
              <w:left w:val="nil"/>
              <w:bottom w:val="nil"/>
              <w:right w:val="nil"/>
            </w:tcBorders>
            <w:shd w:val="clear" w:color="000000" w:fill="E6F2FF"/>
            <w:noWrap/>
            <w:vAlign w:val="center"/>
            <w:hideMark/>
          </w:tcPr>
          <w:p w14:paraId="5D5AC24F" w14:textId="67F011D5"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525" w:type="pct"/>
            <w:tcBorders>
              <w:top w:val="nil"/>
              <w:left w:val="nil"/>
              <w:bottom w:val="nil"/>
              <w:right w:val="nil"/>
            </w:tcBorders>
            <w:shd w:val="clear" w:color="000000" w:fill="FFFFFF"/>
            <w:noWrap/>
            <w:vAlign w:val="center"/>
            <w:hideMark/>
          </w:tcPr>
          <w:p w14:paraId="7DDD25BD" w14:textId="282DCE2C"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27FDCA15" w14:textId="5E40F2AD"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4E3E5C5F" w14:textId="3B157253"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r>
      <w:tr w:rsidR="00EE79D4" w:rsidRPr="004B3BAD" w14:paraId="3B00BEF0" w14:textId="77777777" w:rsidTr="00EE79D4">
        <w:trPr>
          <w:trHeight w:val="222"/>
        </w:trPr>
        <w:tc>
          <w:tcPr>
            <w:tcW w:w="2454" w:type="pct"/>
            <w:tcBorders>
              <w:top w:val="nil"/>
              <w:left w:val="nil"/>
              <w:bottom w:val="nil"/>
              <w:right w:val="nil"/>
            </w:tcBorders>
            <w:shd w:val="clear" w:color="auto" w:fill="auto"/>
            <w:noWrap/>
            <w:vAlign w:val="center"/>
            <w:hideMark/>
          </w:tcPr>
          <w:p w14:paraId="18988B88"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Household Energy Upgrades Fund (Social</w:t>
            </w:r>
          </w:p>
        </w:tc>
        <w:tc>
          <w:tcPr>
            <w:tcW w:w="485" w:type="pct"/>
            <w:tcBorders>
              <w:top w:val="nil"/>
              <w:left w:val="nil"/>
              <w:bottom w:val="nil"/>
              <w:right w:val="nil"/>
            </w:tcBorders>
            <w:shd w:val="clear" w:color="000000" w:fill="FFFFFF"/>
            <w:noWrap/>
            <w:vAlign w:val="center"/>
            <w:hideMark/>
          </w:tcPr>
          <w:p w14:paraId="2F2D9528"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02BFF494"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19168B77"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10F10277"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08F85C7C"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r>
      <w:tr w:rsidR="00EE79D4" w:rsidRPr="004B3BAD" w14:paraId="63373AB5" w14:textId="77777777" w:rsidTr="00EE79D4">
        <w:trPr>
          <w:trHeight w:val="222"/>
        </w:trPr>
        <w:tc>
          <w:tcPr>
            <w:tcW w:w="2454" w:type="pct"/>
            <w:tcBorders>
              <w:top w:val="nil"/>
              <w:left w:val="nil"/>
              <w:bottom w:val="nil"/>
              <w:right w:val="nil"/>
            </w:tcBorders>
            <w:shd w:val="clear" w:color="auto" w:fill="auto"/>
            <w:noWrap/>
            <w:vAlign w:val="center"/>
            <w:hideMark/>
          </w:tcPr>
          <w:p w14:paraId="26A9D861" w14:textId="77777777" w:rsidR="00EE79D4" w:rsidRPr="004B3BAD" w:rsidRDefault="00EE79D4" w:rsidP="00EE79D4">
            <w:pPr>
              <w:spacing w:before="0" w:after="0" w:line="240" w:lineRule="auto"/>
              <w:ind w:firstLineChars="200" w:firstLine="320"/>
              <w:rPr>
                <w:rFonts w:ascii="Arial" w:hAnsi="Arial" w:cs="Arial"/>
                <w:sz w:val="16"/>
                <w:szCs w:val="16"/>
              </w:rPr>
            </w:pPr>
            <w:r w:rsidRPr="004B3BAD">
              <w:rPr>
                <w:rFonts w:ascii="Arial" w:hAnsi="Arial" w:cs="Arial"/>
                <w:sz w:val="16"/>
                <w:szCs w:val="16"/>
              </w:rPr>
              <w:t>Housing)</w:t>
            </w:r>
          </w:p>
        </w:tc>
        <w:tc>
          <w:tcPr>
            <w:tcW w:w="485" w:type="pct"/>
            <w:tcBorders>
              <w:top w:val="nil"/>
              <w:left w:val="nil"/>
              <w:bottom w:val="nil"/>
              <w:right w:val="nil"/>
            </w:tcBorders>
            <w:shd w:val="clear" w:color="000000" w:fill="FFFFFF"/>
            <w:noWrap/>
            <w:vAlign w:val="center"/>
            <w:hideMark/>
          </w:tcPr>
          <w:p w14:paraId="5CDEB6E3"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7.3</w:t>
            </w:r>
          </w:p>
        </w:tc>
        <w:tc>
          <w:tcPr>
            <w:tcW w:w="565" w:type="pct"/>
            <w:tcBorders>
              <w:top w:val="nil"/>
              <w:left w:val="nil"/>
              <w:bottom w:val="nil"/>
              <w:right w:val="nil"/>
            </w:tcBorders>
            <w:shd w:val="clear" w:color="000000" w:fill="E6F2FF"/>
            <w:noWrap/>
            <w:vAlign w:val="center"/>
            <w:hideMark/>
          </w:tcPr>
          <w:p w14:paraId="671AFE66"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69.9</w:t>
            </w:r>
          </w:p>
        </w:tc>
        <w:tc>
          <w:tcPr>
            <w:tcW w:w="525" w:type="pct"/>
            <w:tcBorders>
              <w:top w:val="nil"/>
              <w:left w:val="nil"/>
              <w:bottom w:val="nil"/>
              <w:right w:val="nil"/>
            </w:tcBorders>
            <w:shd w:val="clear" w:color="000000" w:fill="FFFFFF"/>
            <w:noWrap/>
            <w:vAlign w:val="center"/>
            <w:hideMark/>
          </w:tcPr>
          <w:p w14:paraId="119E8A64"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102.5</w:t>
            </w:r>
          </w:p>
        </w:tc>
        <w:tc>
          <w:tcPr>
            <w:tcW w:w="485" w:type="pct"/>
            <w:tcBorders>
              <w:top w:val="nil"/>
              <w:left w:val="nil"/>
              <w:bottom w:val="nil"/>
              <w:right w:val="nil"/>
            </w:tcBorders>
            <w:shd w:val="clear" w:color="000000" w:fill="FFFFFF"/>
            <w:noWrap/>
            <w:vAlign w:val="center"/>
            <w:hideMark/>
          </w:tcPr>
          <w:p w14:paraId="0A2FD10F"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111.0</w:t>
            </w:r>
          </w:p>
        </w:tc>
        <w:tc>
          <w:tcPr>
            <w:tcW w:w="485" w:type="pct"/>
            <w:tcBorders>
              <w:top w:val="nil"/>
              <w:left w:val="nil"/>
              <w:bottom w:val="nil"/>
              <w:right w:val="nil"/>
            </w:tcBorders>
            <w:shd w:val="clear" w:color="000000" w:fill="FFFFFF"/>
            <w:noWrap/>
            <w:vAlign w:val="center"/>
            <w:hideMark/>
          </w:tcPr>
          <w:p w14:paraId="6773DECD" w14:textId="7A0DF664"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r>
      <w:tr w:rsidR="00EE79D4" w:rsidRPr="004B3BAD" w14:paraId="50148366" w14:textId="77777777" w:rsidTr="00EE79D4">
        <w:trPr>
          <w:trHeight w:val="222"/>
        </w:trPr>
        <w:tc>
          <w:tcPr>
            <w:tcW w:w="2454" w:type="pct"/>
            <w:tcBorders>
              <w:top w:val="nil"/>
              <w:left w:val="nil"/>
              <w:bottom w:val="nil"/>
              <w:right w:val="nil"/>
            </w:tcBorders>
            <w:shd w:val="clear" w:color="000000" w:fill="FFFFFF"/>
            <w:noWrap/>
            <w:vAlign w:val="center"/>
            <w:hideMark/>
          </w:tcPr>
          <w:p w14:paraId="58D42298" w14:textId="51905B20"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Hydro Tasmania</w:t>
            </w:r>
            <w:r w:rsidR="000378AB">
              <w:rPr>
                <w:rFonts w:ascii="Arial" w:hAnsi="Arial" w:cs="Arial"/>
                <w:sz w:val="16"/>
                <w:szCs w:val="16"/>
              </w:rPr>
              <w:t>’</w:t>
            </w:r>
            <w:r w:rsidRPr="004B3BAD">
              <w:rPr>
                <w:rFonts w:ascii="Arial" w:hAnsi="Arial" w:cs="Arial"/>
                <w:sz w:val="16"/>
                <w:szCs w:val="16"/>
              </w:rPr>
              <w:t>s Tarraleah Hydro Power</w:t>
            </w:r>
          </w:p>
        </w:tc>
        <w:tc>
          <w:tcPr>
            <w:tcW w:w="485" w:type="pct"/>
            <w:tcBorders>
              <w:top w:val="nil"/>
              <w:left w:val="nil"/>
              <w:bottom w:val="nil"/>
              <w:right w:val="nil"/>
            </w:tcBorders>
            <w:shd w:val="clear" w:color="000000" w:fill="FFFFFF"/>
            <w:noWrap/>
            <w:vAlign w:val="center"/>
            <w:hideMark/>
          </w:tcPr>
          <w:p w14:paraId="5D401030"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7DB9DBA6"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5E2C63D1"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67FE3425"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1E236CE0"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r>
      <w:tr w:rsidR="00EE79D4" w:rsidRPr="004B3BAD" w14:paraId="0E76FCAD" w14:textId="77777777" w:rsidTr="00EE79D4">
        <w:trPr>
          <w:trHeight w:val="222"/>
        </w:trPr>
        <w:tc>
          <w:tcPr>
            <w:tcW w:w="2454" w:type="pct"/>
            <w:tcBorders>
              <w:top w:val="nil"/>
              <w:left w:val="nil"/>
              <w:bottom w:val="nil"/>
              <w:right w:val="nil"/>
            </w:tcBorders>
            <w:shd w:val="clear" w:color="000000" w:fill="FFFFFF"/>
            <w:noWrap/>
            <w:vAlign w:val="center"/>
            <w:hideMark/>
          </w:tcPr>
          <w:p w14:paraId="3E01B878" w14:textId="77777777" w:rsidR="00EE79D4" w:rsidRPr="004B3BAD" w:rsidRDefault="00EE79D4" w:rsidP="00EE79D4">
            <w:pPr>
              <w:spacing w:before="0" w:after="0" w:line="240" w:lineRule="auto"/>
              <w:ind w:firstLineChars="200" w:firstLine="320"/>
              <w:rPr>
                <w:rFonts w:ascii="Arial" w:hAnsi="Arial" w:cs="Arial"/>
                <w:sz w:val="16"/>
                <w:szCs w:val="16"/>
              </w:rPr>
            </w:pPr>
            <w:r w:rsidRPr="004B3BAD">
              <w:rPr>
                <w:rFonts w:ascii="Arial" w:hAnsi="Arial" w:cs="Arial"/>
                <w:sz w:val="16"/>
                <w:szCs w:val="16"/>
              </w:rPr>
              <w:t>Station Redevelopment</w:t>
            </w:r>
          </w:p>
        </w:tc>
        <w:tc>
          <w:tcPr>
            <w:tcW w:w="485" w:type="pct"/>
            <w:tcBorders>
              <w:top w:val="nil"/>
              <w:left w:val="nil"/>
              <w:bottom w:val="nil"/>
              <w:right w:val="nil"/>
            </w:tcBorders>
            <w:shd w:val="clear" w:color="000000" w:fill="FFFFFF"/>
            <w:noWrap/>
            <w:vAlign w:val="center"/>
            <w:hideMark/>
          </w:tcPr>
          <w:p w14:paraId="630EBA52"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19.2</w:t>
            </w:r>
          </w:p>
        </w:tc>
        <w:tc>
          <w:tcPr>
            <w:tcW w:w="565" w:type="pct"/>
            <w:tcBorders>
              <w:top w:val="nil"/>
              <w:left w:val="nil"/>
              <w:bottom w:val="nil"/>
              <w:right w:val="nil"/>
            </w:tcBorders>
            <w:shd w:val="clear" w:color="000000" w:fill="E6F2FF"/>
            <w:noWrap/>
            <w:vAlign w:val="center"/>
            <w:hideMark/>
          </w:tcPr>
          <w:p w14:paraId="470EB6C0"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23.0</w:t>
            </w:r>
          </w:p>
        </w:tc>
        <w:tc>
          <w:tcPr>
            <w:tcW w:w="525" w:type="pct"/>
            <w:tcBorders>
              <w:top w:val="nil"/>
              <w:left w:val="nil"/>
              <w:bottom w:val="nil"/>
              <w:right w:val="nil"/>
            </w:tcBorders>
            <w:shd w:val="clear" w:color="000000" w:fill="FFFFFF"/>
            <w:noWrap/>
            <w:vAlign w:val="center"/>
            <w:hideMark/>
          </w:tcPr>
          <w:p w14:paraId="1A85D139" w14:textId="4A339A8C"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1AB839A6" w14:textId="3F335AC6"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288842CA" w14:textId="78C7EA9B"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r>
      <w:tr w:rsidR="00EE79D4" w:rsidRPr="004B3BAD" w14:paraId="54F5CA95" w14:textId="77777777" w:rsidTr="00EE79D4">
        <w:trPr>
          <w:trHeight w:val="225"/>
        </w:trPr>
        <w:tc>
          <w:tcPr>
            <w:tcW w:w="2454" w:type="pct"/>
            <w:tcBorders>
              <w:top w:val="nil"/>
              <w:left w:val="nil"/>
              <w:bottom w:val="nil"/>
              <w:right w:val="nil"/>
            </w:tcBorders>
            <w:shd w:val="clear" w:color="000000" w:fill="FFFFFF"/>
            <w:noWrap/>
            <w:vAlign w:val="center"/>
            <w:hideMark/>
          </w:tcPr>
          <w:p w14:paraId="05C842A8"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Hydrogen energy supply chain project</w:t>
            </w:r>
          </w:p>
        </w:tc>
        <w:tc>
          <w:tcPr>
            <w:tcW w:w="485" w:type="pct"/>
            <w:tcBorders>
              <w:top w:val="nil"/>
              <w:left w:val="nil"/>
              <w:bottom w:val="nil"/>
              <w:right w:val="nil"/>
            </w:tcBorders>
            <w:shd w:val="clear" w:color="000000" w:fill="FFFFFF"/>
            <w:noWrap/>
            <w:vAlign w:val="center"/>
            <w:hideMark/>
          </w:tcPr>
          <w:p w14:paraId="6EB1D748"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3.8</w:t>
            </w:r>
          </w:p>
        </w:tc>
        <w:tc>
          <w:tcPr>
            <w:tcW w:w="565" w:type="pct"/>
            <w:tcBorders>
              <w:top w:val="nil"/>
              <w:left w:val="nil"/>
              <w:bottom w:val="nil"/>
              <w:right w:val="nil"/>
            </w:tcBorders>
            <w:shd w:val="clear" w:color="000000" w:fill="E6F2FF"/>
            <w:noWrap/>
            <w:vAlign w:val="center"/>
            <w:hideMark/>
          </w:tcPr>
          <w:p w14:paraId="379CE476"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3.8</w:t>
            </w:r>
          </w:p>
        </w:tc>
        <w:tc>
          <w:tcPr>
            <w:tcW w:w="525" w:type="pct"/>
            <w:tcBorders>
              <w:top w:val="nil"/>
              <w:left w:val="nil"/>
              <w:bottom w:val="nil"/>
              <w:right w:val="nil"/>
            </w:tcBorders>
            <w:shd w:val="clear" w:color="000000" w:fill="FFFFFF"/>
            <w:noWrap/>
            <w:vAlign w:val="center"/>
            <w:hideMark/>
          </w:tcPr>
          <w:p w14:paraId="18F54DB9" w14:textId="589BB669"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15B3774B" w14:textId="0591ADDE"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20F43DDB" w14:textId="4D0D6607"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r>
      <w:tr w:rsidR="00EE79D4" w:rsidRPr="004B3BAD" w14:paraId="5BE24595" w14:textId="77777777" w:rsidTr="00EE79D4">
        <w:trPr>
          <w:trHeight w:val="225"/>
        </w:trPr>
        <w:tc>
          <w:tcPr>
            <w:tcW w:w="2454" w:type="pct"/>
            <w:tcBorders>
              <w:top w:val="nil"/>
              <w:left w:val="nil"/>
              <w:bottom w:val="nil"/>
              <w:right w:val="nil"/>
            </w:tcBorders>
            <w:shd w:val="clear" w:color="auto" w:fill="auto"/>
            <w:noWrap/>
            <w:vAlign w:val="center"/>
            <w:hideMark/>
          </w:tcPr>
          <w:p w14:paraId="74698FAA"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Hydrogen Highways</w:t>
            </w:r>
          </w:p>
        </w:tc>
        <w:tc>
          <w:tcPr>
            <w:tcW w:w="485" w:type="pct"/>
            <w:tcBorders>
              <w:top w:val="nil"/>
              <w:left w:val="nil"/>
              <w:bottom w:val="nil"/>
              <w:right w:val="nil"/>
            </w:tcBorders>
            <w:shd w:val="clear" w:color="000000" w:fill="FFFFFF"/>
            <w:noWrap/>
            <w:vAlign w:val="center"/>
            <w:hideMark/>
          </w:tcPr>
          <w:p w14:paraId="10B96F49" w14:textId="7FABA7EA"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565" w:type="pct"/>
            <w:tcBorders>
              <w:top w:val="nil"/>
              <w:left w:val="nil"/>
              <w:bottom w:val="nil"/>
              <w:right w:val="nil"/>
            </w:tcBorders>
            <w:shd w:val="clear" w:color="000000" w:fill="E6F2FF"/>
            <w:noWrap/>
            <w:vAlign w:val="center"/>
            <w:hideMark/>
          </w:tcPr>
          <w:p w14:paraId="34EF072E"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18.0</w:t>
            </w:r>
          </w:p>
        </w:tc>
        <w:tc>
          <w:tcPr>
            <w:tcW w:w="525" w:type="pct"/>
            <w:tcBorders>
              <w:top w:val="nil"/>
              <w:left w:val="nil"/>
              <w:bottom w:val="nil"/>
              <w:right w:val="nil"/>
            </w:tcBorders>
            <w:shd w:val="clear" w:color="000000" w:fill="FFFFFF"/>
            <w:noWrap/>
            <w:vAlign w:val="center"/>
            <w:hideMark/>
          </w:tcPr>
          <w:p w14:paraId="50F34A60"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17.0</w:t>
            </w:r>
          </w:p>
        </w:tc>
        <w:tc>
          <w:tcPr>
            <w:tcW w:w="485" w:type="pct"/>
            <w:tcBorders>
              <w:top w:val="nil"/>
              <w:left w:val="nil"/>
              <w:bottom w:val="nil"/>
              <w:right w:val="nil"/>
            </w:tcBorders>
            <w:shd w:val="clear" w:color="000000" w:fill="FFFFFF"/>
            <w:noWrap/>
            <w:vAlign w:val="center"/>
            <w:hideMark/>
          </w:tcPr>
          <w:p w14:paraId="20791679"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20.0</w:t>
            </w:r>
          </w:p>
        </w:tc>
        <w:tc>
          <w:tcPr>
            <w:tcW w:w="485" w:type="pct"/>
            <w:tcBorders>
              <w:top w:val="nil"/>
              <w:left w:val="nil"/>
              <w:bottom w:val="nil"/>
              <w:right w:val="nil"/>
            </w:tcBorders>
            <w:shd w:val="clear" w:color="000000" w:fill="FFFFFF"/>
            <w:noWrap/>
            <w:vAlign w:val="center"/>
            <w:hideMark/>
          </w:tcPr>
          <w:p w14:paraId="605FF260"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20.0</w:t>
            </w:r>
          </w:p>
        </w:tc>
      </w:tr>
      <w:tr w:rsidR="00EE79D4" w:rsidRPr="004B3BAD" w14:paraId="252A1FBD" w14:textId="77777777" w:rsidTr="00EE79D4">
        <w:trPr>
          <w:trHeight w:val="225"/>
        </w:trPr>
        <w:tc>
          <w:tcPr>
            <w:tcW w:w="2454" w:type="pct"/>
            <w:tcBorders>
              <w:top w:val="nil"/>
              <w:left w:val="nil"/>
              <w:bottom w:val="nil"/>
              <w:right w:val="nil"/>
            </w:tcBorders>
            <w:shd w:val="clear" w:color="000000" w:fill="FFFFFF"/>
            <w:noWrap/>
            <w:vAlign w:val="center"/>
            <w:hideMark/>
          </w:tcPr>
          <w:p w14:paraId="129456E0" w14:textId="77777777" w:rsidR="00EE79D4" w:rsidRPr="004B3BAD" w:rsidRDefault="00EE79D4" w:rsidP="00EE79D4">
            <w:pPr>
              <w:spacing w:before="0" w:after="0" w:line="240" w:lineRule="auto"/>
              <w:ind w:firstLineChars="100" w:firstLine="160"/>
              <w:rPr>
                <w:rFonts w:ascii="Arial" w:hAnsi="Arial" w:cs="Arial"/>
                <w:sz w:val="16"/>
                <w:szCs w:val="16"/>
              </w:rPr>
            </w:pPr>
            <w:r w:rsidRPr="004B3BAD">
              <w:rPr>
                <w:rFonts w:ascii="Arial" w:hAnsi="Arial" w:cs="Arial"/>
                <w:sz w:val="16"/>
                <w:szCs w:val="16"/>
              </w:rPr>
              <w:t>Implementation of the live sheep exports</w:t>
            </w:r>
          </w:p>
        </w:tc>
        <w:tc>
          <w:tcPr>
            <w:tcW w:w="485" w:type="pct"/>
            <w:tcBorders>
              <w:top w:val="nil"/>
              <w:left w:val="nil"/>
              <w:bottom w:val="nil"/>
              <w:right w:val="nil"/>
            </w:tcBorders>
            <w:shd w:val="clear" w:color="000000" w:fill="FFFFFF"/>
            <w:noWrap/>
            <w:vAlign w:val="center"/>
            <w:hideMark/>
          </w:tcPr>
          <w:p w14:paraId="5FD57882"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1B7D08B7"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26C42721"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4E1DDDE0"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6AD5BFC0"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 </w:t>
            </w:r>
          </w:p>
        </w:tc>
      </w:tr>
      <w:tr w:rsidR="00EE79D4" w:rsidRPr="004B3BAD" w14:paraId="69CD1015" w14:textId="77777777" w:rsidTr="00EE79D4">
        <w:trPr>
          <w:trHeight w:val="225"/>
        </w:trPr>
        <w:tc>
          <w:tcPr>
            <w:tcW w:w="2454" w:type="pct"/>
            <w:tcBorders>
              <w:top w:val="nil"/>
              <w:left w:val="nil"/>
              <w:bottom w:val="single" w:sz="4" w:space="0" w:color="293F5B"/>
              <w:right w:val="nil"/>
            </w:tcBorders>
            <w:shd w:val="clear" w:color="000000" w:fill="FFFFFF"/>
            <w:noWrap/>
            <w:vAlign w:val="center"/>
            <w:hideMark/>
          </w:tcPr>
          <w:p w14:paraId="5C105A38" w14:textId="77777777" w:rsidR="00EE79D4" w:rsidRPr="004B3BAD" w:rsidRDefault="00EE79D4" w:rsidP="00EE79D4">
            <w:pPr>
              <w:spacing w:before="0" w:after="0" w:line="240" w:lineRule="auto"/>
              <w:ind w:firstLineChars="200" w:firstLine="320"/>
              <w:rPr>
                <w:rFonts w:ascii="Arial" w:hAnsi="Arial" w:cs="Arial"/>
                <w:sz w:val="16"/>
                <w:szCs w:val="16"/>
              </w:rPr>
            </w:pPr>
            <w:r w:rsidRPr="004B3BAD">
              <w:rPr>
                <w:rFonts w:ascii="Arial" w:hAnsi="Arial" w:cs="Arial"/>
                <w:sz w:val="16"/>
                <w:szCs w:val="16"/>
              </w:rPr>
              <w:t>by sea phase out</w:t>
            </w:r>
          </w:p>
        </w:tc>
        <w:tc>
          <w:tcPr>
            <w:tcW w:w="485" w:type="pct"/>
            <w:tcBorders>
              <w:top w:val="nil"/>
              <w:left w:val="nil"/>
              <w:bottom w:val="single" w:sz="4" w:space="0" w:color="293F5B"/>
              <w:right w:val="nil"/>
            </w:tcBorders>
            <w:shd w:val="clear" w:color="000000" w:fill="FFFFFF"/>
            <w:noWrap/>
            <w:vAlign w:val="center"/>
            <w:hideMark/>
          </w:tcPr>
          <w:p w14:paraId="7A61F7E6" w14:textId="2CDAAF8B"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565" w:type="pct"/>
            <w:tcBorders>
              <w:top w:val="nil"/>
              <w:left w:val="nil"/>
              <w:bottom w:val="single" w:sz="4" w:space="0" w:color="293F5B"/>
              <w:right w:val="nil"/>
            </w:tcBorders>
            <w:shd w:val="clear" w:color="000000" w:fill="E6F2FF"/>
            <w:noWrap/>
            <w:vAlign w:val="center"/>
            <w:hideMark/>
          </w:tcPr>
          <w:p w14:paraId="1B701F6E"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4.0</w:t>
            </w:r>
          </w:p>
        </w:tc>
        <w:tc>
          <w:tcPr>
            <w:tcW w:w="525" w:type="pct"/>
            <w:tcBorders>
              <w:top w:val="nil"/>
              <w:left w:val="nil"/>
              <w:bottom w:val="single" w:sz="4" w:space="0" w:color="293F5B"/>
              <w:right w:val="nil"/>
            </w:tcBorders>
            <w:shd w:val="clear" w:color="000000" w:fill="FFFFFF"/>
            <w:noWrap/>
            <w:vAlign w:val="center"/>
            <w:hideMark/>
          </w:tcPr>
          <w:p w14:paraId="37726F97" w14:textId="77777777" w:rsidR="00EE79D4" w:rsidRPr="004B3BAD" w:rsidRDefault="00EE79D4" w:rsidP="00EE79D4">
            <w:pPr>
              <w:spacing w:before="0" w:after="0" w:line="240" w:lineRule="auto"/>
              <w:jc w:val="right"/>
              <w:rPr>
                <w:rFonts w:ascii="Arial" w:hAnsi="Arial" w:cs="Arial"/>
                <w:sz w:val="16"/>
                <w:szCs w:val="16"/>
              </w:rPr>
            </w:pPr>
            <w:r w:rsidRPr="004B3BAD">
              <w:rPr>
                <w:rFonts w:ascii="Arial" w:hAnsi="Arial" w:cs="Arial"/>
                <w:sz w:val="16"/>
                <w:szCs w:val="16"/>
              </w:rPr>
              <w:t>3.0</w:t>
            </w:r>
          </w:p>
        </w:tc>
        <w:tc>
          <w:tcPr>
            <w:tcW w:w="485" w:type="pct"/>
            <w:tcBorders>
              <w:top w:val="nil"/>
              <w:left w:val="nil"/>
              <w:bottom w:val="single" w:sz="4" w:space="0" w:color="293F5B"/>
              <w:right w:val="nil"/>
            </w:tcBorders>
            <w:shd w:val="clear" w:color="000000" w:fill="FFFFFF"/>
            <w:noWrap/>
            <w:vAlign w:val="center"/>
            <w:hideMark/>
          </w:tcPr>
          <w:p w14:paraId="3C2FC946" w14:textId="30E55F5D"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single" w:sz="4" w:space="0" w:color="293F5B"/>
              <w:right w:val="nil"/>
            </w:tcBorders>
            <w:shd w:val="clear" w:color="000000" w:fill="FFFFFF"/>
            <w:noWrap/>
            <w:vAlign w:val="center"/>
            <w:hideMark/>
          </w:tcPr>
          <w:p w14:paraId="10495EF8" w14:textId="0ADC1D32" w:rsidR="00EE79D4" w:rsidRPr="004B3BAD" w:rsidRDefault="000378AB" w:rsidP="00EE79D4">
            <w:pPr>
              <w:spacing w:before="0" w:after="0" w:line="240" w:lineRule="auto"/>
              <w:jc w:val="right"/>
              <w:rPr>
                <w:rFonts w:ascii="Arial" w:hAnsi="Arial" w:cs="Arial"/>
                <w:sz w:val="16"/>
                <w:szCs w:val="16"/>
              </w:rPr>
            </w:pPr>
            <w:r>
              <w:rPr>
                <w:rFonts w:ascii="Arial" w:hAnsi="Arial" w:cs="Arial"/>
                <w:sz w:val="16"/>
                <w:szCs w:val="16"/>
              </w:rPr>
              <w:noBreakHyphen/>
            </w:r>
          </w:p>
        </w:tc>
      </w:tr>
    </w:tbl>
    <w:p w14:paraId="79A8C29A" w14:textId="08359069" w:rsidR="00750064" w:rsidRPr="004B3BAD" w:rsidRDefault="00750064" w:rsidP="00D5567C">
      <w:r w:rsidRPr="004B3BAD">
        <w:t xml:space="preserve"> </w:t>
      </w:r>
      <w:r w:rsidRPr="004B3BAD">
        <w:br w:type="page"/>
      </w:r>
    </w:p>
    <w:p w14:paraId="0D80FFAA" w14:textId="1E824FA1" w:rsidR="00394A0F" w:rsidRPr="004B3BAD" w:rsidRDefault="00775826" w:rsidP="00CB44C9">
      <w:pPr>
        <w:pStyle w:val="TableHeadingcontinued"/>
      </w:pPr>
      <w:r w:rsidRPr="004B3BAD">
        <w:lastRenderedPageBreak/>
        <w:t>Table 2.9: Payments to support state environment, energy and water services</w:t>
      </w:r>
      <w:r w:rsidRPr="004B3BAD">
        <w:rPr>
          <w:vertAlign w:val="superscript"/>
        </w:rPr>
        <w:t>(a)</w:t>
      </w:r>
      <w:r w:rsidRPr="004B3BAD">
        <w:t xml:space="preserve"> (continued)</w:t>
      </w:r>
    </w:p>
    <w:tbl>
      <w:tblPr>
        <w:tblW w:w="5000" w:type="pct"/>
        <w:tblCellMar>
          <w:left w:w="0" w:type="dxa"/>
          <w:right w:w="28" w:type="dxa"/>
        </w:tblCellMar>
        <w:tblLook w:val="04A0" w:firstRow="1" w:lastRow="0" w:firstColumn="1" w:lastColumn="0" w:noHBand="0" w:noVBand="1"/>
      </w:tblPr>
      <w:tblGrid>
        <w:gridCol w:w="3785"/>
        <w:gridCol w:w="748"/>
        <w:gridCol w:w="871"/>
        <w:gridCol w:w="810"/>
        <w:gridCol w:w="748"/>
        <w:gridCol w:w="748"/>
      </w:tblGrid>
      <w:tr w:rsidR="00CC7B8E" w:rsidRPr="004B3BAD" w14:paraId="1AB8EF59" w14:textId="77777777" w:rsidTr="00CC7B8E">
        <w:trPr>
          <w:trHeight w:hRule="exact" w:val="225"/>
        </w:trPr>
        <w:tc>
          <w:tcPr>
            <w:tcW w:w="2454" w:type="pct"/>
            <w:tcBorders>
              <w:top w:val="single" w:sz="4" w:space="0" w:color="293F5B"/>
              <w:left w:val="nil"/>
              <w:bottom w:val="nil"/>
              <w:right w:val="nil"/>
            </w:tcBorders>
            <w:shd w:val="clear" w:color="000000" w:fill="FFFFFF"/>
            <w:noWrap/>
            <w:vAlign w:val="center"/>
            <w:hideMark/>
          </w:tcPr>
          <w:p w14:paraId="7E9DDB0A" w14:textId="401C01E2" w:rsidR="00394A0F" w:rsidRPr="004B3BAD" w:rsidRDefault="00394A0F" w:rsidP="00394A0F">
            <w:pPr>
              <w:spacing w:before="0" w:after="0" w:line="240" w:lineRule="auto"/>
              <w:rPr>
                <w:rFonts w:ascii="Arial" w:hAnsi="Arial" w:cs="Arial"/>
                <w:sz w:val="16"/>
                <w:szCs w:val="16"/>
              </w:rPr>
            </w:pPr>
            <w:r w:rsidRPr="004B3BAD">
              <w:rPr>
                <w:rFonts w:ascii="Arial" w:hAnsi="Arial" w:cs="Arial"/>
                <w:sz w:val="16"/>
                <w:szCs w:val="16"/>
              </w:rPr>
              <w:t>$million</w:t>
            </w:r>
          </w:p>
        </w:tc>
        <w:tc>
          <w:tcPr>
            <w:tcW w:w="485" w:type="pct"/>
            <w:tcBorders>
              <w:top w:val="single" w:sz="4" w:space="0" w:color="293F5B"/>
              <w:left w:val="nil"/>
              <w:bottom w:val="single" w:sz="4" w:space="0" w:color="293F5B"/>
              <w:right w:val="nil"/>
            </w:tcBorders>
            <w:shd w:val="clear" w:color="000000" w:fill="FFFFFF"/>
            <w:noWrap/>
            <w:vAlign w:val="center"/>
            <w:hideMark/>
          </w:tcPr>
          <w:p w14:paraId="08E91C1A" w14:textId="7B51D374"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565" w:type="pct"/>
            <w:tcBorders>
              <w:top w:val="single" w:sz="4" w:space="0" w:color="293F5B"/>
              <w:left w:val="nil"/>
              <w:bottom w:val="single" w:sz="4" w:space="0" w:color="293F5B"/>
              <w:right w:val="nil"/>
            </w:tcBorders>
            <w:shd w:val="clear" w:color="000000" w:fill="E6F2FF"/>
            <w:noWrap/>
            <w:vAlign w:val="center"/>
            <w:hideMark/>
          </w:tcPr>
          <w:p w14:paraId="71E7C285" w14:textId="21C93A4D"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525" w:type="pct"/>
            <w:tcBorders>
              <w:top w:val="single" w:sz="4" w:space="0" w:color="293F5B"/>
              <w:left w:val="nil"/>
              <w:bottom w:val="single" w:sz="4" w:space="0" w:color="293F5B"/>
              <w:right w:val="nil"/>
            </w:tcBorders>
            <w:shd w:val="clear" w:color="000000" w:fill="FFFFFF"/>
            <w:noWrap/>
            <w:vAlign w:val="center"/>
            <w:hideMark/>
          </w:tcPr>
          <w:p w14:paraId="631E678B" w14:textId="6DB8A7AC"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85" w:type="pct"/>
            <w:tcBorders>
              <w:top w:val="single" w:sz="4" w:space="0" w:color="293F5B"/>
              <w:left w:val="nil"/>
              <w:bottom w:val="single" w:sz="4" w:space="0" w:color="293F5B"/>
              <w:right w:val="nil"/>
            </w:tcBorders>
            <w:shd w:val="clear" w:color="000000" w:fill="FFFFFF"/>
            <w:noWrap/>
            <w:vAlign w:val="center"/>
            <w:hideMark/>
          </w:tcPr>
          <w:p w14:paraId="207729D2" w14:textId="4AED29DC"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85" w:type="pct"/>
            <w:tcBorders>
              <w:top w:val="single" w:sz="4" w:space="0" w:color="293F5B"/>
              <w:left w:val="nil"/>
              <w:bottom w:val="single" w:sz="4" w:space="0" w:color="293F5B"/>
              <w:right w:val="nil"/>
            </w:tcBorders>
            <w:shd w:val="clear" w:color="000000" w:fill="FFFFFF"/>
            <w:noWrap/>
            <w:vAlign w:val="center"/>
            <w:hideMark/>
          </w:tcPr>
          <w:p w14:paraId="168C2D77" w14:textId="4C3AB266"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r>
      <w:tr w:rsidR="00CC7B8E" w:rsidRPr="004B3BAD" w14:paraId="4D667C42" w14:textId="77777777" w:rsidTr="00CC7B8E">
        <w:trPr>
          <w:trHeight w:hRule="exact" w:val="225"/>
        </w:trPr>
        <w:tc>
          <w:tcPr>
            <w:tcW w:w="2454" w:type="pct"/>
            <w:tcBorders>
              <w:top w:val="nil"/>
              <w:left w:val="nil"/>
              <w:bottom w:val="nil"/>
              <w:right w:val="nil"/>
            </w:tcBorders>
            <w:shd w:val="clear" w:color="000000" w:fill="FFFFFF"/>
            <w:noWrap/>
            <w:vAlign w:val="center"/>
            <w:hideMark/>
          </w:tcPr>
          <w:p w14:paraId="43C2D6E3" w14:textId="77777777" w:rsidR="00394A0F" w:rsidRPr="004B3BAD" w:rsidRDefault="00394A0F" w:rsidP="00394A0F">
            <w:pPr>
              <w:spacing w:before="0" w:after="0" w:line="240" w:lineRule="auto"/>
              <w:rPr>
                <w:rFonts w:ascii="Arial" w:hAnsi="Arial" w:cs="Arial"/>
                <w:b/>
                <w:bCs/>
                <w:sz w:val="16"/>
                <w:szCs w:val="16"/>
              </w:rPr>
            </w:pPr>
            <w:r w:rsidRPr="004B3BAD">
              <w:rPr>
                <w:rFonts w:ascii="Arial" w:hAnsi="Arial" w:cs="Arial"/>
                <w:b/>
                <w:bCs/>
                <w:sz w:val="16"/>
                <w:szCs w:val="16"/>
              </w:rPr>
              <w:t>National Partnership payments</w:t>
            </w:r>
          </w:p>
        </w:tc>
        <w:tc>
          <w:tcPr>
            <w:tcW w:w="485" w:type="pct"/>
            <w:tcBorders>
              <w:top w:val="nil"/>
              <w:left w:val="nil"/>
              <w:bottom w:val="nil"/>
              <w:right w:val="nil"/>
            </w:tcBorders>
            <w:shd w:val="clear" w:color="000000" w:fill="FFFFFF"/>
            <w:noWrap/>
            <w:vAlign w:val="center"/>
            <w:hideMark/>
          </w:tcPr>
          <w:p w14:paraId="24BAAD17"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288F110A"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138D83A1"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36FF668B"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7F0DBF07"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r>
      <w:tr w:rsidR="00CC7B8E" w:rsidRPr="004B3BAD" w14:paraId="1D851A10" w14:textId="77777777" w:rsidTr="00CC7B8E">
        <w:trPr>
          <w:trHeight w:hRule="exact" w:val="225"/>
        </w:trPr>
        <w:tc>
          <w:tcPr>
            <w:tcW w:w="2454" w:type="pct"/>
            <w:tcBorders>
              <w:top w:val="nil"/>
              <w:left w:val="nil"/>
              <w:bottom w:val="nil"/>
              <w:right w:val="nil"/>
            </w:tcBorders>
            <w:shd w:val="clear" w:color="000000" w:fill="FFFFFF"/>
            <w:noWrap/>
            <w:vAlign w:val="center"/>
            <w:hideMark/>
          </w:tcPr>
          <w:p w14:paraId="6FB9CE9C" w14:textId="77777777"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Implementing water reform in the</w:t>
            </w:r>
          </w:p>
        </w:tc>
        <w:tc>
          <w:tcPr>
            <w:tcW w:w="485" w:type="pct"/>
            <w:tcBorders>
              <w:top w:val="nil"/>
              <w:left w:val="nil"/>
              <w:bottom w:val="nil"/>
              <w:right w:val="nil"/>
            </w:tcBorders>
            <w:shd w:val="clear" w:color="000000" w:fill="FFFFFF"/>
            <w:noWrap/>
            <w:vAlign w:val="center"/>
            <w:hideMark/>
          </w:tcPr>
          <w:p w14:paraId="46382052"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723CC81F"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20D64167"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5697D4DF"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19CE61A8"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r>
      <w:tr w:rsidR="00CC7B8E" w:rsidRPr="004B3BAD" w14:paraId="7025A49B" w14:textId="77777777" w:rsidTr="00CC7B8E">
        <w:trPr>
          <w:trHeight w:hRule="exact" w:val="225"/>
        </w:trPr>
        <w:tc>
          <w:tcPr>
            <w:tcW w:w="2454" w:type="pct"/>
            <w:tcBorders>
              <w:top w:val="nil"/>
              <w:left w:val="nil"/>
              <w:bottom w:val="nil"/>
              <w:right w:val="nil"/>
            </w:tcBorders>
            <w:shd w:val="clear" w:color="auto" w:fill="auto"/>
            <w:noWrap/>
            <w:vAlign w:val="center"/>
            <w:hideMark/>
          </w:tcPr>
          <w:p w14:paraId="16459BDA" w14:textId="1CC2B816" w:rsidR="00394A0F" w:rsidRPr="004B3BAD" w:rsidRDefault="00394A0F" w:rsidP="00CC7B8E">
            <w:pPr>
              <w:spacing w:before="0" w:after="0" w:line="240" w:lineRule="auto"/>
              <w:ind w:left="340"/>
              <w:rPr>
                <w:rFonts w:ascii="Arial" w:hAnsi="Arial" w:cs="Arial"/>
                <w:sz w:val="16"/>
                <w:szCs w:val="16"/>
              </w:rPr>
            </w:pPr>
            <w:r w:rsidRPr="004B3BAD">
              <w:rPr>
                <w:rFonts w:ascii="Arial" w:hAnsi="Arial" w:cs="Arial"/>
                <w:sz w:val="16"/>
                <w:szCs w:val="16"/>
              </w:rPr>
              <w:t>Murray</w:t>
            </w:r>
            <w:r w:rsidR="000378AB">
              <w:rPr>
                <w:rFonts w:ascii="Arial" w:hAnsi="Arial" w:cs="Arial"/>
                <w:sz w:val="16"/>
                <w:szCs w:val="16"/>
              </w:rPr>
              <w:noBreakHyphen/>
            </w:r>
            <w:r w:rsidRPr="004B3BAD">
              <w:rPr>
                <w:rFonts w:ascii="Arial" w:hAnsi="Arial" w:cs="Arial"/>
                <w:sz w:val="16"/>
                <w:szCs w:val="16"/>
              </w:rPr>
              <w:t>Darling Basin</w:t>
            </w:r>
          </w:p>
        </w:tc>
        <w:tc>
          <w:tcPr>
            <w:tcW w:w="485" w:type="pct"/>
            <w:tcBorders>
              <w:top w:val="nil"/>
              <w:left w:val="nil"/>
              <w:bottom w:val="nil"/>
              <w:right w:val="nil"/>
            </w:tcBorders>
            <w:shd w:val="clear" w:color="000000" w:fill="FFFFFF"/>
            <w:noWrap/>
            <w:vAlign w:val="center"/>
            <w:hideMark/>
          </w:tcPr>
          <w:p w14:paraId="0778AAFA"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23.3</w:t>
            </w:r>
          </w:p>
        </w:tc>
        <w:tc>
          <w:tcPr>
            <w:tcW w:w="565" w:type="pct"/>
            <w:tcBorders>
              <w:top w:val="nil"/>
              <w:left w:val="nil"/>
              <w:bottom w:val="nil"/>
              <w:right w:val="nil"/>
            </w:tcBorders>
            <w:shd w:val="clear" w:color="000000" w:fill="E6F2FF"/>
            <w:noWrap/>
            <w:vAlign w:val="center"/>
            <w:hideMark/>
          </w:tcPr>
          <w:p w14:paraId="3B43F5D0"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nfp</w:t>
            </w:r>
          </w:p>
        </w:tc>
        <w:tc>
          <w:tcPr>
            <w:tcW w:w="525" w:type="pct"/>
            <w:tcBorders>
              <w:top w:val="nil"/>
              <w:left w:val="nil"/>
              <w:bottom w:val="nil"/>
              <w:right w:val="nil"/>
            </w:tcBorders>
            <w:shd w:val="clear" w:color="000000" w:fill="FFFFFF"/>
            <w:noWrap/>
            <w:vAlign w:val="center"/>
            <w:hideMark/>
          </w:tcPr>
          <w:p w14:paraId="393A00DC"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85" w:type="pct"/>
            <w:tcBorders>
              <w:top w:val="nil"/>
              <w:left w:val="nil"/>
              <w:bottom w:val="nil"/>
              <w:right w:val="nil"/>
            </w:tcBorders>
            <w:shd w:val="clear" w:color="000000" w:fill="FFFFFF"/>
            <w:noWrap/>
            <w:vAlign w:val="center"/>
            <w:hideMark/>
          </w:tcPr>
          <w:p w14:paraId="013FB8AA"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85" w:type="pct"/>
            <w:tcBorders>
              <w:top w:val="nil"/>
              <w:left w:val="nil"/>
              <w:bottom w:val="nil"/>
              <w:right w:val="nil"/>
            </w:tcBorders>
            <w:shd w:val="clear" w:color="000000" w:fill="FFFFFF"/>
            <w:noWrap/>
            <w:vAlign w:val="center"/>
            <w:hideMark/>
          </w:tcPr>
          <w:p w14:paraId="049C02D7"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nfp</w:t>
            </w:r>
          </w:p>
        </w:tc>
      </w:tr>
      <w:tr w:rsidR="00CC7B8E" w:rsidRPr="004B3BAD" w14:paraId="1DBAF084" w14:textId="77777777" w:rsidTr="00CC7B8E">
        <w:trPr>
          <w:trHeight w:hRule="exact" w:val="225"/>
        </w:trPr>
        <w:tc>
          <w:tcPr>
            <w:tcW w:w="2454" w:type="pct"/>
            <w:tcBorders>
              <w:top w:val="nil"/>
              <w:left w:val="nil"/>
              <w:bottom w:val="nil"/>
              <w:right w:val="nil"/>
            </w:tcBorders>
            <w:shd w:val="clear" w:color="auto" w:fill="auto"/>
            <w:noWrap/>
            <w:vAlign w:val="center"/>
            <w:hideMark/>
          </w:tcPr>
          <w:p w14:paraId="6F28C3FA" w14:textId="77777777"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 xml:space="preserve">Improving Compliance in the </w:t>
            </w:r>
          </w:p>
        </w:tc>
        <w:tc>
          <w:tcPr>
            <w:tcW w:w="485" w:type="pct"/>
            <w:tcBorders>
              <w:top w:val="nil"/>
              <w:left w:val="nil"/>
              <w:bottom w:val="nil"/>
              <w:right w:val="nil"/>
            </w:tcBorders>
            <w:shd w:val="clear" w:color="000000" w:fill="FFFFFF"/>
            <w:noWrap/>
            <w:vAlign w:val="center"/>
            <w:hideMark/>
          </w:tcPr>
          <w:p w14:paraId="09F33D8B"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538CAA61"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56711D82"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4C85EF00"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492EA69F"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r>
      <w:tr w:rsidR="00CC7B8E" w:rsidRPr="004B3BAD" w14:paraId="0FE11E3D" w14:textId="77777777" w:rsidTr="00CC7B8E">
        <w:trPr>
          <w:trHeight w:hRule="exact" w:val="225"/>
        </w:trPr>
        <w:tc>
          <w:tcPr>
            <w:tcW w:w="2454" w:type="pct"/>
            <w:tcBorders>
              <w:top w:val="nil"/>
              <w:left w:val="nil"/>
              <w:bottom w:val="nil"/>
              <w:right w:val="nil"/>
            </w:tcBorders>
            <w:shd w:val="clear" w:color="auto" w:fill="auto"/>
            <w:noWrap/>
            <w:vAlign w:val="center"/>
            <w:hideMark/>
          </w:tcPr>
          <w:p w14:paraId="27A9A7C2" w14:textId="6E242389" w:rsidR="00394A0F" w:rsidRPr="004B3BAD" w:rsidRDefault="00394A0F" w:rsidP="00CC7B8E">
            <w:pPr>
              <w:spacing w:before="0" w:after="0" w:line="240" w:lineRule="auto"/>
              <w:ind w:left="340"/>
              <w:rPr>
                <w:rFonts w:ascii="Arial" w:hAnsi="Arial" w:cs="Arial"/>
                <w:sz w:val="16"/>
                <w:szCs w:val="16"/>
              </w:rPr>
            </w:pPr>
            <w:r w:rsidRPr="004B3BAD">
              <w:rPr>
                <w:rFonts w:ascii="Arial" w:hAnsi="Arial" w:cs="Arial"/>
                <w:sz w:val="16"/>
                <w:szCs w:val="16"/>
              </w:rPr>
              <w:t>Murray</w:t>
            </w:r>
            <w:r w:rsidR="000378AB">
              <w:rPr>
                <w:rFonts w:ascii="Arial" w:hAnsi="Arial" w:cs="Arial"/>
                <w:sz w:val="16"/>
                <w:szCs w:val="16"/>
              </w:rPr>
              <w:noBreakHyphen/>
            </w:r>
            <w:r w:rsidRPr="004B3BAD">
              <w:rPr>
                <w:rFonts w:ascii="Arial" w:hAnsi="Arial" w:cs="Arial"/>
                <w:sz w:val="16"/>
                <w:szCs w:val="16"/>
              </w:rPr>
              <w:t>Darling Basin</w:t>
            </w:r>
          </w:p>
        </w:tc>
        <w:tc>
          <w:tcPr>
            <w:tcW w:w="485" w:type="pct"/>
            <w:tcBorders>
              <w:top w:val="nil"/>
              <w:left w:val="nil"/>
              <w:bottom w:val="nil"/>
              <w:right w:val="nil"/>
            </w:tcBorders>
            <w:shd w:val="clear" w:color="000000" w:fill="FFFFFF"/>
            <w:noWrap/>
            <w:vAlign w:val="center"/>
            <w:hideMark/>
          </w:tcPr>
          <w:p w14:paraId="329592F9"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1.4</w:t>
            </w:r>
          </w:p>
        </w:tc>
        <w:tc>
          <w:tcPr>
            <w:tcW w:w="565" w:type="pct"/>
            <w:tcBorders>
              <w:top w:val="nil"/>
              <w:left w:val="nil"/>
              <w:bottom w:val="nil"/>
              <w:right w:val="nil"/>
            </w:tcBorders>
            <w:shd w:val="clear" w:color="000000" w:fill="E6F2FF"/>
            <w:noWrap/>
            <w:vAlign w:val="center"/>
            <w:hideMark/>
          </w:tcPr>
          <w:p w14:paraId="2F34179A"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8.0</w:t>
            </w:r>
          </w:p>
        </w:tc>
        <w:tc>
          <w:tcPr>
            <w:tcW w:w="525" w:type="pct"/>
            <w:tcBorders>
              <w:top w:val="nil"/>
              <w:left w:val="nil"/>
              <w:bottom w:val="nil"/>
              <w:right w:val="nil"/>
            </w:tcBorders>
            <w:shd w:val="clear" w:color="000000" w:fill="FFFFFF"/>
            <w:noWrap/>
            <w:vAlign w:val="center"/>
            <w:hideMark/>
          </w:tcPr>
          <w:p w14:paraId="7C7A2ACF"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9.0</w:t>
            </w:r>
          </w:p>
        </w:tc>
        <w:tc>
          <w:tcPr>
            <w:tcW w:w="485" w:type="pct"/>
            <w:tcBorders>
              <w:top w:val="nil"/>
              <w:left w:val="nil"/>
              <w:bottom w:val="nil"/>
              <w:right w:val="nil"/>
            </w:tcBorders>
            <w:shd w:val="clear" w:color="000000" w:fill="FFFFFF"/>
            <w:noWrap/>
            <w:vAlign w:val="center"/>
            <w:hideMark/>
          </w:tcPr>
          <w:p w14:paraId="75C94C6B"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4.3</w:t>
            </w:r>
          </w:p>
        </w:tc>
        <w:tc>
          <w:tcPr>
            <w:tcW w:w="485" w:type="pct"/>
            <w:tcBorders>
              <w:top w:val="nil"/>
              <w:left w:val="nil"/>
              <w:bottom w:val="nil"/>
              <w:right w:val="nil"/>
            </w:tcBorders>
            <w:shd w:val="clear" w:color="000000" w:fill="FFFFFF"/>
            <w:noWrap/>
            <w:vAlign w:val="center"/>
            <w:hideMark/>
          </w:tcPr>
          <w:p w14:paraId="4685A393" w14:textId="3195D6C3"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r>
      <w:tr w:rsidR="00CC7B8E" w:rsidRPr="004B3BAD" w14:paraId="0E0EC03C" w14:textId="77777777" w:rsidTr="00CC7B8E">
        <w:trPr>
          <w:trHeight w:hRule="exact" w:val="225"/>
        </w:trPr>
        <w:tc>
          <w:tcPr>
            <w:tcW w:w="2454" w:type="pct"/>
            <w:tcBorders>
              <w:top w:val="nil"/>
              <w:left w:val="nil"/>
              <w:bottom w:val="nil"/>
              <w:right w:val="nil"/>
            </w:tcBorders>
            <w:shd w:val="clear" w:color="auto" w:fill="auto"/>
            <w:noWrap/>
            <w:vAlign w:val="center"/>
            <w:hideMark/>
          </w:tcPr>
          <w:p w14:paraId="4A51C9D9" w14:textId="21898A18"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Investing in Australia</w:t>
            </w:r>
            <w:r w:rsidR="000378AB">
              <w:rPr>
                <w:rFonts w:ascii="Arial" w:hAnsi="Arial" w:cs="Arial"/>
                <w:sz w:val="16"/>
                <w:szCs w:val="16"/>
              </w:rPr>
              <w:t>’</w:t>
            </w:r>
            <w:r w:rsidRPr="004B3BAD">
              <w:rPr>
                <w:rFonts w:ascii="Arial" w:hAnsi="Arial" w:cs="Arial"/>
                <w:sz w:val="16"/>
                <w:szCs w:val="16"/>
              </w:rPr>
              <w:t xml:space="preserve">s First Nations </w:t>
            </w:r>
          </w:p>
        </w:tc>
        <w:tc>
          <w:tcPr>
            <w:tcW w:w="485" w:type="pct"/>
            <w:tcBorders>
              <w:top w:val="nil"/>
              <w:left w:val="nil"/>
              <w:bottom w:val="nil"/>
              <w:right w:val="nil"/>
            </w:tcBorders>
            <w:shd w:val="clear" w:color="000000" w:fill="FFFFFF"/>
            <w:noWrap/>
            <w:vAlign w:val="center"/>
            <w:hideMark/>
          </w:tcPr>
          <w:p w14:paraId="3EB972CF"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6B763508"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30DD58D6"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36A5D6FF"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1335B288"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r>
      <w:tr w:rsidR="00CC7B8E" w:rsidRPr="004B3BAD" w14:paraId="7827BCA2" w14:textId="77777777" w:rsidTr="00CC7B8E">
        <w:trPr>
          <w:trHeight w:hRule="exact" w:val="225"/>
        </w:trPr>
        <w:tc>
          <w:tcPr>
            <w:tcW w:w="2454" w:type="pct"/>
            <w:tcBorders>
              <w:top w:val="nil"/>
              <w:left w:val="nil"/>
              <w:bottom w:val="nil"/>
              <w:right w:val="nil"/>
            </w:tcBorders>
            <w:shd w:val="clear" w:color="000000" w:fill="FFFFFF"/>
            <w:noWrap/>
            <w:vAlign w:val="center"/>
            <w:hideMark/>
          </w:tcPr>
          <w:p w14:paraId="66F17372" w14:textId="77777777" w:rsidR="00394A0F" w:rsidRPr="004B3BAD" w:rsidRDefault="00394A0F" w:rsidP="00CC7B8E">
            <w:pPr>
              <w:spacing w:before="0" w:after="0" w:line="240" w:lineRule="auto"/>
              <w:ind w:left="340"/>
              <w:rPr>
                <w:rFonts w:ascii="Arial" w:hAnsi="Arial" w:cs="Arial"/>
                <w:sz w:val="16"/>
                <w:szCs w:val="16"/>
              </w:rPr>
            </w:pPr>
            <w:r w:rsidRPr="004B3BAD">
              <w:rPr>
                <w:rFonts w:ascii="Arial" w:hAnsi="Arial" w:cs="Arial"/>
                <w:sz w:val="16"/>
                <w:szCs w:val="16"/>
              </w:rPr>
              <w:t>Culture and World Heritage</w:t>
            </w:r>
          </w:p>
        </w:tc>
        <w:tc>
          <w:tcPr>
            <w:tcW w:w="485" w:type="pct"/>
            <w:tcBorders>
              <w:top w:val="nil"/>
              <w:left w:val="nil"/>
              <w:bottom w:val="nil"/>
              <w:right w:val="nil"/>
            </w:tcBorders>
            <w:shd w:val="clear" w:color="000000" w:fill="FFFFFF"/>
            <w:noWrap/>
            <w:vAlign w:val="center"/>
            <w:hideMark/>
          </w:tcPr>
          <w:p w14:paraId="57E6B85A"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1.1</w:t>
            </w:r>
          </w:p>
        </w:tc>
        <w:tc>
          <w:tcPr>
            <w:tcW w:w="565" w:type="pct"/>
            <w:tcBorders>
              <w:top w:val="nil"/>
              <w:left w:val="nil"/>
              <w:bottom w:val="nil"/>
              <w:right w:val="nil"/>
            </w:tcBorders>
            <w:shd w:val="clear" w:color="000000" w:fill="E6F2FF"/>
            <w:noWrap/>
            <w:vAlign w:val="center"/>
            <w:hideMark/>
          </w:tcPr>
          <w:p w14:paraId="493B29AA"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0.8</w:t>
            </w:r>
          </w:p>
        </w:tc>
        <w:tc>
          <w:tcPr>
            <w:tcW w:w="525" w:type="pct"/>
            <w:tcBorders>
              <w:top w:val="nil"/>
              <w:left w:val="nil"/>
              <w:bottom w:val="nil"/>
              <w:right w:val="nil"/>
            </w:tcBorders>
            <w:shd w:val="clear" w:color="000000" w:fill="FFFFFF"/>
            <w:noWrap/>
            <w:vAlign w:val="center"/>
            <w:hideMark/>
          </w:tcPr>
          <w:p w14:paraId="7DBA37D8"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0.6</w:t>
            </w:r>
          </w:p>
        </w:tc>
        <w:tc>
          <w:tcPr>
            <w:tcW w:w="485" w:type="pct"/>
            <w:tcBorders>
              <w:top w:val="nil"/>
              <w:left w:val="nil"/>
              <w:bottom w:val="nil"/>
              <w:right w:val="nil"/>
            </w:tcBorders>
            <w:shd w:val="clear" w:color="000000" w:fill="FFFFFF"/>
            <w:noWrap/>
            <w:vAlign w:val="center"/>
            <w:hideMark/>
          </w:tcPr>
          <w:p w14:paraId="6BFD588B" w14:textId="6ED87F3A"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713ACF18" w14:textId="46962EDA"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r>
      <w:tr w:rsidR="00CC7B8E" w:rsidRPr="004B3BAD" w14:paraId="38BD52A9" w14:textId="77777777" w:rsidTr="00CC7B8E">
        <w:trPr>
          <w:trHeight w:hRule="exact" w:val="225"/>
        </w:trPr>
        <w:tc>
          <w:tcPr>
            <w:tcW w:w="2454" w:type="pct"/>
            <w:tcBorders>
              <w:top w:val="nil"/>
              <w:left w:val="nil"/>
              <w:bottom w:val="nil"/>
              <w:right w:val="nil"/>
            </w:tcBorders>
            <w:shd w:val="clear" w:color="000000" w:fill="FFFFFF"/>
            <w:noWrap/>
            <w:vAlign w:val="center"/>
            <w:hideMark/>
          </w:tcPr>
          <w:p w14:paraId="277C88DE" w14:textId="77777777"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Management of established pests and weeds</w:t>
            </w:r>
          </w:p>
        </w:tc>
        <w:tc>
          <w:tcPr>
            <w:tcW w:w="485" w:type="pct"/>
            <w:tcBorders>
              <w:top w:val="nil"/>
              <w:left w:val="nil"/>
              <w:bottom w:val="nil"/>
              <w:right w:val="nil"/>
            </w:tcBorders>
            <w:shd w:val="clear" w:color="000000" w:fill="FFFFFF"/>
            <w:noWrap/>
            <w:vAlign w:val="center"/>
            <w:hideMark/>
          </w:tcPr>
          <w:p w14:paraId="6F9B636B"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5.4</w:t>
            </w:r>
          </w:p>
        </w:tc>
        <w:tc>
          <w:tcPr>
            <w:tcW w:w="565" w:type="pct"/>
            <w:tcBorders>
              <w:top w:val="nil"/>
              <w:left w:val="nil"/>
              <w:bottom w:val="nil"/>
              <w:right w:val="nil"/>
            </w:tcBorders>
            <w:shd w:val="clear" w:color="000000" w:fill="E6F2FF"/>
            <w:noWrap/>
            <w:vAlign w:val="center"/>
            <w:hideMark/>
          </w:tcPr>
          <w:p w14:paraId="3741F79B"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5.0</w:t>
            </w:r>
          </w:p>
        </w:tc>
        <w:tc>
          <w:tcPr>
            <w:tcW w:w="525" w:type="pct"/>
            <w:tcBorders>
              <w:top w:val="nil"/>
              <w:left w:val="nil"/>
              <w:bottom w:val="nil"/>
              <w:right w:val="nil"/>
            </w:tcBorders>
            <w:shd w:val="clear" w:color="000000" w:fill="FFFFFF"/>
            <w:noWrap/>
            <w:vAlign w:val="center"/>
            <w:hideMark/>
          </w:tcPr>
          <w:p w14:paraId="78C4D956" w14:textId="5B1E8678"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32D2A4E4" w14:textId="171EC7A3"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560C80FD" w14:textId="5498AA0A"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r>
      <w:tr w:rsidR="00CC7B8E" w:rsidRPr="004B3BAD" w14:paraId="628E67DA" w14:textId="77777777" w:rsidTr="00CC7B8E">
        <w:trPr>
          <w:trHeight w:hRule="exact" w:val="225"/>
        </w:trPr>
        <w:tc>
          <w:tcPr>
            <w:tcW w:w="2454" w:type="pct"/>
            <w:tcBorders>
              <w:top w:val="nil"/>
              <w:left w:val="nil"/>
              <w:bottom w:val="nil"/>
              <w:right w:val="nil"/>
            </w:tcBorders>
            <w:shd w:val="clear" w:color="000000" w:fill="FFFFFF"/>
            <w:noWrap/>
            <w:vAlign w:val="center"/>
            <w:hideMark/>
          </w:tcPr>
          <w:p w14:paraId="5218F4AF" w14:textId="5DDFD177"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Marine Parks Management</w:t>
            </w:r>
            <w:r w:rsidR="00343B02">
              <w:rPr>
                <w:rFonts w:ascii="Arial" w:hAnsi="Arial" w:cs="Arial"/>
                <w:sz w:val="16"/>
                <w:szCs w:val="16"/>
              </w:rPr>
              <w:t xml:space="preserve"> – </w:t>
            </w:r>
            <w:r w:rsidRPr="004B3BAD">
              <w:rPr>
                <w:rFonts w:ascii="Arial" w:hAnsi="Arial" w:cs="Arial"/>
                <w:sz w:val="16"/>
                <w:szCs w:val="16"/>
              </w:rPr>
              <w:t xml:space="preserve">Northern </w:t>
            </w:r>
          </w:p>
        </w:tc>
        <w:tc>
          <w:tcPr>
            <w:tcW w:w="485" w:type="pct"/>
            <w:tcBorders>
              <w:top w:val="nil"/>
              <w:left w:val="nil"/>
              <w:bottom w:val="nil"/>
              <w:right w:val="nil"/>
            </w:tcBorders>
            <w:shd w:val="clear" w:color="000000" w:fill="FFFFFF"/>
            <w:noWrap/>
            <w:vAlign w:val="center"/>
            <w:hideMark/>
          </w:tcPr>
          <w:p w14:paraId="226FCEDE"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365FE6B4"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182248E1"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7652B022"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5D3C04BB"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r>
      <w:tr w:rsidR="00CC7B8E" w:rsidRPr="004B3BAD" w14:paraId="08E02E0B" w14:textId="77777777" w:rsidTr="00CC7B8E">
        <w:trPr>
          <w:trHeight w:hRule="exact" w:val="225"/>
        </w:trPr>
        <w:tc>
          <w:tcPr>
            <w:tcW w:w="2454" w:type="pct"/>
            <w:tcBorders>
              <w:top w:val="nil"/>
              <w:left w:val="nil"/>
              <w:bottom w:val="nil"/>
              <w:right w:val="nil"/>
            </w:tcBorders>
            <w:shd w:val="clear" w:color="000000" w:fill="FFFFFF"/>
            <w:noWrap/>
            <w:vAlign w:val="center"/>
            <w:hideMark/>
          </w:tcPr>
          <w:p w14:paraId="0C3301F2" w14:textId="77777777" w:rsidR="00394A0F" w:rsidRPr="004B3BAD" w:rsidRDefault="00394A0F" w:rsidP="00CC7B8E">
            <w:pPr>
              <w:spacing w:before="0" w:after="0" w:line="240" w:lineRule="auto"/>
              <w:ind w:left="340"/>
              <w:rPr>
                <w:rFonts w:ascii="Arial" w:hAnsi="Arial" w:cs="Arial"/>
                <w:sz w:val="16"/>
                <w:szCs w:val="16"/>
              </w:rPr>
            </w:pPr>
            <w:r w:rsidRPr="004B3BAD">
              <w:rPr>
                <w:rFonts w:ascii="Arial" w:hAnsi="Arial" w:cs="Arial"/>
                <w:sz w:val="16"/>
                <w:szCs w:val="16"/>
              </w:rPr>
              <w:t>Territory Marine Parks</w:t>
            </w:r>
          </w:p>
        </w:tc>
        <w:tc>
          <w:tcPr>
            <w:tcW w:w="485" w:type="pct"/>
            <w:tcBorders>
              <w:top w:val="nil"/>
              <w:left w:val="nil"/>
              <w:bottom w:val="nil"/>
              <w:right w:val="nil"/>
            </w:tcBorders>
            <w:shd w:val="clear" w:color="000000" w:fill="FFFFFF"/>
            <w:noWrap/>
            <w:vAlign w:val="center"/>
            <w:hideMark/>
          </w:tcPr>
          <w:p w14:paraId="1BDE5C09"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0.4</w:t>
            </w:r>
          </w:p>
        </w:tc>
        <w:tc>
          <w:tcPr>
            <w:tcW w:w="565" w:type="pct"/>
            <w:tcBorders>
              <w:top w:val="nil"/>
              <w:left w:val="nil"/>
              <w:bottom w:val="nil"/>
              <w:right w:val="nil"/>
            </w:tcBorders>
            <w:shd w:val="clear" w:color="000000" w:fill="E6F2FF"/>
            <w:noWrap/>
            <w:vAlign w:val="center"/>
            <w:hideMark/>
          </w:tcPr>
          <w:p w14:paraId="3C7D84CF"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0.9</w:t>
            </w:r>
          </w:p>
        </w:tc>
        <w:tc>
          <w:tcPr>
            <w:tcW w:w="525" w:type="pct"/>
            <w:tcBorders>
              <w:top w:val="nil"/>
              <w:left w:val="nil"/>
              <w:bottom w:val="nil"/>
              <w:right w:val="nil"/>
            </w:tcBorders>
            <w:shd w:val="clear" w:color="000000" w:fill="FFFFFF"/>
            <w:noWrap/>
            <w:vAlign w:val="center"/>
            <w:hideMark/>
          </w:tcPr>
          <w:p w14:paraId="365CD43D"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0.9</w:t>
            </w:r>
          </w:p>
        </w:tc>
        <w:tc>
          <w:tcPr>
            <w:tcW w:w="485" w:type="pct"/>
            <w:tcBorders>
              <w:top w:val="nil"/>
              <w:left w:val="nil"/>
              <w:bottom w:val="nil"/>
              <w:right w:val="nil"/>
            </w:tcBorders>
            <w:shd w:val="clear" w:color="000000" w:fill="FFFFFF"/>
            <w:noWrap/>
            <w:vAlign w:val="center"/>
            <w:hideMark/>
          </w:tcPr>
          <w:p w14:paraId="2246F63D" w14:textId="0954F256"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17613FFB" w14:textId="5AAEC683"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r>
      <w:tr w:rsidR="00CC7B8E" w:rsidRPr="004B3BAD" w14:paraId="2C2DE80A" w14:textId="77777777" w:rsidTr="00CC7B8E">
        <w:trPr>
          <w:trHeight w:hRule="exact" w:val="220"/>
        </w:trPr>
        <w:tc>
          <w:tcPr>
            <w:tcW w:w="2454" w:type="pct"/>
            <w:tcBorders>
              <w:top w:val="nil"/>
              <w:left w:val="nil"/>
              <w:bottom w:val="nil"/>
              <w:right w:val="nil"/>
            </w:tcBorders>
            <w:shd w:val="clear" w:color="000000" w:fill="FFFFFF"/>
            <w:noWrap/>
            <w:vAlign w:val="center"/>
            <w:hideMark/>
          </w:tcPr>
          <w:p w14:paraId="1B5315C5" w14:textId="77777777"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Marinus Link</w:t>
            </w:r>
          </w:p>
        </w:tc>
        <w:tc>
          <w:tcPr>
            <w:tcW w:w="485" w:type="pct"/>
            <w:tcBorders>
              <w:top w:val="nil"/>
              <w:left w:val="nil"/>
              <w:bottom w:val="nil"/>
              <w:right w:val="nil"/>
            </w:tcBorders>
            <w:shd w:val="clear" w:color="000000" w:fill="FFFFFF"/>
            <w:noWrap/>
            <w:vAlign w:val="center"/>
            <w:hideMark/>
          </w:tcPr>
          <w:p w14:paraId="5D76DBC4"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25.0</w:t>
            </w:r>
          </w:p>
        </w:tc>
        <w:tc>
          <w:tcPr>
            <w:tcW w:w="565" w:type="pct"/>
            <w:tcBorders>
              <w:top w:val="nil"/>
              <w:left w:val="nil"/>
              <w:bottom w:val="nil"/>
              <w:right w:val="nil"/>
            </w:tcBorders>
            <w:shd w:val="clear" w:color="000000" w:fill="E6F2FF"/>
            <w:noWrap/>
            <w:vAlign w:val="center"/>
            <w:hideMark/>
          </w:tcPr>
          <w:p w14:paraId="33D9C6B2"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15.0</w:t>
            </w:r>
          </w:p>
        </w:tc>
        <w:tc>
          <w:tcPr>
            <w:tcW w:w="525" w:type="pct"/>
            <w:tcBorders>
              <w:top w:val="nil"/>
              <w:left w:val="nil"/>
              <w:bottom w:val="nil"/>
              <w:right w:val="nil"/>
            </w:tcBorders>
            <w:shd w:val="clear" w:color="000000" w:fill="FFFFFF"/>
            <w:noWrap/>
            <w:vAlign w:val="center"/>
            <w:hideMark/>
          </w:tcPr>
          <w:p w14:paraId="44A861FF" w14:textId="3DF52E3C"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0AC44A7B" w14:textId="2C63E1A5"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276A182B" w14:textId="7F5D51A9"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r>
      <w:tr w:rsidR="00CC7B8E" w:rsidRPr="004B3BAD" w14:paraId="04025D79" w14:textId="77777777" w:rsidTr="00CC7B8E">
        <w:trPr>
          <w:trHeight w:hRule="exact" w:val="225"/>
        </w:trPr>
        <w:tc>
          <w:tcPr>
            <w:tcW w:w="2454" w:type="pct"/>
            <w:tcBorders>
              <w:top w:val="nil"/>
              <w:left w:val="nil"/>
              <w:bottom w:val="nil"/>
              <w:right w:val="nil"/>
            </w:tcBorders>
            <w:shd w:val="clear" w:color="000000" w:fill="FFFFFF"/>
            <w:noWrap/>
            <w:vAlign w:val="center"/>
            <w:hideMark/>
          </w:tcPr>
          <w:p w14:paraId="782B86DF" w14:textId="77777777"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National Plant Health Surveillance Program</w:t>
            </w:r>
          </w:p>
        </w:tc>
        <w:tc>
          <w:tcPr>
            <w:tcW w:w="485" w:type="pct"/>
            <w:tcBorders>
              <w:top w:val="nil"/>
              <w:left w:val="nil"/>
              <w:bottom w:val="nil"/>
              <w:right w:val="nil"/>
            </w:tcBorders>
            <w:shd w:val="clear" w:color="000000" w:fill="FFFFFF"/>
            <w:noWrap/>
            <w:vAlign w:val="center"/>
            <w:hideMark/>
          </w:tcPr>
          <w:p w14:paraId="38E1FE8A"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1.0</w:t>
            </w:r>
          </w:p>
        </w:tc>
        <w:tc>
          <w:tcPr>
            <w:tcW w:w="565" w:type="pct"/>
            <w:tcBorders>
              <w:top w:val="nil"/>
              <w:left w:val="nil"/>
              <w:bottom w:val="nil"/>
              <w:right w:val="nil"/>
            </w:tcBorders>
            <w:shd w:val="clear" w:color="000000" w:fill="E6F2FF"/>
            <w:noWrap/>
            <w:vAlign w:val="center"/>
            <w:hideMark/>
          </w:tcPr>
          <w:p w14:paraId="50EED2C4"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1.0</w:t>
            </w:r>
          </w:p>
        </w:tc>
        <w:tc>
          <w:tcPr>
            <w:tcW w:w="525" w:type="pct"/>
            <w:tcBorders>
              <w:top w:val="nil"/>
              <w:left w:val="nil"/>
              <w:bottom w:val="nil"/>
              <w:right w:val="nil"/>
            </w:tcBorders>
            <w:shd w:val="clear" w:color="000000" w:fill="FFFFFF"/>
            <w:noWrap/>
            <w:vAlign w:val="center"/>
            <w:hideMark/>
          </w:tcPr>
          <w:p w14:paraId="751892D9" w14:textId="7A31B965"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4AC69361" w14:textId="4EBF61C3"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3F10D684" w14:textId="38AA98FA"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r>
      <w:tr w:rsidR="00CC7B8E" w:rsidRPr="004B3BAD" w14:paraId="3B4E9D50" w14:textId="77777777" w:rsidTr="00CC7B8E">
        <w:trPr>
          <w:trHeight w:hRule="exact" w:val="220"/>
        </w:trPr>
        <w:tc>
          <w:tcPr>
            <w:tcW w:w="2454" w:type="pct"/>
            <w:tcBorders>
              <w:top w:val="nil"/>
              <w:left w:val="nil"/>
              <w:bottom w:val="nil"/>
              <w:right w:val="nil"/>
            </w:tcBorders>
            <w:shd w:val="clear" w:color="000000" w:fill="FFFFFF"/>
            <w:noWrap/>
            <w:vAlign w:val="center"/>
            <w:hideMark/>
          </w:tcPr>
          <w:p w14:paraId="69C8A46D" w14:textId="77777777"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North Queensland Strata Title Resilience</w:t>
            </w:r>
          </w:p>
        </w:tc>
        <w:tc>
          <w:tcPr>
            <w:tcW w:w="485" w:type="pct"/>
            <w:tcBorders>
              <w:top w:val="nil"/>
              <w:left w:val="nil"/>
              <w:bottom w:val="nil"/>
              <w:right w:val="nil"/>
            </w:tcBorders>
            <w:shd w:val="clear" w:color="000000" w:fill="FFFFFF"/>
            <w:noWrap/>
            <w:vAlign w:val="center"/>
            <w:hideMark/>
          </w:tcPr>
          <w:p w14:paraId="5158CFA6"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5722FC47"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74351BFD"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347F9DD7"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1ED70E5C"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r>
      <w:tr w:rsidR="00CC7B8E" w:rsidRPr="004B3BAD" w14:paraId="013A1897" w14:textId="77777777" w:rsidTr="00CC7B8E">
        <w:trPr>
          <w:trHeight w:hRule="exact" w:val="225"/>
        </w:trPr>
        <w:tc>
          <w:tcPr>
            <w:tcW w:w="2454" w:type="pct"/>
            <w:tcBorders>
              <w:top w:val="nil"/>
              <w:left w:val="nil"/>
              <w:bottom w:val="nil"/>
              <w:right w:val="nil"/>
            </w:tcBorders>
            <w:shd w:val="clear" w:color="000000" w:fill="FFFFFF"/>
            <w:noWrap/>
            <w:vAlign w:val="center"/>
            <w:hideMark/>
          </w:tcPr>
          <w:p w14:paraId="51F5E140" w14:textId="77777777" w:rsidR="00394A0F" w:rsidRPr="004B3BAD" w:rsidRDefault="00394A0F" w:rsidP="00CC7B8E">
            <w:pPr>
              <w:spacing w:before="0" w:after="0" w:line="240" w:lineRule="auto"/>
              <w:ind w:left="340"/>
              <w:rPr>
                <w:rFonts w:ascii="Arial" w:hAnsi="Arial" w:cs="Arial"/>
                <w:sz w:val="16"/>
                <w:szCs w:val="16"/>
              </w:rPr>
            </w:pPr>
            <w:r w:rsidRPr="004B3BAD">
              <w:rPr>
                <w:rFonts w:ascii="Arial" w:hAnsi="Arial" w:cs="Arial"/>
                <w:sz w:val="16"/>
                <w:szCs w:val="16"/>
              </w:rPr>
              <w:t>Pilot Program</w:t>
            </w:r>
          </w:p>
        </w:tc>
        <w:tc>
          <w:tcPr>
            <w:tcW w:w="485" w:type="pct"/>
            <w:tcBorders>
              <w:top w:val="nil"/>
              <w:left w:val="nil"/>
              <w:bottom w:val="nil"/>
              <w:right w:val="nil"/>
            </w:tcBorders>
            <w:shd w:val="clear" w:color="000000" w:fill="FFFFFF"/>
            <w:noWrap/>
            <w:vAlign w:val="center"/>
            <w:hideMark/>
          </w:tcPr>
          <w:p w14:paraId="60CF3043"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1.4</w:t>
            </w:r>
          </w:p>
        </w:tc>
        <w:tc>
          <w:tcPr>
            <w:tcW w:w="565" w:type="pct"/>
            <w:tcBorders>
              <w:top w:val="nil"/>
              <w:left w:val="nil"/>
              <w:bottom w:val="nil"/>
              <w:right w:val="nil"/>
            </w:tcBorders>
            <w:shd w:val="clear" w:color="000000" w:fill="E6F2FF"/>
            <w:noWrap/>
            <w:vAlign w:val="center"/>
            <w:hideMark/>
          </w:tcPr>
          <w:p w14:paraId="077B5648"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38.6</w:t>
            </w:r>
          </w:p>
        </w:tc>
        <w:tc>
          <w:tcPr>
            <w:tcW w:w="525" w:type="pct"/>
            <w:tcBorders>
              <w:top w:val="nil"/>
              <w:left w:val="nil"/>
              <w:bottom w:val="nil"/>
              <w:right w:val="nil"/>
            </w:tcBorders>
            <w:shd w:val="clear" w:color="000000" w:fill="FFFFFF"/>
            <w:noWrap/>
            <w:vAlign w:val="center"/>
            <w:hideMark/>
          </w:tcPr>
          <w:p w14:paraId="21A9B6C4" w14:textId="48859A76"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06D52FEF" w14:textId="7543F7BA"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3B9C962D" w14:textId="11FDD94E"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r>
      <w:tr w:rsidR="00CC7B8E" w:rsidRPr="004B3BAD" w14:paraId="4599B820" w14:textId="77777777" w:rsidTr="00CC7B8E">
        <w:trPr>
          <w:trHeight w:hRule="exact" w:val="225"/>
        </w:trPr>
        <w:tc>
          <w:tcPr>
            <w:tcW w:w="2454" w:type="pct"/>
            <w:tcBorders>
              <w:top w:val="nil"/>
              <w:left w:val="nil"/>
              <w:bottom w:val="nil"/>
              <w:right w:val="nil"/>
            </w:tcBorders>
            <w:shd w:val="clear" w:color="auto" w:fill="auto"/>
            <w:noWrap/>
            <w:vAlign w:val="center"/>
            <w:hideMark/>
          </w:tcPr>
          <w:p w14:paraId="2CCDFCF9" w14:textId="02807244"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On</w:t>
            </w:r>
            <w:r w:rsidR="000378AB">
              <w:rPr>
                <w:rFonts w:ascii="Arial" w:hAnsi="Arial" w:cs="Arial"/>
                <w:sz w:val="16"/>
                <w:szCs w:val="16"/>
              </w:rPr>
              <w:noBreakHyphen/>
            </w:r>
            <w:r w:rsidRPr="004B3BAD">
              <w:rPr>
                <w:rFonts w:ascii="Arial" w:hAnsi="Arial" w:cs="Arial"/>
                <w:sz w:val="16"/>
                <w:szCs w:val="16"/>
              </w:rPr>
              <w:t xml:space="preserve">farm emergency water infrastructure </w:t>
            </w:r>
          </w:p>
        </w:tc>
        <w:tc>
          <w:tcPr>
            <w:tcW w:w="485" w:type="pct"/>
            <w:tcBorders>
              <w:top w:val="nil"/>
              <w:left w:val="nil"/>
              <w:bottom w:val="nil"/>
              <w:right w:val="nil"/>
            </w:tcBorders>
            <w:shd w:val="clear" w:color="000000" w:fill="FFFFFF"/>
            <w:noWrap/>
            <w:vAlign w:val="center"/>
            <w:hideMark/>
          </w:tcPr>
          <w:p w14:paraId="756EA510"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30BF3C87"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3381E3E1"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19100A9A"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177383F3"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r>
      <w:tr w:rsidR="00CC7B8E" w:rsidRPr="004B3BAD" w14:paraId="7CE145FA" w14:textId="77777777" w:rsidTr="00CC7B8E">
        <w:trPr>
          <w:trHeight w:hRule="exact" w:val="225"/>
        </w:trPr>
        <w:tc>
          <w:tcPr>
            <w:tcW w:w="2454" w:type="pct"/>
            <w:tcBorders>
              <w:top w:val="nil"/>
              <w:left w:val="nil"/>
              <w:bottom w:val="nil"/>
              <w:right w:val="nil"/>
            </w:tcBorders>
            <w:shd w:val="clear" w:color="auto" w:fill="auto"/>
            <w:noWrap/>
            <w:vAlign w:val="center"/>
            <w:hideMark/>
          </w:tcPr>
          <w:p w14:paraId="35397BF7" w14:textId="77777777" w:rsidR="00394A0F" w:rsidRPr="004B3BAD" w:rsidRDefault="00394A0F" w:rsidP="00CC7B8E">
            <w:pPr>
              <w:spacing w:before="0" w:after="0" w:line="240" w:lineRule="auto"/>
              <w:ind w:left="340"/>
              <w:rPr>
                <w:rFonts w:ascii="Arial" w:hAnsi="Arial" w:cs="Arial"/>
                <w:sz w:val="16"/>
                <w:szCs w:val="16"/>
              </w:rPr>
            </w:pPr>
            <w:r w:rsidRPr="004B3BAD">
              <w:rPr>
                <w:rFonts w:ascii="Arial" w:hAnsi="Arial" w:cs="Arial"/>
                <w:sz w:val="16"/>
                <w:szCs w:val="16"/>
              </w:rPr>
              <w:t>rebate scheme</w:t>
            </w:r>
          </w:p>
        </w:tc>
        <w:tc>
          <w:tcPr>
            <w:tcW w:w="485" w:type="pct"/>
            <w:tcBorders>
              <w:top w:val="nil"/>
              <w:left w:val="nil"/>
              <w:bottom w:val="nil"/>
              <w:right w:val="nil"/>
            </w:tcBorders>
            <w:shd w:val="clear" w:color="000000" w:fill="FFFFFF"/>
            <w:noWrap/>
            <w:vAlign w:val="center"/>
            <w:hideMark/>
          </w:tcPr>
          <w:p w14:paraId="7955927C"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30.5</w:t>
            </w:r>
          </w:p>
        </w:tc>
        <w:tc>
          <w:tcPr>
            <w:tcW w:w="565" w:type="pct"/>
            <w:tcBorders>
              <w:top w:val="nil"/>
              <w:left w:val="nil"/>
              <w:bottom w:val="nil"/>
              <w:right w:val="nil"/>
            </w:tcBorders>
            <w:shd w:val="clear" w:color="000000" w:fill="E6F2FF"/>
            <w:noWrap/>
            <w:vAlign w:val="center"/>
            <w:hideMark/>
          </w:tcPr>
          <w:p w14:paraId="62E1A47E" w14:textId="2E7A0C54"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525" w:type="pct"/>
            <w:tcBorders>
              <w:top w:val="nil"/>
              <w:left w:val="nil"/>
              <w:bottom w:val="nil"/>
              <w:right w:val="nil"/>
            </w:tcBorders>
            <w:shd w:val="clear" w:color="000000" w:fill="FFFFFF"/>
            <w:noWrap/>
            <w:vAlign w:val="center"/>
            <w:hideMark/>
          </w:tcPr>
          <w:p w14:paraId="057062F3" w14:textId="4759C8B6"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4390AA57" w14:textId="7567BDF2"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1FE3AFF0" w14:textId="13B52D87"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r>
      <w:tr w:rsidR="00CC7B8E" w:rsidRPr="004B3BAD" w14:paraId="6BED397B" w14:textId="77777777" w:rsidTr="00CC7B8E">
        <w:trPr>
          <w:trHeight w:hRule="exact" w:val="225"/>
        </w:trPr>
        <w:tc>
          <w:tcPr>
            <w:tcW w:w="2454" w:type="pct"/>
            <w:tcBorders>
              <w:top w:val="nil"/>
              <w:left w:val="nil"/>
              <w:bottom w:val="nil"/>
              <w:right w:val="nil"/>
            </w:tcBorders>
            <w:shd w:val="clear" w:color="auto" w:fill="auto"/>
            <w:noWrap/>
            <w:vAlign w:val="center"/>
            <w:hideMark/>
          </w:tcPr>
          <w:p w14:paraId="69468613" w14:textId="77777777"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Partnering to implement the National Soil</w:t>
            </w:r>
          </w:p>
        </w:tc>
        <w:tc>
          <w:tcPr>
            <w:tcW w:w="485" w:type="pct"/>
            <w:tcBorders>
              <w:top w:val="nil"/>
              <w:left w:val="nil"/>
              <w:bottom w:val="nil"/>
              <w:right w:val="nil"/>
            </w:tcBorders>
            <w:shd w:val="clear" w:color="000000" w:fill="FFFFFF"/>
            <w:noWrap/>
            <w:vAlign w:val="center"/>
            <w:hideMark/>
          </w:tcPr>
          <w:p w14:paraId="5192634A"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77F7E64C"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7C4AD855"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5E5A3647"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45E1364E"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r>
      <w:tr w:rsidR="00CC7B8E" w:rsidRPr="004B3BAD" w14:paraId="211C1222" w14:textId="77777777" w:rsidTr="00CC7B8E">
        <w:trPr>
          <w:trHeight w:hRule="exact" w:val="225"/>
        </w:trPr>
        <w:tc>
          <w:tcPr>
            <w:tcW w:w="2454" w:type="pct"/>
            <w:tcBorders>
              <w:top w:val="nil"/>
              <w:left w:val="nil"/>
              <w:bottom w:val="nil"/>
              <w:right w:val="nil"/>
            </w:tcBorders>
            <w:shd w:val="clear" w:color="auto" w:fill="auto"/>
            <w:noWrap/>
            <w:vAlign w:val="center"/>
            <w:hideMark/>
          </w:tcPr>
          <w:p w14:paraId="06C31A26" w14:textId="77777777" w:rsidR="00394A0F" w:rsidRPr="004B3BAD" w:rsidRDefault="00394A0F" w:rsidP="00CC7B8E">
            <w:pPr>
              <w:spacing w:before="0" w:after="0" w:line="240" w:lineRule="auto"/>
              <w:ind w:left="340"/>
              <w:rPr>
                <w:rFonts w:ascii="Arial" w:hAnsi="Arial" w:cs="Arial"/>
                <w:sz w:val="16"/>
                <w:szCs w:val="16"/>
              </w:rPr>
            </w:pPr>
            <w:r w:rsidRPr="004B3BAD">
              <w:rPr>
                <w:rFonts w:ascii="Arial" w:hAnsi="Arial" w:cs="Arial"/>
                <w:sz w:val="16"/>
                <w:szCs w:val="16"/>
              </w:rPr>
              <w:t>Action Plan</w:t>
            </w:r>
          </w:p>
        </w:tc>
        <w:tc>
          <w:tcPr>
            <w:tcW w:w="485" w:type="pct"/>
            <w:tcBorders>
              <w:top w:val="nil"/>
              <w:left w:val="nil"/>
              <w:bottom w:val="nil"/>
              <w:right w:val="nil"/>
            </w:tcBorders>
            <w:shd w:val="clear" w:color="000000" w:fill="FFFFFF"/>
            <w:noWrap/>
            <w:vAlign w:val="center"/>
            <w:hideMark/>
          </w:tcPr>
          <w:p w14:paraId="05CEDE07" w14:textId="2A2650FF"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565" w:type="pct"/>
            <w:tcBorders>
              <w:top w:val="nil"/>
              <w:left w:val="nil"/>
              <w:bottom w:val="nil"/>
              <w:right w:val="nil"/>
            </w:tcBorders>
            <w:shd w:val="clear" w:color="000000" w:fill="E6F2FF"/>
            <w:noWrap/>
            <w:vAlign w:val="center"/>
            <w:hideMark/>
          </w:tcPr>
          <w:p w14:paraId="6C286B30"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9.0</w:t>
            </w:r>
          </w:p>
        </w:tc>
        <w:tc>
          <w:tcPr>
            <w:tcW w:w="525" w:type="pct"/>
            <w:tcBorders>
              <w:top w:val="nil"/>
              <w:left w:val="nil"/>
              <w:bottom w:val="nil"/>
              <w:right w:val="nil"/>
            </w:tcBorders>
            <w:shd w:val="clear" w:color="000000" w:fill="FFFFFF"/>
            <w:noWrap/>
            <w:vAlign w:val="center"/>
            <w:hideMark/>
          </w:tcPr>
          <w:p w14:paraId="65A4F690"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6.0</w:t>
            </w:r>
          </w:p>
        </w:tc>
        <w:tc>
          <w:tcPr>
            <w:tcW w:w="485" w:type="pct"/>
            <w:tcBorders>
              <w:top w:val="nil"/>
              <w:left w:val="nil"/>
              <w:bottom w:val="nil"/>
              <w:right w:val="nil"/>
            </w:tcBorders>
            <w:shd w:val="clear" w:color="000000" w:fill="FFFFFF"/>
            <w:noWrap/>
            <w:vAlign w:val="center"/>
            <w:hideMark/>
          </w:tcPr>
          <w:p w14:paraId="0493E256"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2.6</w:t>
            </w:r>
          </w:p>
        </w:tc>
        <w:tc>
          <w:tcPr>
            <w:tcW w:w="485" w:type="pct"/>
            <w:tcBorders>
              <w:top w:val="nil"/>
              <w:left w:val="nil"/>
              <w:bottom w:val="nil"/>
              <w:right w:val="nil"/>
            </w:tcBorders>
            <w:shd w:val="clear" w:color="000000" w:fill="FFFFFF"/>
            <w:noWrap/>
            <w:vAlign w:val="center"/>
            <w:hideMark/>
          </w:tcPr>
          <w:p w14:paraId="385E9F8F"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2.4</w:t>
            </w:r>
          </w:p>
        </w:tc>
      </w:tr>
      <w:tr w:rsidR="00CC7B8E" w:rsidRPr="004B3BAD" w14:paraId="33919884" w14:textId="77777777" w:rsidTr="00CC7B8E">
        <w:trPr>
          <w:trHeight w:hRule="exact" w:val="225"/>
        </w:trPr>
        <w:tc>
          <w:tcPr>
            <w:tcW w:w="2454" w:type="pct"/>
            <w:tcBorders>
              <w:top w:val="nil"/>
              <w:left w:val="nil"/>
              <w:bottom w:val="nil"/>
              <w:right w:val="nil"/>
            </w:tcBorders>
            <w:shd w:val="clear" w:color="auto" w:fill="auto"/>
            <w:noWrap/>
            <w:vAlign w:val="center"/>
            <w:hideMark/>
          </w:tcPr>
          <w:p w14:paraId="4CF06C61" w14:textId="77777777"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Pest and disease preparedness and</w:t>
            </w:r>
          </w:p>
        </w:tc>
        <w:tc>
          <w:tcPr>
            <w:tcW w:w="485" w:type="pct"/>
            <w:tcBorders>
              <w:top w:val="nil"/>
              <w:left w:val="nil"/>
              <w:bottom w:val="nil"/>
              <w:right w:val="nil"/>
            </w:tcBorders>
            <w:shd w:val="clear" w:color="000000" w:fill="FFFFFF"/>
            <w:noWrap/>
            <w:vAlign w:val="center"/>
            <w:hideMark/>
          </w:tcPr>
          <w:p w14:paraId="3E7AB0C3"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03DBF56C"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2862D5C6"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72AFE6D7"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6137C51B"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r>
      <w:tr w:rsidR="00CC7B8E" w:rsidRPr="004B3BAD" w14:paraId="6FCA4BC8" w14:textId="77777777" w:rsidTr="00CC7B8E">
        <w:trPr>
          <w:trHeight w:hRule="exact" w:val="225"/>
        </w:trPr>
        <w:tc>
          <w:tcPr>
            <w:tcW w:w="2454" w:type="pct"/>
            <w:tcBorders>
              <w:top w:val="nil"/>
              <w:left w:val="nil"/>
              <w:bottom w:val="nil"/>
              <w:right w:val="nil"/>
            </w:tcBorders>
            <w:shd w:val="clear" w:color="auto" w:fill="auto"/>
            <w:noWrap/>
            <w:vAlign w:val="center"/>
            <w:hideMark/>
          </w:tcPr>
          <w:p w14:paraId="7394D585" w14:textId="77777777" w:rsidR="00394A0F" w:rsidRPr="004B3BAD" w:rsidRDefault="00394A0F" w:rsidP="00CC7B8E">
            <w:pPr>
              <w:spacing w:before="0" w:after="0" w:line="240" w:lineRule="auto"/>
              <w:ind w:left="340"/>
              <w:rPr>
                <w:rFonts w:ascii="Arial" w:hAnsi="Arial" w:cs="Arial"/>
                <w:sz w:val="16"/>
                <w:szCs w:val="16"/>
              </w:rPr>
            </w:pPr>
            <w:r w:rsidRPr="004B3BAD">
              <w:rPr>
                <w:rFonts w:ascii="Arial" w:hAnsi="Arial" w:cs="Arial"/>
                <w:sz w:val="16"/>
                <w:szCs w:val="16"/>
              </w:rPr>
              <w:t>response programs</w:t>
            </w:r>
          </w:p>
        </w:tc>
        <w:tc>
          <w:tcPr>
            <w:tcW w:w="485" w:type="pct"/>
            <w:tcBorders>
              <w:top w:val="nil"/>
              <w:left w:val="nil"/>
              <w:bottom w:val="nil"/>
              <w:right w:val="nil"/>
            </w:tcBorders>
            <w:shd w:val="clear" w:color="000000" w:fill="FFFFFF"/>
            <w:noWrap/>
            <w:vAlign w:val="center"/>
            <w:hideMark/>
          </w:tcPr>
          <w:p w14:paraId="2FD039CA"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108.6</w:t>
            </w:r>
          </w:p>
        </w:tc>
        <w:tc>
          <w:tcPr>
            <w:tcW w:w="565" w:type="pct"/>
            <w:tcBorders>
              <w:top w:val="nil"/>
              <w:left w:val="nil"/>
              <w:bottom w:val="nil"/>
              <w:right w:val="nil"/>
            </w:tcBorders>
            <w:shd w:val="clear" w:color="000000" w:fill="E6F2FF"/>
            <w:noWrap/>
            <w:vAlign w:val="center"/>
            <w:hideMark/>
          </w:tcPr>
          <w:p w14:paraId="6245D891"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123.5</w:t>
            </w:r>
          </w:p>
        </w:tc>
        <w:tc>
          <w:tcPr>
            <w:tcW w:w="525" w:type="pct"/>
            <w:tcBorders>
              <w:top w:val="nil"/>
              <w:left w:val="nil"/>
              <w:bottom w:val="nil"/>
              <w:right w:val="nil"/>
            </w:tcBorders>
            <w:shd w:val="clear" w:color="000000" w:fill="FFFFFF"/>
            <w:noWrap/>
            <w:vAlign w:val="center"/>
            <w:hideMark/>
          </w:tcPr>
          <w:p w14:paraId="2C9218E1"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98.8</w:t>
            </w:r>
          </w:p>
        </w:tc>
        <w:tc>
          <w:tcPr>
            <w:tcW w:w="485" w:type="pct"/>
            <w:tcBorders>
              <w:top w:val="nil"/>
              <w:left w:val="nil"/>
              <w:bottom w:val="nil"/>
              <w:right w:val="nil"/>
            </w:tcBorders>
            <w:shd w:val="clear" w:color="000000" w:fill="FFFFFF"/>
            <w:noWrap/>
            <w:vAlign w:val="center"/>
            <w:hideMark/>
          </w:tcPr>
          <w:p w14:paraId="7BD14048"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90.7</w:t>
            </w:r>
          </w:p>
        </w:tc>
        <w:tc>
          <w:tcPr>
            <w:tcW w:w="485" w:type="pct"/>
            <w:tcBorders>
              <w:top w:val="nil"/>
              <w:left w:val="nil"/>
              <w:bottom w:val="nil"/>
              <w:right w:val="nil"/>
            </w:tcBorders>
            <w:shd w:val="clear" w:color="000000" w:fill="FFFFFF"/>
            <w:noWrap/>
            <w:vAlign w:val="center"/>
            <w:hideMark/>
          </w:tcPr>
          <w:p w14:paraId="259C147A"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49.6</w:t>
            </w:r>
          </w:p>
        </w:tc>
      </w:tr>
      <w:tr w:rsidR="00CC7B8E" w:rsidRPr="004B3BAD" w14:paraId="0268970F" w14:textId="77777777" w:rsidTr="00CC7B8E">
        <w:trPr>
          <w:trHeight w:hRule="exact" w:val="225"/>
        </w:trPr>
        <w:tc>
          <w:tcPr>
            <w:tcW w:w="2454" w:type="pct"/>
            <w:tcBorders>
              <w:top w:val="nil"/>
              <w:left w:val="nil"/>
              <w:bottom w:val="nil"/>
              <w:right w:val="nil"/>
            </w:tcBorders>
            <w:shd w:val="clear" w:color="auto" w:fill="auto"/>
            <w:noWrap/>
            <w:vAlign w:val="center"/>
            <w:hideMark/>
          </w:tcPr>
          <w:p w14:paraId="3ECA3217" w14:textId="77777777"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Protecting Our Communities</w:t>
            </w:r>
          </w:p>
        </w:tc>
        <w:tc>
          <w:tcPr>
            <w:tcW w:w="485" w:type="pct"/>
            <w:tcBorders>
              <w:top w:val="nil"/>
              <w:left w:val="nil"/>
              <w:bottom w:val="nil"/>
              <w:right w:val="nil"/>
            </w:tcBorders>
            <w:shd w:val="clear" w:color="000000" w:fill="FFFFFF"/>
            <w:noWrap/>
            <w:vAlign w:val="center"/>
            <w:hideMark/>
          </w:tcPr>
          <w:p w14:paraId="6DF06EB3"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3BD3BAC5"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44B0E737"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51A3060A"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762B9E66"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r>
      <w:tr w:rsidR="00CC7B8E" w:rsidRPr="004B3BAD" w14:paraId="6D5F089E" w14:textId="77777777" w:rsidTr="00CC7B8E">
        <w:trPr>
          <w:trHeight w:hRule="exact" w:val="225"/>
        </w:trPr>
        <w:tc>
          <w:tcPr>
            <w:tcW w:w="2454" w:type="pct"/>
            <w:tcBorders>
              <w:top w:val="nil"/>
              <w:left w:val="nil"/>
              <w:bottom w:val="nil"/>
              <w:right w:val="nil"/>
            </w:tcBorders>
            <w:shd w:val="clear" w:color="auto" w:fill="auto"/>
            <w:noWrap/>
            <w:vAlign w:val="center"/>
            <w:hideMark/>
          </w:tcPr>
          <w:p w14:paraId="0177D26D" w14:textId="77777777" w:rsidR="00394A0F" w:rsidRPr="004B3BAD" w:rsidRDefault="00394A0F" w:rsidP="00CC7B8E">
            <w:pPr>
              <w:spacing w:before="0" w:after="0" w:line="240" w:lineRule="auto"/>
              <w:ind w:left="340"/>
              <w:rPr>
                <w:rFonts w:ascii="Arial" w:hAnsi="Arial" w:cs="Arial"/>
                <w:sz w:val="16"/>
                <w:szCs w:val="16"/>
              </w:rPr>
            </w:pPr>
            <w:r w:rsidRPr="004B3BAD">
              <w:rPr>
                <w:rFonts w:ascii="Arial" w:hAnsi="Arial" w:cs="Arial"/>
                <w:sz w:val="16"/>
                <w:szCs w:val="16"/>
              </w:rPr>
              <w:t>(Disaster Resilience) Program</w:t>
            </w:r>
          </w:p>
        </w:tc>
        <w:tc>
          <w:tcPr>
            <w:tcW w:w="485" w:type="pct"/>
            <w:tcBorders>
              <w:top w:val="nil"/>
              <w:left w:val="nil"/>
              <w:bottom w:val="nil"/>
              <w:right w:val="nil"/>
            </w:tcBorders>
            <w:shd w:val="clear" w:color="000000" w:fill="FFFFFF"/>
            <w:noWrap/>
            <w:vAlign w:val="center"/>
            <w:hideMark/>
          </w:tcPr>
          <w:p w14:paraId="6CD04703"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12.5</w:t>
            </w:r>
          </w:p>
        </w:tc>
        <w:tc>
          <w:tcPr>
            <w:tcW w:w="565" w:type="pct"/>
            <w:tcBorders>
              <w:top w:val="nil"/>
              <w:left w:val="nil"/>
              <w:bottom w:val="nil"/>
              <w:right w:val="nil"/>
            </w:tcBorders>
            <w:shd w:val="clear" w:color="000000" w:fill="E6F2FF"/>
            <w:noWrap/>
            <w:vAlign w:val="center"/>
            <w:hideMark/>
          </w:tcPr>
          <w:p w14:paraId="0D411D65"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16.9</w:t>
            </w:r>
          </w:p>
        </w:tc>
        <w:tc>
          <w:tcPr>
            <w:tcW w:w="525" w:type="pct"/>
            <w:tcBorders>
              <w:top w:val="nil"/>
              <w:left w:val="nil"/>
              <w:bottom w:val="nil"/>
              <w:right w:val="nil"/>
            </w:tcBorders>
            <w:shd w:val="clear" w:color="000000" w:fill="FFFFFF"/>
            <w:noWrap/>
            <w:vAlign w:val="center"/>
            <w:hideMark/>
          </w:tcPr>
          <w:p w14:paraId="1611744D" w14:textId="1EB881F5"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36A761D3" w14:textId="67F45F53"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4E60A9CD" w14:textId="23F6DBDD"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r>
      <w:tr w:rsidR="00CC7B8E" w:rsidRPr="004B3BAD" w14:paraId="23384A7C" w14:textId="77777777" w:rsidTr="00CC7B8E">
        <w:trPr>
          <w:trHeight w:hRule="exact" w:val="225"/>
        </w:trPr>
        <w:tc>
          <w:tcPr>
            <w:tcW w:w="2454" w:type="pct"/>
            <w:tcBorders>
              <w:top w:val="nil"/>
              <w:left w:val="nil"/>
              <w:bottom w:val="nil"/>
              <w:right w:val="nil"/>
            </w:tcBorders>
            <w:shd w:val="clear" w:color="auto" w:fill="auto"/>
            <w:noWrap/>
            <w:vAlign w:val="center"/>
            <w:hideMark/>
          </w:tcPr>
          <w:p w14:paraId="71DA8BDB" w14:textId="77777777"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Raine Island Recovery Project</w:t>
            </w:r>
          </w:p>
        </w:tc>
        <w:tc>
          <w:tcPr>
            <w:tcW w:w="485" w:type="pct"/>
            <w:tcBorders>
              <w:top w:val="nil"/>
              <w:left w:val="nil"/>
              <w:bottom w:val="nil"/>
              <w:right w:val="nil"/>
            </w:tcBorders>
            <w:shd w:val="clear" w:color="000000" w:fill="FFFFFF"/>
            <w:noWrap/>
            <w:vAlign w:val="center"/>
            <w:hideMark/>
          </w:tcPr>
          <w:p w14:paraId="68345781"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0.7</w:t>
            </w:r>
          </w:p>
        </w:tc>
        <w:tc>
          <w:tcPr>
            <w:tcW w:w="565" w:type="pct"/>
            <w:tcBorders>
              <w:top w:val="nil"/>
              <w:left w:val="nil"/>
              <w:bottom w:val="nil"/>
              <w:right w:val="nil"/>
            </w:tcBorders>
            <w:shd w:val="clear" w:color="000000" w:fill="E6F2FF"/>
            <w:noWrap/>
            <w:vAlign w:val="center"/>
            <w:hideMark/>
          </w:tcPr>
          <w:p w14:paraId="3B0DCEF3" w14:textId="29E2C42D"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525" w:type="pct"/>
            <w:tcBorders>
              <w:top w:val="nil"/>
              <w:left w:val="nil"/>
              <w:bottom w:val="nil"/>
              <w:right w:val="nil"/>
            </w:tcBorders>
            <w:shd w:val="clear" w:color="000000" w:fill="FFFFFF"/>
            <w:noWrap/>
            <w:vAlign w:val="center"/>
            <w:hideMark/>
          </w:tcPr>
          <w:p w14:paraId="1BC90703" w14:textId="61ECD158"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0A1EC38D" w14:textId="79FD6BD1"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5940BA4F" w14:textId="4041B3E9"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r>
      <w:tr w:rsidR="00CC7B8E" w:rsidRPr="004B3BAD" w14:paraId="0D93D294" w14:textId="77777777" w:rsidTr="00CC7B8E">
        <w:trPr>
          <w:trHeight w:hRule="exact" w:val="225"/>
        </w:trPr>
        <w:tc>
          <w:tcPr>
            <w:tcW w:w="2454" w:type="pct"/>
            <w:tcBorders>
              <w:top w:val="nil"/>
              <w:left w:val="nil"/>
              <w:bottom w:val="nil"/>
              <w:right w:val="nil"/>
            </w:tcBorders>
            <w:shd w:val="clear" w:color="auto" w:fill="auto"/>
            <w:noWrap/>
            <w:vAlign w:val="center"/>
            <w:hideMark/>
          </w:tcPr>
          <w:p w14:paraId="418E2C19" w14:textId="77777777"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Recycling Modernisation Fund</w:t>
            </w:r>
          </w:p>
        </w:tc>
        <w:tc>
          <w:tcPr>
            <w:tcW w:w="485" w:type="pct"/>
            <w:tcBorders>
              <w:top w:val="nil"/>
              <w:left w:val="nil"/>
              <w:bottom w:val="nil"/>
              <w:right w:val="nil"/>
            </w:tcBorders>
            <w:shd w:val="clear" w:color="000000" w:fill="FFFFFF"/>
            <w:noWrap/>
            <w:vAlign w:val="center"/>
            <w:hideMark/>
          </w:tcPr>
          <w:p w14:paraId="063E85A4"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27998DCA"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48E1547A"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07729AD9"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52AB3818"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r>
      <w:tr w:rsidR="00CC7B8E" w:rsidRPr="004B3BAD" w14:paraId="20A212C8" w14:textId="77777777" w:rsidTr="00CC7B8E">
        <w:trPr>
          <w:trHeight w:hRule="exact" w:val="225"/>
        </w:trPr>
        <w:tc>
          <w:tcPr>
            <w:tcW w:w="2454" w:type="pct"/>
            <w:tcBorders>
              <w:top w:val="nil"/>
              <w:left w:val="nil"/>
              <w:bottom w:val="nil"/>
              <w:right w:val="nil"/>
            </w:tcBorders>
            <w:shd w:val="clear" w:color="auto" w:fill="auto"/>
            <w:noWrap/>
            <w:vAlign w:val="center"/>
            <w:hideMark/>
          </w:tcPr>
          <w:p w14:paraId="7B0233C8" w14:textId="77777777" w:rsidR="00394A0F" w:rsidRPr="004B3BAD" w:rsidRDefault="00394A0F" w:rsidP="00CC7B8E">
            <w:pPr>
              <w:spacing w:before="0" w:after="0" w:line="240" w:lineRule="auto"/>
              <w:ind w:left="340"/>
              <w:rPr>
                <w:rFonts w:ascii="Arial" w:hAnsi="Arial" w:cs="Arial"/>
                <w:sz w:val="16"/>
                <w:szCs w:val="16"/>
              </w:rPr>
            </w:pPr>
            <w:r w:rsidRPr="004B3BAD">
              <w:rPr>
                <w:rFonts w:ascii="Arial" w:hAnsi="Arial" w:cs="Arial"/>
                <w:sz w:val="16"/>
                <w:szCs w:val="16"/>
              </w:rPr>
              <w:t>Plastics technology stream</w:t>
            </w:r>
          </w:p>
        </w:tc>
        <w:tc>
          <w:tcPr>
            <w:tcW w:w="485" w:type="pct"/>
            <w:tcBorders>
              <w:top w:val="nil"/>
              <w:left w:val="nil"/>
              <w:bottom w:val="nil"/>
              <w:right w:val="nil"/>
            </w:tcBorders>
            <w:shd w:val="clear" w:color="000000" w:fill="FFFFFF"/>
            <w:noWrap/>
            <w:vAlign w:val="center"/>
            <w:hideMark/>
          </w:tcPr>
          <w:p w14:paraId="1E896C74"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15.0</w:t>
            </w:r>
          </w:p>
        </w:tc>
        <w:tc>
          <w:tcPr>
            <w:tcW w:w="565" w:type="pct"/>
            <w:tcBorders>
              <w:top w:val="nil"/>
              <w:left w:val="nil"/>
              <w:bottom w:val="nil"/>
              <w:right w:val="nil"/>
            </w:tcBorders>
            <w:shd w:val="clear" w:color="000000" w:fill="E6F2FF"/>
            <w:noWrap/>
            <w:vAlign w:val="center"/>
            <w:hideMark/>
          </w:tcPr>
          <w:p w14:paraId="19126E18"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15.0</w:t>
            </w:r>
          </w:p>
        </w:tc>
        <w:tc>
          <w:tcPr>
            <w:tcW w:w="525" w:type="pct"/>
            <w:tcBorders>
              <w:top w:val="nil"/>
              <w:left w:val="nil"/>
              <w:bottom w:val="nil"/>
              <w:right w:val="nil"/>
            </w:tcBorders>
            <w:shd w:val="clear" w:color="000000" w:fill="FFFFFF"/>
            <w:noWrap/>
            <w:vAlign w:val="center"/>
            <w:hideMark/>
          </w:tcPr>
          <w:p w14:paraId="73163AEC"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15.0</w:t>
            </w:r>
          </w:p>
        </w:tc>
        <w:tc>
          <w:tcPr>
            <w:tcW w:w="485" w:type="pct"/>
            <w:tcBorders>
              <w:top w:val="nil"/>
              <w:left w:val="nil"/>
              <w:bottom w:val="nil"/>
              <w:right w:val="nil"/>
            </w:tcBorders>
            <w:shd w:val="clear" w:color="000000" w:fill="FFFFFF"/>
            <w:noWrap/>
            <w:vAlign w:val="center"/>
            <w:hideMark/>
          </w:tcPr>
          <w:p w14:paraId="36DF7662"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15.0</w:t>
            </w:r>
          </w:p>
        </w:tc>
        <w:tc>
          <w:tcPr>
            <w:tcW w:w="485" w:type="pct"/>
            <w:tcBorders>
              <w:top w:val="nil"/>
              <w:left w:val="nil"/>
              <w:bottom w:val="nil"/>
              <w:right w:val="nil"/>
            </w:tcBorders>
            <w:shd w:val="clear" w:color="000000" w:fill="FFFFFF"/>
            <w:noWrap/>
            <w:vAlign w:val="center"/>
            <w:hideMark/>
          </w:tcPr>
          <w:p w14:paraId="35CD50D0" w14:textId="168A2BFC"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r>
      <w:tr w:rsidR="00CC7B8E" w:rsidRPr="004B3BAD" w14:paraId="7B32138B" w14:textId="77777777" w:rsidTr="00CC7B8E">
        <w:trPr>
          <w:trHeight w:hRule="exact" w:val="225"/>
        </w:trPr>
        <w:tc>
          <w:tcPr>
            <w:tcW w:w="2454" w:type="pct"/>
            <w:tcBorders>
              <w:top w:val="nil"/>
              <w:left w:val="nil"/>
              <w:bottom w:val="nil"/>
              <w:right w:val="nil"/>
            </w:tcBorders>
            <w:shd w:val="clear" w:color="auto" w:fill="auto"/>
            <w:noWrap/>
            <w:vAlign w:val="center"/>
            <w:hideMark/>
          </w:tcPr>
          <w:p w14:paraId="04B7469F" w14:textId="77777777" w:rsidR="00394A0F" w:rsidRPr="004B3BAD" w:rsidRDefault="00394A0F" w:rsidP="00CC7B8E">
            <w:pPr>
              <w:spacing w:before="0" w:after="0" w:line="240" w:lineRule="auto"/>
              <w:ind w:left="340"/>
              <w:rPr>
                <w:rFonts w:ascii="Arial" w:hAnsi="Arial" w:cs="Arial"/>
                <w:sz w:val="16"/>
                <w:szCs w:val="16"/>
              </w:rPr>
            </w:pPr>
            <w:r w:rsidRPr="004B3BAD">
              <w:rPr>
                <w:rFonts w:ascii="Arial" w:hAnsi="Arial" w:cs="Arial"/>
                <w:sz w:val="16"/>
                <w:szCs w:val="16"/>
              </w:rPr>
              <w:t>Recycling Infrastructure</w:t>
            </w:r>
          </w:p>
        </w:tc>
        <w:tc>
          <w:tcPr>
            <w:tcW w:w="485" w:type="pct"/>
            <w:tcBorders>
              <w:top w:val="nil"/>
              <w:left w:val="nil"/>
              <w:bottom w:val="nil"/>
              <w:right w:val="nil"/>
            </w:tcBorders>
            <w:shd w:val="clear" w:color="000000" w:fill="FFFFFF"/>
            <w:noWrap/>
            <w:vAlign w:val="center"/>
            <w:hideMark/>
          </w:tcPr>
          <w:p w14:paraId="061CEB93"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111.1</w:t>
            </w:r>
          </w:p>
        </w:tc>
        <w:tc>
          <w:tcPr>
            <w:tcW w:w="565" w:type="pct"/>
            <w:tcBorders>
              <w:top w:val="nil"/>
              <w:left w:val="nil"/>
              <w:bottom w:val="nil"/>
              <w:right w:val="nil"/>
            </w:tcBorders>
            <w:shd w:val="clear" w:color="000000" w:fill="E6F2FF"/>
            <w:noWrap/>
            <w:vAlign w:val="center"/>
            <w:hideMark/>
          </w:tcPr>
          <w:p w14:paraId="1E862784"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16.4</w:t>
            </w:r>
          </w:p>
        </w:tc>
        <w:tc>
          <w:tcPr>
            <w:tcW w:w="525" w:type="pct"/>
            <w:tcBorders>
              <w:top w:val="nil"/>
              <w:left w:val="nil"/>
              <w:bottom w:val="nil"/>
              <w:right w:val="nil"/>
            </w:tcBorders>
            <w:shd w:val="clear" w:color="000000" w:fill="FFFFFF"/>
            <w:noWrap/>
            <w:vAlign w:val="center"/>
            <w:hideMark/>
          </w:tcPr>
          <w:p w14:paraId="1BA6C6E0"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6.4</w:t>
            </w:r>
          </w:p>
        </w:tc>
        <w:tc>
          <w:tcPr>
            <w:tcW w:w="485" w:type="pct"/>
            <w:tcBorders>
              <w:top w:val="nil"/>
              <w:left w:val="nil"/>
              <w:bottom w:val="nil"/>
              <w:right w:val="nil"/>
            </w:tcBorders>
            <w:shd w:val="clear" w:color="000000" w:fill="FFFFFF"/>
            <w:noWrap/>
            <w:vAlign w:val="center"/>
            <w:hideMark/>
          </w:tcPr>
          <w:p w14:paraId="682843A2" w14:textId="46CB6D5F"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6BB789E5" w14:textId="13806930"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r>
      <w:tr w:rsidR="00CC7B8E" w:rsidRPr="004B3BAD" w14:paraId="6C0EFEF8" w14:textId="77777777" w:rsidTr="00CC7B8E">
        <w:trPr>
          <w:trHeight w:hRule="exact" w:val="220"/>
        </w:trPr>
        <w:tc>
          <w:tcPr>
            <w:tcW w:w="2454" w:type="pct"/>
            <w:tcBorders>
              <w:top w:val="nil"/>
              <w:left w:val="nil"/>
              <w:bottom w:val="nil"/>
              <w:right w:val="nil"/>
            </w:tcBorders>
            <w:shd w:val="clear" w:color="auto" w:fill="auto"/>
            <w:noWrap/>
            <w:vAlign w:val="center"/>
            <w:hideMark/>
          </w:tcPr>
          <w:p w14:paraId="4B24B75A" w14:textId="77777777"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Reef 2050 Plan</w:t>
            </w:r>
          </w:p>
        </w:tc>
        <w:tc>
          <w:tcPr>
            <w:tcW w:w="485" w:type="pct"/>
            <w:tcBorders>
              <w:top w:val="nil"/>
              <w:left w:val="nil"/>
              <w:bottom w:val="nil"/>
              <w:right w:val="nil"/>
            </w:tcBorders>
            <w:shd w:val="clear" w:color="000000" w:fill="FFFFFF"/>
            <w:noWrap/>
            <w:vAlign w:val="center"/>
            <w:hideMark/>
          </w:tcPr>
          <w:p w14:paraId="5A9ADB46"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01DAF5A2"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480DFC3A"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5B9215A3"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0E54F385"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r>
      <w:tr w:rsidR="00394A0F" w:rsidRPr="004B3BAD" w14:paraId="146C621D" w14:textId="77777777" w:rsidTr="00CC7B8E">
        <w:trPr>
          <w:trHeight w:hRule="exact" w:val="220"/>
        </w:trPr>
        <w:tc>
          <w:tcPr>
            <w:tcW w:w="2454" w:type="pct"/>
            <w:tcBorders>
              <w:top w:val="nil"/>
              <w:left w:val="nil"/>
              <w:bottom w:val="nil"/>
              <w:right w:val="nil"/>
            </w:tcBorders>
            <w:shd w:val="clear" w:color="auto" w:fill="auto"/>
            <w:noWrap/>
            <w:vAlign w:val="center"/>
            <w:hideMark/>
          </w:tcPr>
          <w:p w14:paraId="16585F24" w14:textId="77777777" w:rsidR="00394A0F" w:rsidRPr="004B3BAD" w:rsidRDefault="00394A0F" w:rsidP="00CC7B8E">
            <w:pPr>
              <w:spacing w:before="0" w:after="0" w:line="240" w:lineRule="auto"/>
              <w:ind w:left="340"/>
              <w:rPr>
                <w:rFonts w:ascii="Arial" w:hAnsi="Arial" w:cs="Arial"/>
                <w:sz w:val="16"/>
                <w:szCs w:val="16"/>
              </w:rPr>
            </w:pPr>
            <w:r w:rsidRPr="004B3BAD">
              <w:rPr>
                <w:rFonts w:ascii="Arial" w:hAnsi="Arial" w:cs="Arial"/>
                <w:sz w:val="16"/>
                <w:szCs w:val="16"/>
              </w:rPr>
              <w:t>Paddock to Reef Monitoring, Modelling</w:t>
            </w:r>
          </w:p>
        </w:tc>
        <w:tc>
          <w:tcPr>
            <w:tcW w:w="485" w:type="pct"/>
            <w:tcBorders>
              <w:top w:val="nil"/>
              <w:left w:val="nil"/>
              <w:bottom w:val="nil"/>
              <w:right w:val="nil"/>
            </w:tcBorders>
            <w:shd w:val="clear" w:color="auto" w:fill="auto"/>
            <w:noWrap/>
            <w:vAlign w:val="bottom"/>
            <w:hideMark/>
          </w:tcPr>
          <w:p w14:paraId="5746A30C" w14:textId="77777777" w:rsidR="00394A0F" w:rsidRPr="004B3BAD" w:rsidRDefault="00394A0F" w:rsidP="00394A0F">
            <w:pPr>
              <w:spacing w:before="0" w:after="0" w:line="240" w:lineRule="auto"/>
              <w:ind w:firstLineChars="200" w:firstLine="320"/>
              <w:rPr>
                <w:rFonts w:ascii="Arial" w:hAnsi="Arial" w:cs="Arial"/>
                <w:sz w:val="16"/>
                <w:szCs w:val="16"/>
              </w:rPr>
            </w:pPr>
          </w:p>
        </w:tc>
        <w:tc>
          <w:tcPr>
            <w:tcW w:w="565" w:type="pct"/>
            <w:tcBorders>
              <w:top w:val="nil"/>
              <w:left w:val="nil"/>
              <w:bottom w:val="nil"/>
              <w:right w:val="nil"/>
            </w:tcBorders>
            <w:shd w:val="clear" w:color="000000" w:fill="E6F2FF"/>
            <w:noWrap/>
            <w:vAlign w:val="bottom"/>
            <w:hideMark/>
          </w:tcPr>
          <w:p w14:paraId="4BE9DB53" w14:textId="77777777" w:rsidR="00394A0F" w:rsidRPr="004B3BAD" w:rsidRDefault="00394A0F" w:rsidP="00394A0F">
            <w:pPr>
              <w:spacing w:before="0" w:after="0" w:line="240" w:lineRule="auto"/>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auto" w:fill="auto"/>
            <w:noWrap/>
            <w:vAlign w:val="bottom"/>
            <w:hideMark/>
          </w:tcPr>
          <w:p w14:paraId="658FE26E" w14:textId="77777777" w:rsidR="00394A0F" w:rsidRPr="004B3BAD" w:rsidRDefault="00394A0F" w:rsidP="00394A0F">
            <w:pPr>
              <w:spacing w:before="0" w:after="0" w:line="240" w:lineRule="auto"/>
              <w:rPr>
                <w:rFonts w:ascii="Arial" w:hAnsi="Arial" w:cs="Arial"/>
                <w:sz w:val="16"/>
                <w:szCs w:val="16"/>
              </w:rPr>
            </w:pPr>
          </w:p>
        </w:tc>
        <w:tc>
          <w:tcPr>
            <w:tcW w:w="485" w:type="pct"/>
            <w:tcBorders>
              <w:top w:val="nil"/>
              <w:left w:val="nil"/>
              <w:bottom w:val="nil"/>
              <w:right w:val="nil"/>
            </w:tcBorders>
            <w:shd w:val="clear" w:color="auto" w:fill="auto"/>
            <w:noWrap/>
            <w:vAlign w:val="bottom"/>
            <w:hideMark/>
          </w:tcPr>
          <w:p w14:paraId="5BEE89A6" w14:textId="77777777" w:rsidR="00394A0F" w:rsidRPr="004B3BAD" w:rsidRDefault="00394A0F" w:rsidP="00394A0F">
            <w:pPr>
              <w:spacing w:before="0" w:after="0" w:line="240" w:lineRule="auto"/>
              <w:rPr>
                <w:rFonts w:ascii="Times New Roman" w:hAnsi="Times New Roman"/>
                <w:sz w:val="20"/>
              </w:rPr>
            </w:pPr>
          </w:p>
        </w:tc>
        <w:tc>
          <w:tcPr>
            <w:tcW w:w="485" w:type="pct"/>
            <w:tcBorders>
              <w:top w:val="nil"/>
              <w:left w:val="nil"/>
              <w:bottom w:val="nil"/>
              <w:right w:val="nil"/>
            </w:tcBorders>
            <w:shd w:val="clear" w:color="auto" w:fill="auto"/>
            <w:noWrap/>
            <w:vAlign w:val="bottom"/>
            <w:hideMark/>
          </w:tcPr>
          <w:p w14:paraId="69239086" w14:textId="77777777" w:rsidR="00394A0F" w:rsidRPr="004B3BAD" w:rsidRDefault="00394A0F" w:rsidP="00394A0F">
            <w:pPr>
              <w:spacing w:before="0" w:after="0" w:line="240" w:lineRule="auto"/>
              <w:rPr>
                <w:rFonts w:ascii="Times New Roman" w:hAnsi="Times New Roman"/>
                <w:sz w:val="20"/>
              </w:rPr>
            </w:pPr>
          </w:p>
        </w:tc>
      </w:tr>
      <w:tr w:rsidR="00CC7B8E" w:rsidRPr="004B3BAD" w14:paraId="43B233CA" w14:textId="77777777" w:rsidTr="00CC7B8E">
        <w:trPr>
          <w:trHeight w:hRule="exact" w:val="220"/>
        </w:trPr>
        <w:tc>
          <w:tcPr>
            <w:tcW w:w="2454" w:type="pct"/>
            <w:tcBorders>
              <w:top w:val="nil"/>
              <w:left w:val="nil"/>
              <w:bottom w:val="nil"/>
              <w:right w:val="nil"/>
            </w:tcBorders>
            <w:shd w:val="clear" w:color="auto" w:fill="auto"/>
            <w:noWrap/>
            <w:vAlign w:val="center"/>
            <w:hideMark/>
          </w:tcPr>
          <w:p w14:paraId="1CFCA890" w14:textId="77777777" w:rsidR="00394A0F" w:rsidRPr="004B3BAD" w:rsidRDefault="00394A0F" w:rsidP="00CC7B8E">
            <w:pPr>
              <w:spacing w:before="0" w:after="0" w:line="240" w:lineRule="auto"/>
              <w:ind w:left="510"/>
              <w:rPr>
                <w:rFonts w:ascii="Arial" w:hAnsi="Arial" w:cs="Arial"/>
                <w:sz w:val="16"/>
                <w:szCs w:val="16"/>
              </w:rPr>
            </w:pPr>
            <w:r w:rsidRPr="004B3BAD">
              <w:rPr>
                <w:rFonts w:ascii="Arial" w:hAnsi="Arial" w:cs="Arial"/>
                <w:sz w:val="16"/>
                <w:szCs w:val="16"/>
              </w:rPr>
              <w:t>and Reporting Program</w:t>
            </w:r>
          </w:p>
        </w:tc>
        <w:tc>
          <w:tcPr>
            <w:tcW w:w="485" w:type="pct"/>
            <w:tcBorders>
              <w:top w:val="nil"/>
              <w:left w:val="nil"/>
              <w:bottom w:val="nil"/>
              <w:right w:val="nil"/>
            </w:tcBorders>
            <w:shd w:val="clear" w:color="000000" w:fill="FFFFFF"/>
            <w:noWrap/>
            <w:vAlign w:val="center"/>
            <w:hideMark/>
          </w:tcPr>
          <w:p w14:paraId="23DB4E5E"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4.3</w:t>
            </w:r>
          </w:p>
        </w:tc>
        <w:tc>
          <w:tcPr>
            <w:tcW w:w="565" w:type="pct"/>
            <w:tcBorders>
              <w:top w:val="nil"/>
              <w:left w:val="nil"/>
              <w:bottom w:val="nil"/>
              <w:right w:val="nil"/>
            </w:tcBorders>
            <w:shd w:val="clear" w:color="000000" w:fill="E6F2FF"/>
            <w:noWrap/>
            <w:vAlign w:val="center"/>
            <w:hideMark/>
          </w:tcPr>
          <w:p w14:paraId="2F5A2C83"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4.1</w:t>
            </w:r>
          </w:p>
        </w:tc>
        <w:tc>
          <w:tcPr>
            <w:tcW w:w="525" w:type="pct"/>
            <w:tcBorders>
              <w:top w:val="nil"/>
              <w:left w:val="nil"/>
              <w:bottom w:val="nil"/>
              <w:right w:val="nil"/>
            </w:tcBorders>
            <w:shd w:val="clear" w:color="000000" w:fill="FFFFFF"/>
            <w:noWrap/>
            <w:vAlign w:val="center"/>
            <w:hideMark/>
          </w:tcPr>
          <w:p w14:paraId="316A788E"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4.6</w:t>
            </w:r>
          </w:p>
        </w:tc>
        <w:tc>
          <w:tcPr>
            <w:tcW w:w="485" w:type="pct"/>
            <w:tcBorders>
              <w:top w:val="nil"/>
              <w:left w:val="nil"/>
              <w:bottom w:val="nil"/>
              <w:right w:val="nil"/>
            </w:tcBorders>
            <w:shd w:val="clear" w:color="000000" w:fill="FFFFFF"/>
            <w:noWrap/>
            <w:vAlign w:val="center"/>
            <w:hideMark/>
          </w:tcPr>
          <w:p w14:paraId="5C9FA6B1" w14:textId="59068E46"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73CABC99" w14:textId="1B2642D5"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r>
      <w:tr w:rsidR="00CC7B8E" w:rsidRPr="004B3BAD" w14:paraId="0312B3B5" w14:textId="77777777" w:rsidTr="00CC7B8E">
        <w:trPr>
          <w:trHeight w:hRule="exact" w:val="220"/>
        </w:trPr>
        <w:tc>
          <w:tcPr>
            <w:tcW w:w="2454" w:type="pct"/>
            <w:tcBorders>
              <w:top w:val="nil"/>
              <w:left w:val="nil"/>
              <w:bottom w:val="nil"/>
              <w:right w:val="nil"/>
            </w:tcBorders>
            <w:shd w:val="clear" w:color="000000" w:fill="FFFFFF"/>
            <w:noWrap/>
            <w:vAlign w:val="center"/>
            <w:hideMark/>
          </w:tcPr>
          <w:p w14:paraId="2679B01D" w14:textId="77777777" w:rsidR="00394A0F" w:rsidRPr="004B3BAD" w:rsidRDefault="00394A0F" w:rsidP="00CC7B8E">
            <w:pPr>
              <w:spacing w:before="0" w:after="0" w:line="240" w:lineRule="auto"/>
              <w:ind w:left="340"/>
              <w:rPr>
                <w:rFonts w:ascii="Arial" w:hAnsi="Arial" w:cs="Arial"/>
                <w:sz w:val="16"/>
                <w:szCs w:val="16"/>
              </w:rPr>
            </w:pPr>
            <w:r w:rsidRPr="004B3BAD">
              <w:rPr>
                <w:rFonts w:ascii="Arial" w:hAnsi="Arial" w:cs="Arial"/>
                <w:sz w:val="16"/>
                <w:szCs w:val="16"/>
              </w:rPr>
              <w:t xml:space="preserve">Sustainable Fisheries </w:t>
            </w:r>
          </w:p>
        </w:tc>
        <w:tc>
          <w:tcPr>
            <w:tcW w:w="485" w:type="pct"/>
            <w:tcBorders>
              <w:top w:val="nil"/>
              <w:left w:val="nil"/>
              <w:bottom w:val="nil"/>
              <w:right w:val="nil"/>
            </w:tcBorders>
            <w:shd w:val="clear" w:color="000000" w:fill="FFFFFF"/>
            <w:noWrap/>
            <w:vAlign w:val="center"/>
            <w:hideMark/>
          </w:tcPr>
          <w:p w14:paraId="2566194F" w14:textId="696C8647"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565" w:type="pct"/>
            <w:tcBorders>
              <w:top w:val="nil"/>
              <w:left w:val="nil"/>
              <w:bottom w:val="nil"/>
              <w:right w:val="nil"/>
            </w:tcBorders>
            <w:shd w:val="clear" w:color="000000" w:fill="E6F2FF"/>
            <w:noWrap/>
            <w:vAlign w:val="center"/>
            <w:hideMark/>
          </w:tcPr>
          <w:p w14:paraId="58E5BE32"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18.0</w:t>
            </w:r>
          </w:p>
        </w:tc>
        <w:tc>
          <w:tcPr>
            <w:tcW w:w="525" w:type="pct"/>
            <w:tcBorders>
              <w:top w:val="nil"/>
              <w:left w:val="nil"/>
              <w:bottom w:val="nil"/>
              <w:right w:val="nil"/>
            </w:tcBorders>
            <w:shd w:val="clear" w:color="000000" w:fill="FFFFFF"/>
            <w:noWrap/>
            <w:vAlign w:val="center"/>
            <w:hideMark/>
          </w:tcPr>
          <w:p w14:paraId="00BE5D7C"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18.0</w:t>
            </w:r>
          </w:p>
        </w:tc>
        <w:tc>
          <w:tcPr>
            <w:tcW w:w="485" w:type="pct"/>
            <w:tcBorders>
              <w:top w:val="nil"/>
              <w:left w:val="nil"/>
              <w:bottom w:val="nil"/>
              <w:right w:val="nil"/>
            </w:tcBorders>
            <w:shd w:val="clear" w:color="000000" w:fill="FFFFFF"/>
            <w:noWrap/>
            <w:vAlign w:val="center"/>
            <w:hideMark/>
          </w:tcPr>
          <w:p w14:paraId="2214FEF1" w14:textId="51BD10BA"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1A85336E" w14:textId="3540A298"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r>
      <w:tr w:rsidR="00394A0F" w:rsidRPr="004B3BAD" w14:paraId="0B3C3EDF" w14:textId="77777777" w:rsidTr="00CC7B8E">
        <w:trPr>
          <w:trHeight w:hRule="exact" w:val="220"/>
        </w:trPr>
        <w:tc>
          <w:tcPr>
            <w:tcW w:w="2454" w:type="pct"/>
            <w:tcBorders>
              <w:top w:val="nil"/>
              <w:left w:val="nil"/>
              <w:bottom w:val="nil"/>
              <w:right w:val="nil"/>
            </w:tcBorders>
            <w:shd w:val="clear" w:color="auto" w:fill="auto"/>
            <w:noWrap/>
            <w:vAlign w:val="center"/>
            <w:hideMark/>
          </w:tcPr>
          <w:p w14:paraId="7F84CD14" w14:textId="77777777"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 xml:space="preserve">Restoring the upper Murrumbidgee River </w:t>
            </w:r>
          </w:p>
        </w:tc>
        <w:tc>
          <w:tcPr>
            <w:tcW w:w="485" w:type="pct"/>
            <w:tcBorders>
              <w:top w:val="nil"/>
              <w:left w:val="nil"/>
              <w:bottom w:val="nil"/>
              <w:right w:val="nil"/>
            </w:tcBorders>
            <w:shd w:val="clear" w:color="auto" w:fill="auto"/>
            <w:noWrap/>
            <w:vAlign w:val="center"/>
            <w:hideMark/>
          </w:tcPr>
          <w:p w14:paraId="24BC61CE" w14:textId="77777777" w:rsidR="00394A0F" w:rsidRPr="004B3BAD" w:rsidRDefault="00394A0F" w:rsidP="00394A0F">
            <w:pPr>
              <w:spacing w:before="0" w:after="0" w:line="240" w:lineRule="auto"/>
              <w:ind w:firstLineChars="100" w:firstLine="160"/>
              <w:rPr>
                <w:rFonts w:ascii="Arial" w:hAnsi="Arial" w:cs="Arial"/>
                <w:sz w:val="16"/>
                <w:szCs w:val="16"/>
              </w:rPr>
            </w:pPr>
          </w:p>
        </w:tc>
        <w:tc>
          <w:tcPr>
            <w:tcW w:w="565" w:type="pct"/>
            <w:tcBorders>
              <w:top w:val="nil"/>
              <w:left w:val="nil"/>
              <w:bottom w:val="nil"/>
              <w:right w:val="nil"/>
            </w:tcBorders>
            <w:shd w:val="clear" w:color="000000" w:fill="E6F2FF"/>
            <w:noWrap/>
            <w:vAlign w:val="center"/>
            <w:hideMark/>
          </w:tcPr>
          <w:p w14:paraId="6A00F36D"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auto" w:fill="auto"/>
            <w:noWrap/>
            <w:vAlign w:val="center"/>
            <w:hideMark/>
          </w:tcPr>
          <w:p w14:paraId="41878366" w14:textId="77777777" w:rsidR="00394A0F" w:rsidRPr="004B3BAD" w:rsidRDefault="00394A0F" w:rsidP="00394A0F">
            <w:pPr>
              <w:spacing w:before="0" w:after="0" w:line="240" w:lineRule="auto"/>
              <w:jc w:val="right"/>
              <w:rPr>
                <w:rFonts w:ascii="Arial" w:hAnsi="Arial" w:cs="Arial"/>
                <w:sz w:val="16"/>
                <w:szCs w:val="16"/>
              </w:rPr>
            </w:pPr>
          </w:p>
        </w:tc>
        <w:tc>
          <w:tcPr>
            <w:tcW w:w="485" w:type="pct"/>
            <w:tcBorders>
              <w:top w:val="nil"/>
              <w:left w:val="nil"/>
              <w:bottom w:val="nil"/>
              <w:right w:val="nil"/>
            </w:tcBorders>
            <w:shd w:val="clear" w:color="auto" w:fill="auto"/>
            <w:noWrap/>
            <w:vAlign w:val="center"/>
            <w:hideMark/>
          </w:tcPr>
          <w:p w14:paraId="06C8C1FD" w14:textId="77777777" w:rsidR="00394A0F" w:rsidRPr="004B3BAD" w:rsidRDefault="00394A0F" w:rsidP="00394A0F">
            <w:pPr>
              <w:spacing w:before="0" w:after="0" w:line="240" w:lineRule="auto"/>
              <w:jc w:val="right"/>
              <w:rPr>
                <w:rFonts w:ascii="Times New Roman" w:hAnsi="Times New Roman"/>
                <w:sz w:val="20"/>
              </w:rPr>
            </w:pPr>
          </w:p>
        </w:tc>
        <w:tc>
          <w:tcPr>
            <w:tcW w:w="485" w:type="pct"/>
            <w:tcBorders>
              <w:top w:val="nil"/>
              <w:left w:val="nil"/>
              <w:bottom w:val="nil"/>
              <w:right w:val="nil"/>
            </w:tcBorders>
            <w:shd w:val="clear" w:color="auto" w:fill="auto"/>
            <w:noWrap/>
            <w:vAlign w:val="center"/>
            <w:hideMark/>
          </w:tcPr>
          <w:p w14:paraId="5EC6C9E5" w14:textId="77777777" w:rsidR="00394A0F" w:rsidRPr="004B3BAD" w:rsidRDefault="00394A0F" w:rsidP="00394A0F">
            <w:pPr>
              <w:spacing w:before="0" w:after="0" w:line="240" w:lineRule="auto"/>
              <w:jc w:val="right"/>
              <w:rPr>
                <w:rFonts w:ascii="Times New Roman" w:hAnsi="Times New Roman"/>
                <w:sz w:val="20"/>
              </w:rPr>
            </w:pPr>
          </w:p>
        </w:tc>
      </w:tr>
      <w:tr w:rsidR="00394A0F" w:rsidRPr="004B3BAD" w14:paraId="32D254D6" w14:textId="77777777" w:rsidTr="00CC7B8E">
        <w:trPr>
          <w:trHeight w:hRule="exact" w:val="225"/>
        </w:trPr>
        <w:tc>
          <w:tcPr>
            <w:tcW w:w="2454" w:type="pct"/>
            <w:tcBorders>
              <w:top w:val="nil"/>
              <w:left w:val="nil"/>
              <w:bottom w:val="nil"/>
              <w:right w:val="nil"/>
            </w:tcBorders>
            <w:shd w:val="clear" w:color="auto" w:fill="auto"/>
            <w:noWrap/>
            <w:vAlign w:val="center"/>
            <w:hideMark/>
          </w:tcPr>
          <w:p w14:paraId="21449AF9" w14:textId="77777777" w:rsidR="00394A0F" w:rsidRPr="004B3BAD" w:rsidRDefault="00394A0F" w:rsidP="00CC7B8E">
            <w:pPr>
              <w:spacing w:before="0" w:after="0" w:line="240" w:lineRule="auto"/>
              <w:ind w:left="340"/>
              <w:rPr>
                <w:rFonts w:ascii="Arial" w:hAnsi="Arial" w:cs="Arial"/>
                <w:sz w:val="16"/>
                <w:szCs w:val="16"/>
              </w:rPr>
            </w:pPr>
            <w:r w:rsidRPr="004B3BAD">
              <w:rPr>
                <w:rFonts w:ascii="Arial" w:hAnsi="Arial" w:cs="Arial"/>
                <w:sz w:val="16"/>
                <w:szCs w:val="16"/>
              </w:rPr>
              <w:t>program</w:t>
            </w:r>
          </w:p>
        </w:tc>
        <w:tc>
          <w:tcPr>
            <w:tcW w:w="485" w:type="pct"/>
            <w:tcBorders>
              <w:top w:val="nil"/>
              <w:left w:val="nil"/>
              <w:bottom w:val="nil"/>
              <w:right w:val="nil"/>
            </w:tcBorders>
            <w:shd w:val="clear" w:color="auto" w:fill="auto"/>
            <w:noWrap/>
            <w:vAlign w:val="center"/>
            <w:hideMark/>
          </w:tcPr>
          <w:p w14:paraId="5FFA1181" w14:textId="26C9B9EA"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565" w:type="pct"/>
            <w:tcBorders>
              <w:top w:val="nil"/>
              <w:left w:val="nil"/>
              <w:bottom w:val="nil"/>
              <w:right w:val="nil"/>
            </w:tcBorders>
            <w:shd w:val="clear" w:color="000000" w:fill="E6F2FF"/>
            <w:noWrap/>
            <w:vAlign w:val="center"/>
            <w:hideMark/>
          </w:tcPr>
          <w:p w14:paraId="177E73E8"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5.0</w:t>
            </w:r>
          </w:p>
        </w:tc>
        <w:tc>
          <w:tcPr>
            <w:tcW w:w="525" w:type="pct"/>
            <w:tcBorders>
              <w:top w:val="nil"/>
              <w:left w:val="nil"/>
              <w:bottom w:val="nil"/>
              <w:right w:val="nil"/>
            </w:tcBorders>
            <w:shd w:val="clear" w:color="auto" w:fill="auto"/>
            <w:noWrap/>
            <w:vAlign w:val="center"/>
            <w:hideMark/>
          </w:tcPr>
          <w:p w14:paraId="6931504A"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7.3</w:t>
            </w:r>
          </w:p>
        </w:tc>
        <w:tc>
          <w:tcPr>
            <w:tcW w:w="485" w:type="pct"/>
            <w:tcBorders>
              <w:top w:val="nil"/>
              <w:left w:val="nil"/>
              <w:bottom w:val="nil"/>
              <w:right w:val="nil"/>
            </w:tcBorders>
            <w:shd w:val="clear" w:color="auto" w:fill="auto"/>
            <w:noWrap/>
            <w:vAlign w:val="center"/>
            <w:hideMark/>
          </w:tcPr>
          <w:p w14:paraId="23E20BE3"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6.0</w:t>
            </w:r>
          </w:p>
        </w:tc>
        <w:tc>
          <w:tcPr>
            <w:tcW w:w="485" w:type="pct"/>
            <w:tcBorders>
              <w:top w:val="nil"/>
              <w:left w:val="nil"/>
              <w:bottom w:val="nil"/>
              <w:right w:val="nil"/>
            </w:tcBorders>
            <w:shd w:val="clear" w:color="auto" w:fill="auto"/>
            <w:noWrap/>
            <w:vAlign w:val="center"/>
            <w:hideMark/>
          </w:tcPr>
          <w:p w14:paraId="31EED79C"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1.0</w:t>
            </w:r>
          </w:p>
        </w:tc>
      </w:tr>
      <w:tr w:rsidR="00CC7B8E" w:rsidRPr="004B3BAD" w14:paraId="25C17800" w14:textId="77777777" w:rsidTr="00CC7B8E">
        <w:trPr>
          <w:trHeight w:hRule="exact" w:val="220"/>
        </w:trPr>
        <w:tc>
          <w:tcPr>
            <w:tcW w:w="2454" w:type="pct"/>
            <w:tcBorders>
              <w:top w:val="nil"/>
              <w:left w:val="nil"/>
              <w:bottom w:val="nil"/>
              <w:right w:val="nil"/>
            </w:tcBorders>
            <w:shd w:val="clear" w:color="000000" w:fill="FFFFFF"/>
            <w:noWrap/>
            <w:vAlign w:val="center"/>
            <w:hideMark/>
          </w:tcPr>
          <w:p w14:paraId="4A0D756D" w14:textId="77777777"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Saving Native Species</w:t>
            </w:r>
          </w:p>
        </w:tc>
        <w:tc>
          <w:tcPr>
            <w:tcW w:w="485" w:type="pct"/>
            <w:tcBorders>
              <w:top w:val="nil"/>
              <w:left w:val="nil"/>
              <w:bottom w:val="nil"/>
              <w:right w:val="nil"/>
            </w:tcBorders>
            <w:shd w:val="clear" w:color="000000" w:fill="FFFFFF"/>
            <w:noWrap/>
            <w:vAlign w:val="center"/>
            <w:hideMark/>
          </w:tcPr>
          <w:p w14:paraId="015EAEB8"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1.6</w:t>
            </w:r>
          </w:p>
        </w:tc>
        <w:tc>
          <w:tcPr>
            <w:tcW w:w="565" w:type="pct"/>
            <w:tcBorders>
              <w:top w:val="nil"/>
              <w:left w:val="nil"/>
              <w:bottom w:val="nil"/>
              <w:right w:val="nil"/>
            </w:tcBorders>
            <w:shd w:val="clear" w:color="000000" w:fill="E6F2FF"/>
            <w:noWrap/>
            <w:vAlign w:val="center"/>
            <w:hideMark/>
          </w:tcPr>
          <w:p w14:paraId="28616D56"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1.6</w:t>
            </w:r>
          </w:p>
        </w:tc>
        <w:tc>
          <w:tcPr>
            <w:tcW w:w="525" w:type="pct"/>
            <w:tcBorders>
              <w:top w:val="nil"/>
              <w:left w:val="nil"/>
              <w:bottom w:val="nil"/>
              <w:right w:val="nil"/>
            </w:tcBorders>
            <w:shd w:val="clear" w:color="000000" w:fill="FFFFFF"/>
            <w:noWrap/>
            <w:vAlign w:val="center"/>
            <w:hideMark/>
          </w:tcPr>
          <w:p w14:paraId="3CAC4154"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0.6</w:t>
            </w:r>
          </w:p>
        </w:tc>
        <w:tc>
          <w:tcPr>
            <w:tcW w:w="485" w:type="pct"/>
            <w:tcBorders>
              <w:top w:val="nil"/>
              <w:left w:val="nil"/>
              <w:bottom w:val="nil"/>
              <w:right w:val="nil"/>
            </w:tcBorders>
            <w:shd w:val="clear" w:color="000000" w:fill="FFFFFF"/>
            <w:noWrap/>
            <w:vAlign w:val="center"/>
            <w:hideMark/>
          </w:tcPr>
          <w:p w14:paraId="375304A0" w14:textId="005164A1"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06E54CD7" w14:textId="62ED7166"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r>
      <w:tr w:rsidR="00CC7B8E" w:rsidRPr="004B3BAD" w14:paraId="566AC79F" w14:textId="77777777" w:rsidTr="00CC7B8E">
        <w:trPr>
          <w:trHeight w:hRule="exact" w:val="225"/>
        </w:trPr>
        <w:tc>
          <w:tcPr>
            <w:tcW w:w="2454" w:type="pct"/>
            <w:tcBorders>
              <w:top w:val="nil"/>
              <w:left w:val="nil"/>
              <w:bottom w:val="nil"/>
              <w:right w:val="nil"/>
            </w:tcBorders>
            <w:shd w:val="clear" w:color="000000" w:fill="FFFFFF"/>
            <w:noWrap/>
            <w:vAlign w:val="center"/>
            <w:hideMark/>
          </w:tcPr>
          <w:p w14:paraId="0A254BB4" w14:textId="316962DD"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Strengthen Australia</w:t>
            </w:r>
            <w:r w:rsidR="000378AB">
              <w:rPr>
                <w:rFonts w:ascii="Arial" w:hAnsi="Arial" w:cs="Arial"/>
                <w:sz w:val="16"/>
                <w:szCs w:val="16"/>
              </w:rPr>
              <w:t>’</w:t>
            </w:r>
            <w:r w:rsidRPr="004B3BAD">
              <w:rPr>
                <w:rFonts w:ascii="Arial" w:hAnsi="Arial" w:cs="Arial"/>
                <w:sz w:val="16"/>
                <w:szCs w:val="16"/>
              </w:rPr>
              <w:t>s frontline biosecurity</w:t>
            </w:r>
          </w:p>
        </w:tc>
        <w:tc>
          <w:tcPr>
            <w:tcW w:w="485" w:type="pct"/>
            <w:tcBorders>
              <w:top w:val="nil"/>
              <w:left w:val="nil"/>
              <w:bottom w:val="nil"/>
              <w:right w:val="nil"/>
            </w:tcBorders>
            <w:shd w:val="clear" w:color="000000" w:fill="FFFFFF"/>
            <w:noWrap/>
            <w:vAlign w:val="center"/>
            <w:hideMark/>
          </w:tcPr>
          <w:p w14:paraId="53D5F89A"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52AF1F56"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2351F598"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1A478969"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456F35AB"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r>
      <w:tr w:rsidR="00CC7B8E" w:rsidRPr="004B3BAD" w14:paraId="4EBC9597" w14:textId="77777777" w:rsidTr="00CC7B8E">
        <w:trPr>
          <w:trHeight w:hRule="exact" w:val="225"/>
        </w:trPr>
        <w:tc>
          <w:tcPr>
            <w:tcW w:w="2454" w:type="pct"/>
            <w:tcBorders>
              <w:top w:val="nil"/>
              <w:left w:val="nil"/>
              <w:bottom w:val="nil"/>
              <w:right w:val="nil"/>
            </w:tcBorders>
            <w:shd w:val="clear" w:color="000000" w:fill="FFFFFF"/>
            <w:noWrap/>
            <w:vAlign w:val="center"/>
            <w:hideMark/>
          </w:tcPr>
          <w:p w14:paraId="59790B2F" w14:textId="77777777" w:rsidR="00394A0F" w:rsidRPr="004B3BAD" w:rsidRDefault="00394A0F" w:rsidP="00CC7B8E">
            <w:pPr>
              <w:spacing w:before="0" w:after="0" w:line="240" w:lineRule="auto"/>
              <w:ind w:left="340"/>
              <w:rPr>
                <w:rFonts w:ascii="Arial" w:hAnsi="Arial" w:cs="Arial"/>
                <w:sz w:val="16"/>
                <w:szCs w:val="16"/>
              </w:rPr>
            </w:pPr>
            <w:r w:rsidRPr="004B3BAD">
              <w:rPr>
                <w:rFonts w:ascii="Arial" w:hAnsi="Arial" w:cs="Arial"/>
                <w:sz w:val="16"/>
                <w:szCs w:val="16"/>
              </w:rPr>
              <w:t>capability and domestic preparedness</w:t>
            </w:r>
          </w:p>
        </w:tc>
        <w:tc>
          <w:tcPr>
            <w:tcW w:w="485" w:type="pct"/>
            <w:tcBorders>
              <w:top w:val="nil"/>
              <w:left w:val="nil"/>
              <w:bottom w:val="nil"/>
              <w:right w:val="nil"/>
            </w:tcBorders>
            <w:shd w:val="clear" w:color="000000" w:fill="FFFFFF"/>
            <w:noWrap/>
            <w:vAlign w:val="center"/>
            <w:hideMark/>
          </w:tcPr>
          <w:p w14:paraId="13AEDD8C"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11.8</w:t>
            </w:r>
          </w:p>
        </w:tc>
        <w:tc>
          <w:tcPr>
            <w:tcW w:w="565" w:type="pct"/>
            <w:tcBorders>
              <w:top w:val="nil"/>
              <w:left w:val="nil"/>
              <w:bottom w:val="nil"/>
              <w:right w:val="nil"/>
            </w:tcBorders>
            <w:shd w:val="clear" w:color="000000" w:fill="E6F2FF"/>
            <w:noWrap/>
            <w:vAlign w:val="center"/>
            <w:hideMark/>
          </w:tcPr>
          <w:p w14:paraId="367604AC"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6.0</w:t>
            </w:r>
          </w:p>
        </w:tc>
        <w:tc>
          <w:tcPr>
            <w:tcW w:w="525" w:type="pct"/>
            <w:tcBorders>
              <w:top w:val="nil"/>
              <w:left w:val="nil"/>
              <w:bottom w:val="nil"/>
              <w:right w:val="nil"/>
            </w:tcBorders>
            <w:shd w:val="clear" w:color="000000" w:fill="FFFFFF"/>
            <w:noWrap/>
            <w:vAlign w:val="center"/>
            <w:hideMark/>
          </w:tcPr>
          <w:p w14:paraId="689E18E4" w14:textId="6E7E3A1D"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142DDDF0" w14:textId="37C4D0D4"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3EA8045F" w14:textId="5D84808B"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r>
      <w:tr w:rsidR="00394A0F" w:rsidRPr="004B3BAD" w14:paraId="16E13FAA" w14:textId="77777777" w:rsidTr="00CC7B8E">
        <w:trPr>
          <w:trHeight w:hRule="exact" w:val="225"/>
        </w:trPr>
        <w:tc>
          <w:tcPr>
            <w:tcW w:w="2454" w:type="pct"/>
            <w:tcBorders>
              <w:top w:val="nil"/>
              <w:left w:val="nil"/>
              <w:bottom w:val="nil"/>
              <w:right w:val="nil"/>
            </w:tcBorders>
            <w:shd w:val="clear" w:color="auto" w:fill="auto"/>
            <w:noWrap/>
            <w:vAlign w:val="center"/>
            <w:hideMark/>
          </w:tcPr>
          <w:p w14:paraId="33C39CF8" w14:textId="77777777"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Support Forestry Strategy Development</w:t>
            </w:r>
          </w:p>
        </w:tc>
        <w:tc>
          <w:tcPr>
            <w:tcW w:w="485" w:type="pct"/>
            <w:tcBorders>
              <w:top w:val="nil"/>
              <w:left w:val="nil"/>
              <w:bottom w:val="nil"/>
              <w:right w:val="nil"/>
            </w:tcBorders>
            <w:shd w:val="clear" w:color="auto" w:fill="auto"/>
            <w:noWrap/>
            <w:vAlign w:val="center"/>
            <w:hideMark/>
          </w:tcPr>
          <w:p w14:paraId="7269AB22" w14:textId="3967003D"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565" w:type="pct"/>
            <w:tcBorders>
              <w:top w:val="nil"/>
              <w:left w:val="nil"/>
              <w:bottom w:val="nil"/>
              <w:right w:val="nil"/>
            </w:tcBorders>
            <w:shd w:val="clear" w:color="000000" w:fill="E6F2FF"/>
            <w:noWrap/>
            <w:vAlign w:val="center"/>
            <w:hideMark/>
          </w:tcPr>
          <w:p w14:paraId="5AD73DC6"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1.2</w:t>
            </w:r>
          </w:p>
        </w:tc>
        <w:tc>
          <w:tcPr>
            <w:tcW w:w="525" w:type="pct"/>
            <w:tcBorders>
              <w:top w:val="nil"/>
              <w:left w:val="nil"/>
              <w:bottom w:val="nil"/>
              <w:right w:val="nil"/>
            </w:tcBorders>
            <w:shd w:val="clear" w:color="auto" w:fill="auto"/>
            <w:noWrap/>
            <w:vAlign w:val="center"/>
            <w:hideMark/>
          </w:tcPr>
          <w:p w14:paraId="0E69A9AD"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0.6</w:t>
            </w:r>
          </w:p>
        </w:tc>
        <w:tc>
          <w:tcPr>
            <w:tcW w:w="485" w:type="pct"/>
            <w:tcBorders>
              <w:top w:val="nil"/>
              <w:left w:val="nil"/>
              <w:bottom w:val="nil"/>
              <w:right w:val="nil"/>
            </w:tcBorders>
            <w:shd w:val="clear" w:color="auto" w:fill="auto"/>
            <w:noWrap/>
            <w:vAlign w:val="center"/>
            <w:hideMark/>
          </w:tcPr>
          <w:p w14:paraId="069F1609" w14:textId="4FF6B631"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auto" w:fill="auto"/>
            <w:noWrap/>
            <w:vAlign w:val="center"/>
            <w:hideMark/>
          </w:tcPr>
          <w:p w14:paraId="201D15FD" w14:textId="29C841C0"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r>
      <w:tr w:rsidR="00CC7B8E" w:rsidRPr="004B3BAD" w14:paraId="45355438" w14:textId="77777777" w:rsidTr="00CC7B8E">
        <w:trPr>
          <w:trHeight w:hRule="exact" w:val="225"/>
        </w:trPr>
        <w:tc>
          <w:tcPr>
            <w:tcW w:w="2454" w:type="pct"/>
            <w:tcBorders>
              <w:top w:val="nil"/>
              <w:left w:val="nil"/>
              <w:bottom w:val="nil"/>
              <w:right w:val="nil"/>
            </w:tcBorders>
            <w:shd w:val="clear" w:color="auto" w:fill="auto"/>
            <w:noWrap/>
            <w:vAlign w:val="center"/>
            <w:hideMark/>
          </w:tcPr>
          <w:p w14:paraId="5A540B70" w14:textId="77777777"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Sustainable rural water use and</w:t>
            </w:r>
          </w:p>
        </w:tc>
        <w:tc>
          <w:tcPr>
            <w:tcW w:w="485" w:type="pct"/>
            <w:tcBorders>
              <w:top w:val="nil"/>
              <w:left w:val="nil"/>
              <w:bottom w:val="nil"/>
              <w:right w:val="nil"/>
            </w:tcBorders>
            <w:shd w:val="clear" w:color="000000" w:fill="FFFFFF"/>
            <w:noWrap/>
            <w:vAlign w:val="center"/>
            <w:hideMark/>
          </w:tcPr>
          <w:p w14:paraId="6547A7BE"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08FB1EFC"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24E05FCC"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4EC7DC11"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6452528A"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r>
      <w:tr w:rsidR="00CC7B8E" w:rsidRPr="004B3BAD" w14:paraId="19D3EBB2" w14:textId="77777777" w:rsidTr="00CC7B8E">
        <w:trPr>
          <w:trHeight w:hRule="exact" w:val="225"/>
        </w:trPr>
        <w:tc>
          <w:tcPr>
            <w:tcW w:w="2454" w:type="pct"/>
            <w:tcBorders>
              <w:top w:val="nil"/>
              <w:left w:val="nil"/>
              <w:bottom w:val="nil"/>
              <w:right w:val="nil"/>
            </w:tcBorders>
            <w:shd w:val="clear" w:color="auto" w:fill="auto"/>
            <w:noWrap/>
            <w:vAlign w:val="center"/>
            <w:hideMark/>
          </w:tcPr>
          <w:p w14:paraId="29ECCB40" w14:textId="77777777" w:rsidR="00394A0F" w:rsidRPr="004B3BAD" w:rsidRDefault="00394A0F" w:rsidP="00CC7B8E">
            <w:pPr>
              <w:spacing w:before="0" w:after="0" w:line="240" w:lineRule="auto"/>
              <w:ind w:left="340"/>
              <w:rPr>
                <w:rFonts w:ascii="Arial" w:hAnsi="Arial" w:cs="Arial"/>
                <w:sz w:val="16"/>
                <w:szCs w:val="16"/>
              </w:rPr>
            </w:pPr>
            <w:r w:rsidRPr="004B3BAD">
              <w:rPr>
                <w:rFonts w:ascii="Arial" w:hAnsi="Arial" w:cs="Arial"/>
                <w:sz w:val="16"/>
                <w:szCs w:val="16"/>
              </w:rPr>
              <w:t>infrastructure program</w:t>
            </w:r>
          </w:p>
        </w:tc>
        <w:tc>
          <w:tcPr>
            <w:tcW w:w="485" w:type="pct"/>
            <w:tcBorders>
              <w:top w:val="nil"/>
              <w:left w:val="nil"/>
              <w:bottom w:val="nil"/>
              <w:right w:val="nil"/>
            </w:tcBorders>
            <w:shd w:val="clear" w:color="000000" w:fill="FFFFFF"/>
            <w:noWrap/>
            <w:vAlign w:val="center"/>
            <w:hideMark/>
          </w:tcPr>
          <w:p w14:paraId="7C3E2718"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327.4</w:t>
            </w:r>
          </w:p>
        </w:tc>
        <w:tc>
          <w:tcPr>
            <w:tcW w:w="565" w:type="pct"/>
            <w:tcBorders>
              <w:top w:val="nil"/>
              <w:left w:val="nil"/>
              <w:bottom w:val="nil"/>
              <w:right w:val="nil"/>
            </w:tcBorders>
            <w:shd w:val="clear" w:color="000000" w:fill="E6F2FF"/>
            <w:noWrap/>
            <w:vAlign w:val="center"/>
            <w:hideMark/>
          </w:tcPr>
          <w:p w14:paraId="776EC38B"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345.3</w:t>
            </w:r>
          </w:p>
        </w:tc>
        <w:tc>
          <w:tcPr>
            <w:tcW w:w="525" w:type="pct"/>
            <w:tcBorders>
              <w:top w:val="nil"/>
              <w:left w:val="nil"/>
              <w:bottom w:val="nil"/>
              <w:right w:val="nil"/>
            </w:tcBorders>
            <w:shd w:val="clear" w:color="000000" w:fill="FFFFFF"/>
            <w:noWrap/>
            <w:vAlign w:val="center"/>
            <w:hideMark/>
          </w:tcPr>
          <w:p w14:paraId="6F50A733"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351.7</w:t>
            </w:r>
          </w:p>
        </w:tc>
        <w:tc>
          <w:tcPr>
            <w:tcW w:w="485" w:type="pct"/>
            <w:tcBorders>
              <w:top w:val="nil"/>
              <w:left w:val="nil"/>
              <w:bottom w:val="nil"/>
              <w:right w:val="nil"/>
            </w:tcBorders>
            <w:shd w:val="clear" w:color="000000" w:fill="FFFFFF"/>
            <w:noWrap/>
            <w:vAlign w:val="center"/>
            <w:hideMark/>
          </w:tcPr>
          <w:p w14:paraId="042B4B8A"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330.8</w:t>
            </w:r>
          </w:p>
        </w:tc>
        <w:tc>
          <w:tcPr>
            <w:tcW w:w="485" w:type="pct"/>
            <w:tcBorders>
              <w:top w:val="nil"/>
              <w:left w:val="nil"/>
              <w:bottom w:val="nil"/>
              <w:right w:val="nil"/>
            </w:tcBorders>
            <w:shd w:val="clear" w:color="000000" w:fill="FFFFFF"/>
            <w:noWrap/>
            <w:vAlign w:val="center"/>
            <w:hideMark/>
          </w:tcPr>
          <w:p w14:paraId="0BFD91ED" w14:textId="48096D16"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r>
      <w:tr w:rsidR="00CC7B8E" w:rsidRPr="004B3BAD" w14:paraId="0B2C762A" w14:textId="77777777" w:rsidTr="00CC7B8E">
        <w:trPr>
          <w:trHeight w:hRule="exact" w:val="225"/>
        </w:trPr>
        <w:tc>
          <w:tcPr>
            <w:tcW w:w="2454" w:type="pct"/>
            <w:tcBorders>
              <w:top w:val="nil"/>
              <w:left w:val="nil"/>
              <w:bottom w:val="nil"/>
              <w:right w:val="nil"/>
            </w:tcBorders>
            <w:shd w:val="clear" w:color="auto" w:fill="auto"/>
            <w:noWrap/>
            <w:vAlign w:val="center"/>
            <w:hideMark/>
          </w:tcPr>
          <w:p w14:paraId="7205C0C9" w14:textId="77777777"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Temporary cap on the price of coal</w:t>
            </w:r>
          </w:p>
        </w:tc>
        <w:tc>
          <w:tcPr>
            <w:tcW w:w="485" w:type="pct"/>
            <w:tcBorders>
              <w:top w:val="nil"/>
              <w:left w:val="nil"/>
              <w:bottom w:val="nil"/>
              <w:right w:val="nil"/>
            </w:tcBorders>
            <w:shd w:val="clear" w:color="000000" w:fill="FFFFFF"/>
            <w:noWrap/>
            <w:vAlign w:val="center"/>
            <w:hideMark/>
          </w:tcPr>
          <w:p w14:paraId="61C1D6E7"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nfp</w:t>
            </w:r>
          </w:p>
        </w:tc>
        <w:tc>
          <w:tcPr>
            <w:tcW w:w="565" w:type="pct"/>
            <w:tcBorders>
              <w:top w:val="nil"/>
              <w:left w:val="nil"/>
              <w:bottom w:val="nil"/>
              <w:right w:val="nil"/>
            </w:tcBorders>
            <w:shd w:val="clear" w:color="000000" w:fill="E6F2FF"/>
            <w:noWrap/>
            <w:vAlign w:val="center"/>
            <w:hideMark/>
          </w:tcPr>
          <w:p w14:paraId="645E4DBB"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nfp</w:t>
            </w:r>
          </w:p>
        </w:tc>
        <w:tc>
          <w:tcPr>
            <w:tcW w:w="525" w:type="pct"/>
            <w:tcBorders>
              <w:top w:val="nil"/>
              <w:left w:val="nil"/>
              <w:bottom w:val="nil"/>
              <w:right w:val="nil"/>
            </w:tcBorders>
            <w:shd w:val="clear" w:color="000000" w:fill="FFFFFF"/>
            <w:noWrap/>
            <w:vAlign w:val="center"/>
            <w:hideMark/>
          </w:tcPr>
          <w:p w14:paraId="10D8FBC4" w14:textId="2B73B08F"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6F3F5934" w14:textId="60BAD6E9"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6C4E1946" w14:textId="22B9D8C2"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r>
      <w:tr w:rsidR="00CC7B8E" w:rsidRPr="004B3BAD" w14:paraId="58A84412" w14:textId="77777777" w:rsidTr="00CC7B8E">
        <w:trPr>
          <w:trHeight w:hRule="exact" w:val="225"/>
        </w:trPr>
        <w:tc>
          <w:tcPr>
            <w:tcW w:w="2454" w:type="pct"/>
            <w:tcBorders>
              <w:top w:val="nil"/>
              <w:left w:val="nil"/>
              <w:bottom w:val="nil"/>
              <w:right w:val="nil"/>
            </w:tcBorders>
            <w:shd w:val="clear" w:color="auto" w:fill="auto"/>
            <w:noWrap/>
            <w:vAlign w:val="center"/>
            <w:hideMark/>
          </w:tcPr>
          <w:p w14:paraId="43BDD3BE" w14:textId="77777777"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Transforming Digital Environmental</w:t>
            </w:r>
          </w:p>
        </w:tc>
        <w:tc>
          <w:tcPr>
            <w:tcW w:w="485" w:type="pct"/>
            <w:tcBorders>
              <w:top w:val="nil"/>
              <w:left w:val="nil"/>
              <w:bottom w:val="nil"/>
              <w:right w:val="nil"/>
            </w:tcBorders>
            <w:shd w:val="clear" w:color="000000" w:fill="FFFFFF"/>
            <w:noWrap/>
            <w:vAlign w:val="center"/>
            <w:hideMark/>
          </w:tcPr>
          <w:p w14:paraId="6470F97C"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65" w:type="pct"/>
            <w:tcBorders>
              <w:top w:val="nil"/>
              <w:left w:val="nil"/>
              <w:bottom w:val="nil"/>
              <w:right w:val="nil"/>
            </w:tcBorders>
            <w:shd w:val="clear" w:color="000000" w:fill="E6F2FF"/>
            <w:noWrap/>
            <w:vAlign w:val="center"/>
            <w:hideMark/>
          </w:tcPr>
          <w:p w14:paraId="5D20059A"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525" w:type="pct"/>
            <w:tcBorders>
              <w:top w:val="nil"/>
              <w:left w:val="nil"/>
              <w:bottom w:val="nil"/>
              <w:right w:val="nil"/>
            </w:tcBorders>
            <w:shd w:val="clear" w:color="000000" w:fill="FFFFFF"/>
            <w:noWrap/>
            <w:vAlign w:val="center"/>
            <w:hideMark/>
          </w:tcPr>
          <w:p w14:paraId="3083D2F1"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4C4033E7"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56140247"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 </w:t>
            </w:r>
          </w:p>
        </w:tc>
      </w:tr>
      <w:tr w:rsidR="00CC7B8E" w:rsidRPr="004B3BAD" w14:paraId="7811DCED" w14:textId="77777777" w:rsidTr="00CC7B8E">
        <w:trPr>
          <w:trHeight w:hRule="exact" w:val="225"/>
        </w:trPr>
        <w:tc>
          <w:tcPr>
            <w:tcW w:w="2454" w:type="pct"/>
            <w:tcBorders>
              <w:top w:val="nil"/>
              <w:left w:val="nil"/>
              <w:bottom w:val="nil"/>
              <w:right w:val="nil"/>
            </w:tcBorders>
            <w:shd w:val="clear" w:color="auto" w:fill="auto"/>
            <w:noWrap/>
            <w:vAlign w:val="center"/>
            <w:hideMark/>
          </w:tcPr>
          <w:p w14:paraId="4A483E0E" w14:textId="77777777" w:rsidR="00394A0F" w:rsidRPr="004B3BAD" w:rsidRDefault="00394A0F" w:rsidP="00CC7B8E">
            <w:pPr>
              <w:spacing w:before="0" w:after="0" w:line="240" w:lineRule="auto"/>
              <w:ind w:left="340"/>
              <w:rPr>
                <w:rFonts w:ascii="Arial" w:hAnsi="Arial" w:cs="Arial"/>
                <w:sz w:val="16"/>
                <w:szCs w:val="16"/>
              </w:rPr>
            </w:pPr>
            <w:r w:rsidRPr="004B3BAD">
              <w:rPr>
                <w:rFonts w:ascii="Arial" w:hAnsi="Arial" w:cs="Arial"/>
                <w:sz w:val="16"/>
                <w:szCs w:val="16"/>
              </w:rPr>
              <w:t>Assessments</w:t>
            </w:r>
          </w:p>
        </w:tc>
        <w:tc>
          <w:tcPr>
            <w:tcW w:w="485" w:type="pct"/>
            <w:tcBorders>
              <w:top w:val="nil"/>
              <w:left w:val="nil"/>
              <w:bottom w:val="nil"/>
              <w:right w:val="nil"/>
            </w:tcBorders>
            <w:shd w:val="clear" w:color="000000" w:fill="FFFFFF"/>
            <w:noWrap/>
            <w:vAlign w:val="center"/>
            <w:hideMark/>
          </w:tcPr>
          <w:p w14:paraId="50817EEB"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5.1</w:t>
            </w:r>
          </w:p>
        </w:tc>
        <w:tc>
          <w:tcPr>
            <w:tcW w:w="565" w:type="pct"/>
            <w:tcBorders>
              <w:top w:val="nil"/>
              <w:left w:val="nil"/>
              <w:bottom w:val="nil"/>
              <w:right w:val="nil"/>
            </w:tcBorders>
            <w:shd w:val="clear" w:color="000000" w:fill="E6F2FF"/>
            <w:noWrap/>
            <w:vAlign w:val="center"/>
            <w:hideMark/>
          </w:tcPr>
          <w:p w14:paraId="12EEE36D"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4.2</w:t>
            </w:r>
          </w:p>
        </w:tc>
        <w:tc>
          <w:tcPr>
            <w:tcW w:w="525" w:type="pct"/>
            <w:tcBorders>
              <w:top w:val="nil"/>
              <w:left w:val="nil"/>
              <w:bottom w:val="nil"/>
              <w:right w:val="nil"/>
            </w:tcBorders>
            <w:shd w:val="clear" w:color="000000" w:fill="FFFFFF"/>
            <w:noWrap/>
            <w:vAlign w:val="center"/>
            <w:hideMark/>
          </w:tcPr>
          <w:p w14:paraId="71978F35" w14:textId="5193568C"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5E5DD073" w14:textId="7A01E417"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c>
          <w:tcPr>
            <w:tcW w:w="485" w:type="pct"/>
            <w:tcBorders>
              <w:top w:val="nil"/>
              <w:left w:val="nil"/>
              <w:bottom w:val="nil"/>
              <w:right w:val="nil"/>
            </w:tcBorders>
            <w:shd w:val="clear" w:color="000000" w:fill="FFFFFF"/>
            <w:noWrap/>
            <w:vAlign w:val="center"/>
            <w:hideMark/>
          </w:tcPr>
          <w:p w14:paraId="5012B0B5" w14:textId="2EE021CD" w:rsidR="00394A0F" w:rsidRPr="004B3BAD" w:rsidRDefault="000378AB" w:rsidP="00394A0F">
            <w:pPr>
              <w:spacing w:before="0" w:after="0" w:line="240" w:lineRule="auto"/>
              <w:jc w:val="right"/>
              <w:rPr>
                <w:rFonts w:ascii="Arial" w:hAnsi="Arial" w:cs="Arial"/>
                <w:sz w:val="16"/>
                <w:szCs w:val="16"/>
              </w:rPr>
            </w:pPr>
            <w:r>
              <w:rPr>
                <w:rFonts w:ascii="Arial" w:hAnsi="Arial" w:cs="Arial"/>
                <w:sz w:val="16"/>
                <w:szCs w:val="16"/>
              </w:rPr>
              <w:noBreakHyphen/>
            </w:r>
          </w:p>
        </w:tc>
      </w:tr>
      <w:tr w:rsidR="00CC7B8E" w:rsidRPr="004B3BAD" w14:paraId="198B59C7" w14:textId="77777777" w:rsidTr="00CC7B8E">
        <w:trPr>
          <w:trHeight w:hRule="exact" w:val="225"/>
        </w:trPr>
        <w:tc>
          <w:tcPr>
            <w:tcW w:w="2454" w:type="pct"/>
            <w:tcBorders>
              <w:top w:val="nil"/>
              <w:left w:val="nil"/>
              <w:bottom w:val="single" w:sz="4" w:space="0" w:color="293F5B"/>
              <w:right w:val="nil"/>
            </w:tcBorders>
            <w:shd w:val="clear" w:color="auto" w:fill="auto"/>
            <w:noWrap/>
            <w:vAlign w:val="center"/>
            <w:hideMark/>
          </w:tcPr>
          <w:p w14:paraId="605573BF" w14:textId="77777777" w:rsidR="00394A0F" w:rsidRPr="004B3BAD" w:rsidRDefault="00394A0F" w:rsidP="00CC7B8E">
            <w:pPr>
              <w:spacing w:before="0" w:after="0" w:line="240" w:lineRule="auto"/>
              <w:ind w:left="170"/>
              <w:rPr>
                <w:rFonts w:ascii="Arial" w:hAnsi="Arial" w:cs="Arial"/>
                <w:sz w:val="16"/>
                <w:szCs w:val="16"/>
              </w:rPr>
            </w:pPr>
            <w:r w:rsidRPr="004B3BAD">
              <w:rPr>
                <w:rFonts w:ascii="Arial" w:hAnsi="Arial" w:cs="Arial"/>
                <w:sz w:val="16"/>
                <w:szCs w:val="16"/>
              </w:rPr>
              <w:t>Urban Rivers and Catchments Program</w:t>
            </w:r>
          </w:p>
        </w:tc>
        <w:tc>
          <w:tcPr>
            <w:tcW w:w="485" w:type="pct"/>
            <w:tcBorders>
              <w:top w:val="nil"/>
              <w:left w:val="nil"/>
              <w:bottom w:val="single" w:sz="4" w:space="0" w:color="293F5B"/>
              <w:right w:val="nil"/>
            </w:tcBorders>
            <w:shd w:val="clear" w:color="000000" w:fill="FFFFFF"/>
            <w:noWrap/>
            <w:vAlign w:val="center"/>
            <w:hideMark/>
          </w:tcPr>
          <w:p w14:paraId="494645C5"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13.3</w:t>
            </w:r>
          </w:p>
        </w:tc>
        <w:tc>
          <w:tcPr>
            <w:tcW w:w="565" w:type="pct"/>
            <w:tcBorders>
              <w:top w:val="nil"/>
              <w:left w:val="nil"/>
              <w:bottom w:val="single" w:sz="4" w:space="0" w:color="293F5B"/>
              <w:right w:val="nil"/>
            </w:tcBorders>
            <w:shd w:val="clear" w:color="000000" w:fill="E6F2FF"/>
            <w:noWrap/>
            <w:vAlign w:val="center"/>
            <w:hideMark/>
          </w:tcPr>
          <w:p w14:paraId="27EF792D"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24.3</w:t>
            </w:r>
          </w:p>
        </w:tc>
        <w:tc>
          <w:tcPr>
            <w:tcW w:w="525" w:type="pct"/>
            <w:tcBorders>
              <w:top w:val="nil"/>
              <w:left w:val="nil"/>
              <w:bottom w:val="single" w:sz="4" w:space="0" w:color="293F5B"/>
              <w:right w:val="nil"/>
            </w:tcBorders>
            <w:shd w:val="clear" w:color="000000" w:fill="FFFFFF"/>
            <w:noWrap/>
            <w:vAlign w:val="center"/>
            <w:hideMark/>
          </w:tcPr>
          <w:p w14:paraId="29086853"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24.7</w:t>
            </w:r>
          </w:p>
        </w:tc>
        <w:tc>
          <w:tcPr>
            <w:tcW w:w="485" w:type="pct"/>
            <w:tcBorders>
              <w:top w:val="nil"/>
              <w:left w:val="nil"/>
              <w:bottom w:val="single" w:sz="4" w:space="0" w:color="293F5B"/>
              <w:right w:val="nil"/>
            </w:tcBorders>
            <w:shd w:val="clear" w:color="000000" w:fill="FFFFFF"/>
            <w:noWrap/>
            <w:vAlign w:val="center"/>
            <w:hideMark/>
          </w:tcPr>
          <w:p w14:paraId="4296FBBD"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15.4</w:t>
            </w:r>
          </w:p>
        </w:tc>
        <w:tc>
          <w:tcPr>
            <w:tcW w:w="485" w:type="pct"/>
            <w:tcBorders>
              <w:top w:val="nil"/>
              <w:left w:val="nil"/>
              <w:bottom w:val="single" w:sz="4" w:space="0" w:color="293F5B"/>
              <w:right w:val="nil"/>
            </w:tcBorders>
            <w:shd w:val="clear" w:color="000000" w:fill="FFFFFF"/>
            <w:noWrap/>
            <w:vAlign w:val="center"/>
            <w:hideMark/>
          </w:tcPr>
          <w:p w14:paraId="3544555B" w14:textId="77777777" w:rsidR="00394A0F" w:rsidRPr="004B3BAD" w:rsidRDefault="00394A0F" w:rsidP="00394A0F">
            <w:pPr>
              <w:spacing w:before="0" w:after="0" w:line="240" w:lineRule="auto"/>
              <w:jc w:val="right"/>
              <w:rPr>
                <w:rFonts w:ascii="Arial" w:hAnsi="Arial" w:cs="Arial"/>
                <w:sz w:val="16"/>
                <w:szCs w:val="16"/>
              </w:rPr>
            </w:pPr>
            <w:r w:rsidRPr="004B3BAD">
              <w:rPr>
                <w:rFonts w:ascii="Arial" w:hAnsi="Arial" w:cs="Arial"/>
                <w:sz w:val="16"/>
                <w:szCs w:val="16"/>
              </w:rPr>
              <w:t>13.7</w:t>
            </w:r>
          </w:p>
        </w:tc>
      </w:tr>
    </w:tbl>
    <w:p w14:paraId="69BB5D72" w14:textId="2E4169BD" w:rsidR="009308C9" w:rsidRPr="004B3BAD" w:rsidRDefault="009308C9" w:rsidP="009308C9">
      <w:r w:rsidRPr="004B3BAD">
        <w:br w:type="page"/>
      </w:r>
    </w:p>
    <w:p w14:paraId="2D5910FB" w14:textId="56705388" w:rsidR="009A3166" w:rsidRPr="004B3BAD" w:rsidRDefault="00775826" w:rsidP="000346EE">
      <w:pPr>
        <w:pStyle w:val="TableHeadingcontinued"/>
        <w:rPr>
          <w:rFonts w:ascii="Arial" w:hAnsi="Arial"/>
          <w:sz w:val="16"/>
        </w:rPr>
      </w:pPr>
      <w:r w:rsidRPr="004B3BAD">
        <w:lastRenderedPageBreak/>
        <w:t>Table 2.9: Payments to support state environment, energy and water services</w:t>
      </w:r>
      <w:r w:rsidRPr="004B3BAD">
        <w:rPr>
          <w:vertAlign w:val="superscript"/>
        </w:rPr>
        <w:t>(a)</w:t>
      </w:r>
      <w:r w:rsidRPr="004B3BAD">
        <w:t xml:space="preserve"> (continued)</w:t>
      </w:r>
    </w:p>
    <w:tbl>
      <w:tblPr>
        <w:tblW w:w="5000" w:type="pct"/>
        <w:tblCellMar>
          <w:left w:w="0" w:type="dxa"/>
          <w:right w:w="28" w:type="dxa"/>
        </w:tblCellMar>
        <w:tblLook w:val="04A0" w:firstRow="1" w:lastRow="0" w:firstColumn="1" w:lastColumn="0" w:noHBand="0" w:noVBand="1"/>
      </w:tblPr>
      <w:tblGrid>
        <w:gridCol w:w="3869"/>
        <w:gridCol w:w="732"/>
        <w:gridCol w:w="853"/>
        <w:gridCol w:w="793"/>
        <w:gridCol w:w="732"/>
        <w:gridCol w:w="731"/>
      </w:tblGrid>
      <w:tr w:rsidR="005F14D1" w:rsidRPr="004B3BAD" w14:paraId="6DEFE996" w14:textId="77777777" w:rsidTr="000C204A">
        <w:trPr>
          <w:trHeight w:hRule="exact" w:val="225"/>
        </w:trPr>
        <w:tc>
          <w:tcPr>
            <w:tcW w:w="2509" w:type="pct"/>
            <w:tcBorders>
              <w:top w:val="single" w:sz="4" w:space="0" w:color="293F5B"/>
              <w:left w:val="nil"/>
              <w:bottom w:val="nil"/>
              <w:right w:val="nil"/>
            </w:tcBorders>
            <w:shd w:val="clear" w:color="000000" w:fill="FFFFFF"/>
            <w:noWrap/>
            <w:vAlign w:val="center"/>
            <w:hideMark/>
          </w:tcPr>
          <w:p w14:paraId="54B7B970" w14:textId="6FA523BE" w:rsidR="009A3166" w:rsidRPr="004B3BAD" w:rsidRDefault="009A3166" w:rsidP="009A3166">
            <w:pPr>
              <w:spacing w:before="0" w:after="0" w:line="240" w:lineRule="auto"/>
              <w:rPr>
                <w:rFonts w:ascii="Arial" w:hAnsi="Arial" w:cs="Arial"/>
                <w:sz w:val="16"/>
                <w:szCs w:val="16"/>
              </w:rPr>
            </w:pPr>
            <w:r w:rsidRPr="004B3BAD">
              <w:rPr>
                <w:rFonts w:ascii="Arial" w:hAnsi="Arial" w:cs="Arial"/>
                <w:sz w:val="16"/>
                <w:szCs w:val="16"/>
              </w:rPr>
              <w:t>$million</w:t>
            </w:r>
          </w:p>
        </w:tc>
        <w:tc>
          <w:tcPr>
            <w:tcW w:w="475" w:type="pct"/>
            <w:tcBorders>
              <w:top w:val="single" w:sz="4" w:space="0" w:color="293F5B"/>
              <w:left w:val="nil"/>
              <w:bottom w:val="single" w:sz="4" w:space="0" w:color="293F5B"/>
              <w:right w:val="nil"/>
            </w:tcBorders>
            <w:shd w:val="clear" w:color="000000" w:fill="FFFFFF"/>
            <w:noWrap/>
            <w:vAlign w:val="center"/>
            <w:hideMark/>
          </w:tcPr>
          <w:p w14:paraId="2751DB0D" w14:textId="52D690F0"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553" w:type="pct"/>
            <w:tcBorders>
              <w:top w:val="single" w:sz="4" w:space="0" w:color="293F5B"/>
              <w:left w:val="nil"/>
              <w:bottom w:val="single" w:sz="4" w:space="0" w:color="293F5B"/>
              <w:right w:val="nil"/>
            </w:tcBorders>
            <w:shd w:val="clear" w:color="000000" w:fill="E6F2FF"/>
            <w:noWrap/>
            <w:vAlign w:val="center"/>
            <w:hideMark/>
          </w:tcPr>
          <w:p w14:paraId="0A4D41A4" w14:textId="1EB92E28"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514" w:type="pct"/>
            <w:tcBorders>
              <w:top w:val="single" w:sz="4" w:space="0" w:color="293F5B"/>
              <w:left w:val="nil"/>
              <w:bottom w:val="single" w:sz="4" w:space="0" w:color="293F5B"/>
              <w:right w:val="nil"/>
            </w:tcBorders>
            <w:shd w:val="clear" w:color="000000" w:fill="FFFFFF"/>
            <w:noWrap/>
            <w:vAlign w:val="center"/>
            <w:hideMark/>
          </w:tcPr>
          <w:p w14:paraId="50DBE1BB" w14:textId="606AFD3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75" w:type="pct"/>
            <w:tcBorders>
              <w:top w:val="single" w:sz="4" w:space="0" w:color="293F5B"/>
              <w:left w:val="nil"/>
              <w:bottom w:val="single" w:sz="4" w:space="0" w:color="293F5B"/>
              <w:right w:val="nil"/>
            </w:tcBorders>
            <w:shd w:val="clear" w:color="000000" w:fill="FFFFFF"/>
            <w:noWrap/>
            <w:vAlign w:val="center"/>
            <w:hideMark/>
          </w:tcPr>
          <w:p w14:paraId="1E6FA2C5" w14:textId="091D120A"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75" w:type="pct"/>
            <w:tcBorders>
              <w:top w:val="single" w:sz="4" w:space="0" w:color="293F5B"/>
              <w:left w:val="nil"/>
              <w:bottom w:val="single" w:sz="4" w:space="0" w:color="293F5B"/>
              <w:right w:val="nil"/>
            </w:tcBorders>
            <w:shd w:val="clear" w:color="000000" w:fill="FFFFFF"/>
            <w:noWrap/>
            <w:vAlign w:val="center"/>
            <w:hideMark/>
          </w:tcPr>
          <w:p w14:paraId="3BC41F42" w14:textId="1792453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r>
      <w:tr w:rsidR="005F14D1" w:rsidRPr="004B3BAD" w14:paraId="604461AF" w14:textId="77777777" w:rsidTr="000C204A">
        <w:trPr>
          <w:trHeight w:hRule="exact" w:val="225"/>
        </w:trPr>
        <w:tc>
          <w:tcPr>
            <w:tcW w:w="2509" w:type="pct"/>
            <w:tcBorders>
              <w:top w:val="nil"/>
              <w:left w:val="nil"/>
              <w:bottom w:val="nil"/>
              <w:right w:val="nil"/>
            </w:tcBorders>
            <w:shd w:val="clear" w:color="000000" w:fill="FFFFFF"/>
            <w:noWrap/>
            <w:vAlign w:val="center"/>
            <w:hideMark/>
          </w:tcPr>
          <w:p w14:paraId="27E10BB1" w14:textId="77777777" w:rsidR="009A3166" w:rsidRPr="004B3BAD" w:rsidRDefault="009A3166" w:rsidP="009A3166">
            <w:pPr>
              <w:spacing w:before="0" w:after="0" w:line="240" w:lineRule="auto"/>
              <w:rPr>
                <w:rFonts w:ascii="Arial" w:hAnsi="Arial" w:cs="Arial"/>
                <w:b/>
                <w:bCs/>
                <w:sz w:val="16"/>
                <w:szCs w:val="16"/>
              </w:rPr>
            </w:pPr>
            <w:r w:rsidRPr="004B3BAD">
              <w:rPr>
                <w:rFonts w:ascii="Arial" w:hAnsi="Arial" w:cs="Arial"/>
                <w:b/>
                <w:bCs/>
                <w:sz w:val="16"/>
                <w:szCs w:val="16"/>
              </w:rPr>
              <w:t>National Partnership payments</w:t>
            </w:r>
          </w:p>
        </w:tc>
        <w:tc>
          <w:tcPr>
            <w:tcW w:w="475" w:type="pct"/>
            <w:tcBorders>
              <w:top w:val="nil"/>
              <w:left w:val="nil"/>
              <w:bottom w:val="nil"/>
              <w:right w:val="nil"/>
            </w:tcBorders>
            <w:shd w:val="clear" w:color="000000" w:fill="FFFFFF"/>
            <w:noWrap/>
            <w:vAlign w:val="center"/>
            <w:hideMark/>
          </w:tcPr>
          <w:p w14:paraId="7F8A43DD"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 </w:t>
            </w:r>
          </w:p>
        </w:tc>
        <w:tc>
          <w:tcPr>
            <w:tcW w:w="553" w:type="pct"/>
            <w:tcBorders>
              <w:top w:val="nil"/>
              <w:left w:val="nil"/>
              <w:bottom w:val="nil"/>
              <w:right w:val="nil"/>
            </w:tcBorders>
            <w:shd w:val="clear" w:color="000000" w:fill="E6F2FF"/>
            <w:noWrap/>
            <w:vAlign w:val="center"/>
            <w:hideMark/>
          </w:tcPr>
          <w:p w14:paraId="765A68D2"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 </w:t>
            </w:r>
          </w:p>
        </w:tc>
        <w:tc>
          <w:tcPr>
            <w:tcW w:w="514" w:type="pct"/>
            <w:tcBorders>
              <w:top w:val="nil"/>
              <w:left w:val="nil"/>
              <w:bottom w:val="nil"/>
              <w:right w:val="nil"/>
            </w:tcBorders>
            <w:shd w:val="clear" w:color="000000" w:fill="FFFFFF"/>
            <w:noWrap/>
            <w:vAlign w:val="center"/>
            <w:hideMark/>
          </w:tcPr>
          <w:p w14:paraId="05744418"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 </w:t>
            </w:r>
          </w:p>
        </w:tc>
        <w:tc>
          <w:tcPr>
            <w:tcW w:w="475" w:type="pct"/>
            <w:tcBorders>
              <w:top w:val="nil"/>
              <w:left w:val="nil"/>
              <w:bottom w:val="nil"/>
              <w:right w:val="nil"/>
            </w:tcBorders>
            <w:shd w:val="clear" w:color="000000" w:fill="FFFFFF"/>
            <w:noWrap/>
            <w:vAlign w:val="center"/>
            <w:hideMark/>
          </w:tcPr>
          <w:p w14:paraId="5864ED50"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 </w:t>
            </w:r>
          </w:p>
        </w:tc>
        <w:tc>
          <w:tcPr>
            <w:tcW w:w="475" w:type="pct"/>
            <w:tcBorders>
              <w:top w:val="nil"/>
              <w:left w:val="nil"/>
              <w:bottom w:val="nil"/>
              <w:right w:val="nil"/>
            </w:tcBorders>
            <w:shd w:val="clear" w:color="000000" w:fill="FFFFFF"/>
            <w:noWrap/>
            <w:vAlign w:val="center"/>
            <w:hideMark/>
          </w:tcPr>
          <w:p w14:paraId="32F0F06D"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 </w:t>
            </w:r>
          </w:p>
        </w:tc>
      </w:tr>
      <w:tr w:rsidR="005F14D1" w:rsidRPr="004B3BAD" w14:paraId="3B1C3F2D" w14:textId="77777777" w:rsidTr="000C204A">
        <w:trPr>
          <w:trHeight w:hRule="exact" w:val="225"/>
        </w:trPr>
        <w:tc>
          <w:tcPr>
            <w:tcW w:w="2509" w:type="pct"/>
            <w:tcBorders>
              <w:top w:val="nil"/>
              <w:left w:val="nil"/>
              <w:bottom w:val="nil"/>
              <w:right w:val="nil"/>
            </w:tcBorders>
            <w:shd w:val="clear" w:color="000000" w:fill="FFFFFF"/>
            <w:noWrap/>
            <w:vAlign w:val="center"/>
            <w:hideMark/>
          </w:tcPr>
          <w:p w14:paraId="3A64597B" w14:textId="77777777" w:rsidR="009A3166" w:rsidRPr="004B3BAD" w:rsidRDefault="009A3166" w:rsidP="005F14D1">
            <w:pPr>
              <w:spacing w:before="0" w:after="0" w:line="240" w:lineRule="auto"/>
              <w:ind w:left="170"/>
              <w:rPr>
                <w:rFonts w:ascii="Arial" w:hAnsi="Arial" w:cs="Arial"/>
                <w:sz w:val="16"/>
                <w:szCs w:val="16"/>
              </w:rPr>
            </w:pPr>
            <w:r w:rsidRPr="004B3BAD">
              <w:rPr>
                <w:rFonts w:ascii="Arial" w:hAnsi="Arial" w:cs="Arial"/>
                <w:sz w:val="16"/>
                <w:szCs w:val="16"/>
              </w:rPr>
              <w:t>Water for the Environment Special Account</w:t>
            </w:r>
          </w:p>
        </w:tc>
        <w:tc>
          <w:tcPr>
            <w:tcW w:w="475" w:type="pct"/>
            <w:tcBorders>
              <w:top w:val="nil"/>
              <w:left w:val="nil"/>
              <w:bottom w:val="nil"/>
              <w:right w:val="nil"/>
            </w:tcBorders>
            <w:shd w:val="clear" w:color="000000" w:fill="FFFFFF"/>
            <w:noWrap/>
            <w:vAlign w:val="center"/>
            <w:hideMark/>
          </w:tcPr>
          <w:p w14:paraId="36C99488"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 </w:t>
            </w:r>
          </w:p>
        </w:tc>
        <w:tc>
          <w:tcPr>
            <w:tcW w:w="553" w:type="pct"/>
            <w:tcBorders>
              <w:top w:val="nil"/>
              <w:left w:val="nil"/>
              <w:bottom w:val="nil"/>
              <w:right w:val="nil"/>
            </w:tcBorders>
            <w:shd w:val="clear" w:color="000000" w:fill="E6F2FF"/>
            <w:noWrap/>
            <w:vAlign w:val="center"/>
            <w:hideMark/>
          </w:tcPr>
          <w:p w14:paraId="6E53FEDE"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 </w:t>
            </w:r>
          </w:p>
        </w:tc>
        <w:tc>
          <w:tcPr>
            <w:tcW w:w="514" w:type="pct"/>
            <w:tcBorders>
              <w:top w:val="nil"/>
              <w:left w:val="nil"/>
              <w:bottom w:val="nil"/>
              <w:right w:val="nil"/>
            </w:tcBorders>
            <w:shd w:val="clear" w:color="000000" w:fill="FFFFFF"/>
            <w:noWrap/>
            <w:vAlign w:val="center"/>
            <w:hideMark/>
          </w:tcPr>
          <w:p w14:paraId="27658635"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 </w:t>
            </w:r>
          </w:p>
        </w:tc>
        <w:tc>
          <w:tcPr>
            <w:tcW w:w="475" w:type="pct"/>
            <w:tcBorders>
              <w:top w:val="nil"/>
              <w:left w:val="nil"/>
              <w:bottom w:val="nil"/>
              <w:right w:val="nil"/>
            </w:tcBorders>
            <w:shd w:val="clear" w:color="000000" w:fill="FFFFFF"/>
            <w:noWrap/>
            <w:vAlign w:val="center"/>
            <w:hideMark/>
          </w:tcPr>
          <w:p w14:paraId="7CDA66F5"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 </w:t>
            </w:r>
          </w:p>
        </w:tc>
        <w:tc>
          <w:tcPr>
            <w:tcW w:w="475" w:type="pct"/>
            <w:tcBorders>
              <w:top w:val="nil"/>
              <w:left w:val="nil"/>
              <w:bottom w:val="nil"/>
              <w:right w:val="nil"/>
            </w:tcBorders>
            <w:shd w:val="clear" w:color="000000" w:fill="FFFFFF"/>
            <w:noWrap/>
            <w:vAlign w:val="center"/>
            <w:hideMark/>
          </w:tcPr>
          <w:p w14:paraId="61ACBEB0"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 </w:t>
            </w:r>
          </w:p>
        </w:tc>
      </w:tr>
      <w:tr w:rsidR="005F14D1" w:rsidRPr="004B3BAD" w14:paraId="54F26A6B" w14:textId="77777777" w:rsidTr="000C204A">
        <w:trPr>
          <w:trHeight w:hRule="exact" w:val="225"/>
        </w:trPr>
        <w:tc>
          <w:tcPr>
            <w:tcW w:w="2509" w:type="pct"/>
            <w:tcBorders>
              <w:top w:val="nil"/>
              <w:left w:val="nil"/>
              <w:bottom w:val="nil"/>
              <w:right w:val="nil"/>
            </w:tcBorders>
            <w:shd w:val="clear" w:color="auto" w:fill="auto"/>
            <w:noWrap/>
            <w:vAlign w:val="center"/>
            <w:hideMark/>
          </w:tcPr>
          <w:p w14:paraId="45B08800" w14:textId="77777777" w:rsidR="009A3166" w:rsidRPr="004B3BAD" w:rsidRDefault="009A3166" w:rsidP="005F14D1">
            <w:pPr>
              <w:spacing w:before="0" w:after="0" w:line="240" w:lineRule="auto"/>
              <w:ind w:left="340"/>
              <w:rPr>
                <w:rFonts w:ascii="Arial" w:hAnsi="Arial" w:cs="Arial"/>
                <w:sz w:val="16"/>
                <w:szCs w:val="16"/>
              </w:rPr>
            </w:pPr>
            <w:r w:rsidRPr="004B3BAD">
              <w:rPr>
                <w:rFonts w:ascii="Arial" w:hAnsi="Arial" w:cs="Arial"/>
                <w:sz w:val="16"/>
                <w:szCs w:val="16"/>
              </w:rPr>
              <w:t>Implementation of Constraints Measures</w:t>
            </w:r>
          </w:p>
        </w:tc>
        <w:tc>
          <w:tcPr>
            <w:tcW w:w="475" w:type="pct"/>
            <w:tcBorders>
              <w:top w:val="nil"/>
              <w:left w:val="nil"/>
              <w:bottom w:val="nil"/>
              <w:right w:val="nil"/>
            </w:tcBorders>
            <w:shd w:val="clear" w:color="000000" w:fill="FFFFFF"/>
            <w:noWrap/>
            <w:vAlign w:val="center"/>
            <w:hideMark/>
          </w:tcPr>
          <w:p w14:paraId="205E3BFF"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26.4</w:t>
            </w:r>
          </w:p>
        </w:tc>
        <w:tc>
          <w:tcPr>
            <w:tcW w:w="553" w:type="pct"/>
            <w:tcBorders>
              <w:top w:val="nil"/>
              <w:left w:val="nil"/>
              <w:bottom w:val="nil"/>
              <w:right w:val="nil"/>
            </w:tcBorders>
            <w:shd w:val="clear" w:color="000000" w:fill="E6F2FF"/>
            <w:noWrap/>
            <w:vAlign w:val="center"/>
            <w:hideMark/>
          </w:tcPr>
          <w:p w14:paraId="5A3070DD" w14:textId="0B06491D" w:rsidR="009A3166" w:rsidRPr="004B3BAD" w:rsidRDefault="000378AB" w:rsidP="000C204A">
            <w:pPr>
              <w:spacing w:before="0" w:after="0" w:line="240" w:lineRule="auto"/>
              <w:jc w:val="right"/>
              <w:rPr>
                <w:rFonts w:ascii="Arial" w:hAnsi="Arial" w:cs="Arial"/>
                <w:sz w:val="16"/>
                <w:szCs w:val="16"/>
              </w:rPr>
            </w:pPr>
            <w:r>
              <w:rPr>
                <w:rFonts w:ascii="Arial" w:hAnsi="Arial" w:cs="Arial"/>
                <w:sz w:val="16"/>
                <w:szCs w:val="16"/>
              </w:rPr>
              <w:noBreakHyphen/>
            </w:r>
          </w:p>
        </w:tc>
        <w:tc>
          <w:tcPr>
            <w:tcW w:w="514" w:type="pct"/>
            <w:tcBorders>
              <w:top w:val="nil"/>
              <w:left w:val="nil"/>
              <w:bottom w:val="nil"/>
              <w:right w:val="nil"/>
            </w:tcBorders>
            <w:shd w:val="clear" w:color="000000" w:fill="FFFFFF"/>
            <w:noWrap/>
            <w:vAlign w:val="center"/>
            <w:hideMark/>
          </w:tcPr>
          <w:p w14:paraId="0F66B637" w14:textId="3C1A0368" w:rsidR="009A3166" w:rsidRPr="004B3BAD" w:rsidRDefault="000378AB" w:rsidP="000C204A">
            <w:pPr>
              <w:spacing w:before="0" w:after="0" w:line="240" w:lineRule="auto"/>
              <w:jc w:val="right"/>
              <w:rPr>
                <w:rFonts w:ascii="Arial" w:hAnsi="Arial" w:cs="Arial"/>
                <w:sz w:val="16"/>
                <w:szCs w:val="16"/>
              </w:rPr>
            </w:pPr>
            <w:r>
              <w:rPr>
                <w:rFonts w:ascii="Arial" w:hAnsi="Arial" w:cs="Arial"/>
                <w:sz w:val="16"/>
                <w:szCs w:val="16"/>
              </w:rPr>
              <w:noBreakHyphen/>
            </w:r>
          </w:p>
        </w:tc>
        <w:tc>
          <w:tcPr>
            <w:tcW w:w="475" w:type="pct"/>
            <w:tcBorders>
              <w:top w:val="nil"/>
              <w:left w:val="nil"/>
              <w:bottom w:val="nil"/>
              <w:right w:val="nil"/>
            </w:tcBorders>
            <w:shd w:val="clear" w:color="000000" w:fill="FFFFFF"/>
            <w:noWrap/>
            <w:vAlign w:val="center"/>
            <w:hideMark/>
          </w:tcPr>
          <w:p w14:paraId="72690CFB"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100.0</w:t>
            </w:r>
          </w:p>
        </w:tc>
        <w:tc>
          <w:tcPr>
            <w:tcW w:w="475" w:type="pct"/>
            <w:tcBorders>
              <w:top w:val="nil"/>
              <w:left w:val="nil"/>
              <w:bottom w:val="nil"/>
              <w:right w:val="nil"/>
            </w:tcBorders>
            <w:shd w:val="clear" w:color="000000" w:fill="FFFFFF"/>
            <w:noWrap/>
            <w:vAlign w:val="center"/>
            <w:hideMark/>
          </w:tcPr>
          <w:p w14:paraId="4323F172" w14:textId="4EF52F2A" w:rsidR="009A3166" w:rsidRPr="004B3BAD" w:rsidRDefault="000378AB" w:rsidP="000C204A">
            <w:pPr>
              <w:spacing w:before="0" w:after="0" w:line="240" w:lineRule="auto"/>
              <w:jc w:val="right"/>
              <w:rPr>
                <w:rFonts w:ascii="Arial" w:hAnsi="Arial" w:cs="Arial"/>
                <w:sz w:val="16"/>
                <w:szCs w:val="16"/>
              </w:rPr>
            </w:pPr>
            <w:r>
              <w:rPr>
                <w:rFonts w:ascii="Arial" w:hAnsi="Arial" w:cs="Arial"/>
                <w:sz w:val="16"/>
                <w:szCs w:val="16"/>
              </w:rPr>
              <w:noBreakHyphen/>
            </w:r>
          </w:p>
        </w:tc>
      </w:tr>
      <w:tr w:rsidR="005F14D1" w:rsidRPr="004B3BAD" w14:paraId="2C2B7DD8" w14:textId="77777777" w:rsidTr="000C204A">
        <w:trPr>
          <w:trHeight w:hRule="exact" w:val="225"/>
        </w:trPr>
        <w:tc>
          <w:tcPr>
            <w:tcW w:w="2509" w:type="pct"/>
            <w:tcBorders>
              <w:top w:val="nil"/>
              <w:left w:val="nil"/>
              <w:bottom w:val="nil"/>
              <w:right w:val="nil"/>
            </w:tcBorders>
            <w:shd w:val="clear" w:color="auto" w:fill="auto"/>
            <w:noWrap/>
            <w:vAlign w:val="center"/>
            <w:hideMark/>
          </w:tcPr>
          <w:p w14:paraId="72E97A10" w14:textId="5E446B65" w:rsidR="009A3166" w:rsidRPr="004B3BAD" w:rsidRDefault="009A3166" w:rsidP="005F14D1">
            <w:pPr>
              <w:spacing w:before="0" w:after="0" w:line="240" w:lineRule="auto"/>
              <w:ind w:left="340"/>
              <w:rPr>
                <w:rFonts w:ascii="Arial" w:hAnsi="Arial" w:cs="Arial"/>
                <w:sz w:val="16"/>
                <w:szCs w:val="16"/>
              </w:rPr>
            </w:pPr>
            <w:r w:rsidRPr="004B3BAD">
              <w:rPr>
                <w:rFonts w:ascii="Arial" w:hAnsi="Arial" w:cs="Arial"/>
                <w:sz w:val="16"/>
                <w:szCs w:val="16"/>
              </w:rPr>
              <w:t>Off</w:t>
            </w:r>
            <w:r w:rsidR="000378AB">
              <w:rPr>
                <w:rFonts w:ascii="Arial" w:hAnsi="Arial" w:cs="Arial"/>
                <w:sz w:val="16"/>
                <w:szCs w:val="16"/>
              </w:rPr>
              <w:noBreakHyphen/>
            </w:r>
            <w:r w:rsidRPr="004B3BAD">
              <w:rPr>
                <w:rFonts w:ascii="Arial" w:hAnsi="Arial" w:cs="Arial"/>
                <w:sz w:val="16"/>
                <w:szCs w:val="16"/>
              </w:rPr>
              <w:t>Farm Efficiency Program</w:t>
            </w:r>
          </w:p>
        </w:tc>
        <w:tc>
          <w:tcPr>
            <w:tcW w:w="475" w:type="pct"/>
            <w:tcBorders>
              <w:top w:val="nil"/>
              <w:left w:val="nil"/>
              <w:bottom w:val="nil"/>
              <w:right w:val="nil"/>
            </w:tcBorders>
            <w:shd w:val="clear" w:color="000000" w:fill="FFFFFF"/>
            <w:noWrap/>
            <w:vAlign w:val="center"/>
            <w:hideMark/>
          </w:tcPr>
          <w:p w14:paraId="01FCA6EF"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53.2</w:t>
            </w:r>
          </w:p>
        </w:tc>
        <w:tc>
          <w:tcPr>
            <w:tcW w:w="553" w:type="pct"/>
            <w:tcBorders>
              <w:top w:val="nil"/>
              <w:left w:val="nil"/>
              <w:bottom w:val="nil"/>
              <w:right w:val="nil"/>
            </w:tcBorders>
            <w:shd w:val="clear" w:color="000000" w:fill="E6F2FF"/>
            <w:noWrap/>
            <w:vAlign w:val="center"/>
            <w:hideMark/>
          </w:tcPr>
          <w:p w14:paraId="549CE0AF" w14:textId="7AE2FA1D" w:rsidR="009A3166" w:rsidRPr="004B3BAD" w:rsidRDefault="000378AB" w:rsidP="000C204A">
            <w:pPr>
              <w:spacing w:before="0" w:after="0" w:line="240" w:lineRule="auto"/>
              <w:jc w:val="right"/>
              <w:rPr>
                <w:rFonts w:ascii="Arial" w:hAnsi="Arial" w:cs="Arial"/>
                <w:sz w:val="16"/>
                <w:szCs w:val="16"/>
              </w:rPr>
            </w:pPr>
            <w:r>
              <w:rPr>
                <w:rFonts w:ascii="Arial" w:hAnsi="Arial" w:cs="Arial"/>
                <w:sz w:val="16"/>
                <w:szCs w:val="16"/>
              </w:rPr>
              <w:noBreakHyphen/>
            </w:r>
          </w:p>
        </w:tc>
        <w:tc>
          <w:tcPr>
            <w:tcW w:w="514" w:type="pct"/>
            <w:tcBorders>
              <w:top w:val="nil"/>
              <w:left w:val="nil"/>
              <w:bottom w:val="nil"/>
              <w:right w:val="nil"/>
            </w:tcBorders>
            <w:shd w:val="clear" w:color="000000" w:fill="FFFFFF"/>
            <w:noWrap/>
            <w:vAlign w:val="center"/>
            <w:hideMark/>
          </w:tcPr>
          <w:p w14:paraId="21648CD2" w14:textId="1720AAFE" w:rsidR="009A3166" w:rsidRPr="004B3BAD" w:rsidRDefault="000378AB" w:rsidP="000C204A">
            <w:pPr>
              <w:spacing w:before="0" w:after="0" w:line="240" w:lineRule="auto"/>
              <w:jc w:val="right"/>
              <w:rPr>
                <w:rFonts w:ascii="Arial" w:hAnsi="Arial" w:cs="Arial"/>
                <w:sz w:val="16"/>
                <w:szCs w:val="16"/>
              </w:rPr>
            </w:pPr>
            <w:r>
              <w:rPr>
                <w:rFonts w:ascii="Arial" w:hAnsi="Arial" w:cs="Arial"/>
                <w:sz w:val="16"/>
                <w:szCs w:val="16"/>
              </w:rPr>
              <w:noBreakHyphen/>
            </w:r>
          </w:p>
        </w:tc>
        <w:tc>
          <w:tcPr>
            <w:tcW w:w="475" w:type="pct"/>
            <w:tcBorders>
              <w:top w:val="nil"/>
              <w:left w:val="nil"/>
              <w:bottom w:val="nil"/>
              <w:right w:val="nil"/>
            </w:tcBorders>
            <w:shd w:val="clear" w:color="000000" w:fill="FFFFFF"/>
            <w:noWrap/>
            <w:vAlign w:val="center"/>
            <w:hideMark/>
          </w:tcPr>
          <w:p w14:paraId="297B0658" w14:textId="22F01A33" w:rsidR="009A3166" w:rsidRPr="004B3BAD" w:rsidRDefault="000378AB" w:rsidP="000C204A">
            <w:pPr>
              <w:spacing w:before="0" w:after="0" w:line="240" w:lineRule="auto"/>
              <w:jc w:val="right"/>
              <w:rPr>
                <w:rFonts w:ascii="Arial" w:hAnsi="Arial" w:cs="Arial"/>
                <w:sz w:val="16"/>
                <w:szCs w:val="16"/>
              </w:rPr>
            </w:pPr>
            <w:r>
              <w:rPr>
                <w:rFonts w:ascii="Arial" w:hAnsi="Arial" w:cs="Arial"/>
                <w:sz w:val="16"/>
                <w:szCs w:val="16"/>
              </w:rPr>
              <w:noBreakHyphen/>
            </w:r>
          </w:p>
        </w:tc>
        <w:tc>
          <w:tcPr>
            <w:tcW w:w="475" w:type="pct"/>
            <w:tcBorders>
              <w:top w:val="nil"/>
              <w:left w:val="nil"/>
              <w:bottom w:val="nil"/>
              <w:right w:val="nil"/>
            </w:tcBorders>
            <w:shd w:val="clear" w:color="000000" w:fill="FFFFFF"/>
            <w:noWrap/>
            <w:vAlign w:val="center"/>
            <w:hideMark/>
          </w:tcPr>
          <w:p w14:paraId="6FAF1E54" w14:textId="0F344EA8" w:rsidR="009A3166" w:rsidRPr="004B3BAD" w:rsidRDefault="000378AB" w:rsidP="000C204A">
            <w:pPr>
              <w:spacing w:before="0" w:after="0" w:line="240" w:lineRule="auto"/>
              <w:jc w:val="right"/>
              <w:rPr>
                <w:rFonts w:ascii="Arial" w:hAnsi="Arial" w:cs="Arial"/>
                <w:sz w:val="16"/>
                <w:szCs w:val="16"/>
              </w:rPr>
            </w:pPr>
            <w:r>
              <w:rPr>
                <w:rFonts w:ascii="Arial" w:hAnsi="Arial" w:cs="Arial"/>
                <w:sz w:val="16"/>
                <w:szCs w:val="16"/>
              </w:rPr>
              <w:noBreakHyphen/>
            </w:r>
          </w:p>
        </w:tc>
      </w:tr>
      <w:tr w:rsidR="009A3166" w:rsidRPr="004B3BAD" w14:paraId="1512D2CF" w14:textId="77777777" w:rsidTr="000C204A">
        <w:trPr>
          <w:trHeight w:hRule="exact" w:val="225"/>
        </w:trPr>
        <w:tc>
          <w:tcPr>
            <w:tcW w:w="2509" w:type="pct"/>
            <w:tcBorders>
              <w:top w:val="nil"/>
              <w:left w:val="nil"/>
              <w:bottom w:val="nil"/>
              <w:right w:val="nil"/>
            </w:tcBorders>
            <w:shd w:val="clear" w:color="auto" w:fill="auto"/>
            <w:noWrap/>
            <w:vAlign w:val="center"/>
            <w:hideMark/>
          </w:tcPr>
          <w:p w14:paraId="1B878EBA" w14:textId="77777777" w:rsidR="009A3166" w:rsidRPr="004B3BAD" w:rsidRDefault="009A3166" w:rsidP="005F14D1">
            <w:pPr>
              <w:spacing w:before="0" w:after="0" w:line="240" w:lineRule="auto"/>
              <w:ind w:left="340"/>
              <w:rPr>
                <w:rFonts w:ascii="Arial" w:hAnsi="Arial" w:cs="Arial"/>
                <w:sz w:val="16"/>
                <w:szCs w:val="16"/>
              </w:rPr>
            </w:pPr>
            <w:r w:rsidRPr="004B3BAD">
              <w:rPr>
                <w:rFonts w:ascii="Arial" w:hAnsi="Arial" w:cs="Arial"/>
                <w:sz w:val="16"/>
                <w:szCs w:val="16"/>
              </w:rPr>
              <w:t>Resilient Rivers Water Infrastructure Program</w:t>
            </w:r>
          </w:p>
        </w:tc>
        <w:tc>
          <w:tcPr>
            <w:tcW w:w="475" w:type="pct"/>
            <w:tcBorders>
              <w:top w:val="nil"/>
              <w:left w:val="nil"/>
              <w:bottom w:val="nil"/>
              <w:right w:val="nil"/>
            </w:tcBorders>
            <w:shd w:val="clear" w:color="auto" w:fill="auto"/>
            <w:noWrap/>
            <w:vAlign w:val="center"/>
            <w:hideMark/>
          </w:tcPr>
          <w:p w14:paraId="3A7B4572"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29.5</w:t>
            </w:r>
          </w:p>
        </w:tc>
        <w:tc>
          <w:tcPr>
            <w:tcW w:w="553" w:type="pct"/>
            <w:tcBorders>
              <w:top w:val="nil"/>
              <w:left w:val="nil"/>
              <w:bottom w:val="nil"/>
              <w:right w:val="nil"/>
            </w:tcBorders>
            <w:shd w:val="clear" w:color="000000" w:fill="E6F2FF"/>
            <w:noWrap/>
            <w:vAlign w:val="center"/>
            <w:hideMark/>
          </w:tcPr>
          <w:p w14:paraId="2623F205"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199.0</w:t>
            </w:r>
          </w:p>
        </w:tc>
        <w:tc>
          <w:tcPr>
            <w:tcW w:w="514" w:type="pct"/>
            <w:tcBorders>
              <w:top w:val="nil"/>
              <w:left w:val="nil"/>
              <w:bottom w:val="nil"/>
              <w:right w:val="nil"/>
            </w:tcBorders>
            <w:shd w:val="clear" w:color="auto" w:fill="auto"/>
            <w:noWrap/>
            <w:vAlign w:val="center"/>
            <w:hideMark/>
          </w:tcPr>
          <w:p w14:paraId="4C0867DB"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179.8</w:t>
            </w:r>
          </w:p>
        </w:tc>
        <w:tc>
          <w:tcPr>
            <w:tcW w:w="475" w:type="pct"/>
            <w:tcBorders>
              <w:top w:val="nil"/>
              <w:left w:val="nil"/>
              <w:bottom w:val="nil"/>
              <w:right w:val="nil"/>
            </w:tcBorders>
            <w:shd w:val="clear" w:color="auto" w:fill="auto"/>
            <w:noWrap/>
            <w:vAlign w:val="center"/>
            <w:hideMark/>
          </w:tcPr>
          <w:p w14:paraId="798525AE"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85.7</w:t>
            </w:r>
          </w:p>
        </w:tc>
        <w:tc>
          <w:tcPr>
            <w:tcW w:w="475" w:type="pct"/>
            <w:tcBorders>
              <w:top w:val="nil"/>
              <w:left w:val="nil"/>
              <w:bottom w:val="nil"/>
              <w:right w:val="nil"/>
            </w:tcBorders>
            <w:shd w:val="clear" w:color="auto" w:fill="auto"/>
            <w:noWrap/>
            <w:vAlign w:val="center"/>
            <w:hideMark/>
          </w:tcPr>
          <w:p w14:paraId="04037E59" w14:textId="59E34734" w:rsidR="009A3166" w:rsidRPr="004B3BAD" w:rsidRDefault="000378AB" w:rsidP="000C204A">
            <w:pPr>
              <w:spacing w:before="0" w:after="0" w:line="240" w:lineRule="auto"/>
              <w:jc w:val="right"/>
              <w:rPr>
                <w:rFonts w:ascii="Arial" w:hAnsi="Arial" w:cs="Arial"/>
                <w:sz w:val="16"/>
                <w:szCs w:val="16"/>
              </w:rPr>
            </w:pPr>
            <w:r>
              <w:rPr>
                <w:rFonts w:ascii="Arial" w:hAnsi="Arial" w:cs="Arial"/>
                <w:sz w:val="16"/>
                <w:szCs w:val="16"/>
              </w:rPr>
              <w:noBreakHyphen/>
            </w:r>
          </w:p>
        </w:tc>
      </w:tr>
      <w:tr w:rsidR="009A3166" w:rsidRPr="004B3BAD" w14:paraId="19D58934" w14:textId="77777777" w:rsidTr="000C204A">
        <w:trPr>
          <w:trHeight w:hRule="exact" w:val="225"/>
        </w:trPr>
        <w:tc>
          <w:tcPr>
            <w:tcW w:w="2509" w:type="pct"/>
            <w:tcBorders>
              <w:top w:val="nil"/>
              <w:left w:val="nil"/>
              <w:bottom w:val="nil"/>
              <w:right w:val="nil"/>
            </w:tcBorders>
            <w:shd w:val="clear" w:color="auto" w:fill="auto"/>
            <w:noWrap/>
            <w:vAlign w:val="center"/>
            <w:hideMark/>
          </w:tcPr>
          <w:p w14:paraId="0E2E04B4" w14:textId="77777777" w:rsidR="009A3166" w:rsidRPr="004B3BAD" w:rsidRDefault="009A3166" w:rsidP="005F14D1">
            <w:pPr>
              <w:spacing w:before="0" w:after="0" w:line="240" w:lineRule="auto"/>
              <w:ind w:left="340"/>
              <w:rPr>
                <w:rFonts w:ascii="Arial" w:hAnsi="Arial" w:cs="Arial"/>
                <w:sz w:val="16"/>
                <w:szCs w:val="16"/>
              </w:rPr>
            </w:pPr>
            <w:r w:rsidRPr="004B3BAD">
              <w:rPr>
                <w:rFonts w:ascii="Arial" w:hAnsi="Arial" w:cs="Arial"/>
                <w:sz w:val="16"/>
                <w:szCs w:val="16"/>
              </w:rPr>
              <w:t>Sustainable Communities Program</w:t>
            </w:r>
          </w:p>
        </w:tc>
        <w:tc>
          <w:tcPr>
            <w:tcW w:w="475" w:type="pct"/>
            <w:tcBorders>
              <w:top w:val="nil"/>
              <w:left w:val="nil"/>
              <w:bottom w:val="nil"/>
              <w:right w:val="nil"/>
            </w:tcBorders>
            <w:shd w:val="clear" w:color="auto" w:fill="auto"/>
            <w:noWrap/>
            <w:vAlign w:val="center"/>
            <w:hideMark/>
          </w:tcPr>
          <w:p w14:paraId="16771508" w14:textId="5BD2541A" w:rsidR="009A3166" w:rsidRPr="004B3BAD" w:rsidRDefault="000378AB" w:rsidP="000C204A">
            <w:pPr>
              <w:spacing w:before="0" w:after="0" w:line="240" w:lineRule="auto"/>
              <w:jc w:val="right"/>
              <w:rPr>
                <w:rFonts w:ascii="Arial" w:hAnsi="Arial" w:cs="Arial"/>
                <w:sz w:val="16"/>
                <w:szCs w:val="16"/>
              </w:rPr>
            </w:pPr>
            <w:r>
              <w:rPr>
                <w:rFonts w:ascii="Arial" w:hAnsi="Arial" w:cs="Arial"/>
                <w:sz w:val="16"/>
                <w:szCs w:val="16"/>
              </w:rPr>
              <w:noBreakHyphen/>
            </w:r>
          </w:p>
        </w:tc>
        <w:tc>
          <w:tcPr>
            <w:tcW w:w="553" w:type="pct"/>
            <w:tcBorders>
              <w:top w:val="nil"/>
              <w:left w:val="nil"/>
              <w:bottom w:val="nil"/>
              <w:right w:val="nil"/>
            </w:tcBorders>
            <w:shd w:val="clear" w:color="000000" w:fill="E6F2FF"/>
            <w:noWrap/>
            <w:vAlign w:val="center"/>
            <w:hideMark/>
          </w:tcPr>
          <w:p w14:paraId="716E8AC0"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nfp</w:t>
            </w:r>
          </w:p>
        </w:tc>
        <w:tc>
          <w:tcPr>
            <w:tcW w:w="514" w:type="pct"/>
            <w:tcBorders>
              <w:top w:val="nil"/>
              <w:left w:val="nil"/>
              <w:bottom w:val="nil"/>
              <w:right w:val="nil"/>
            </w:tcBorders>
            <w:shd w:val="clear" w:color="auto" w:fill="auto"/>
            <w:noWrap/>
            <w:vAlign w:val="center"/>
            <w:hideMark/>
          </w:tcPr>
          <w:p w14:paraId="38CDE674"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75" w:type="pct"/>
            <w:tcBorders>
              <w:top w:val="nil"/>
              <w:left w:val="nil"/>
              <w:bottom w:val="nil"/>
              <w:right w:val="nil"/>
            </w:tcBorders>
            <w:shd w:val="clear" w:color="auto" w:fill="auto"/>
            <w:noWrap/>
            <w:vAlign w:val="center"/>
            <w:hideMark/>
          </w:tcPr>
          <w:p w14:paraId="4E0ECFF9"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75" w:type="pct"/>
            <w:tcBorders>
              <w:top w:val="nil"/>
              <w:left w:val="nil"/>
              <w:bottom w:val="nil"/>
              <w:right w:val="nil"/>
            </w:tcBorders>
            <w:shd w:val="clear" w:color="auto" w:fill="auto"/>
            <w:noWrap/>
            <w:vAlign w:val="center"/>
            <w:hideMark/>
          </w:tcPr>
          <w:p w14:paraId="294D6983"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nfp</w:t>
            </w:r>
          </w:p>
        </w:tc>
      </w:tr>
      <w:tr w:rsidR="005F14D1" w:rsidRPr="004B3BAD" w14:paraId="54FCE257" w14:textId="77777777" w:rsidTr="000C204A">
        <w:trPr>
          <w:trHeight w:hRule="exact" w:val="225"/>
        </w:trPr>
        <w:tc>
          <w:tcPr>
            <w:tcW w:w="2509" w:type="pct"/>
            <w:tcBorders>
              <w:top w:val="nil"/>
              <w:left w:val="nil"/>
              <w:bottom w:val="nil"/>
              <w:right w:val="nil"/>
            </w:tcBorders>
            <w:shd w:val="clear" w:color="000000" w:fill="FFFFFF"/>
            <w:noWrap/>
            <w:vAlign w:val="center"/>
            <w:hideMark/>
          </w:tcPr>
          <w:p w14:paraId="2FFD55BA" w14:textId="77777777" w:rsidR="009A3166" w:rsidRPr="004B3BAD" w:rsidRDefault="009A3166" w:rsidP="005F14D1">
            <w:pPr>
              <w:spacing w:before="0" w:after="0" w:line="240" w:lineRule="auto"/>
              <w:ind w:left="170"/>
              <w:rPr>
                <w:rFonts w:ascii="Arial" w:hAnsi="Arial" w:cs="Arial"/>
                <w:sz w:val="16"/>
                <w:szCs w:val="16"/>
              </w:rPr>
            </w:pPr>
            <w:r w:rsidRPr="004B3BAD">
              <w:rPr>
                <w:rFonts w:ascii="Arial" w:hAnsi="Arial" w:cs="Arial"/>
                <w:sz w:val="16"/>
                <w:szCs w:val="16"/>
              </w:rPr>
              <w:t>World Heritage Sites</w:t>
            </w:r>
          </w:p>
        </w:tc>
        <w:tc>
          <w:tcPr>
            <w:tcW w:w="475" w:type="pct"/>
            <w:tcBorders>
              <w:top w:val="nil"/>
              <w:left w:val="nil"/>
              <w:bottom w:val="nil"/>
              <w:right w:val="nil"/>
            </w:tcBorders>
            <w:shd w:val="clear" w:color="000000" w:fill="FFFFFF"/>
            <w:noWrap/>
            <w:vAlign w:val="center"/>
            <w:hideMark/>
          </w:tcPr>
          <w:p w14:paraId="24CE7F23"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9.6</w:t>
            </w:r>
          </w:p>
        </w:tc>
        <w:tc>
          <w:tcPr>
            <w:tcW w:w="553" w:type="pct"/>
            <w:tcBorders>
              <w:top w:val="nil"/>
              <w:left w:val="nil"/>
              <w:bottom w:val="nil"/>
              <w:right w:val="nil"/>
            </w:tcBorders>
            <w:shd w:val="clear" w:color="000000" w:fill="E6F2FF"/>
            <w:noWrap/>
            <w:vAlign w:val="center"/>
            <w:hideMark/>
          </w:tcPr>
          <w:p w14:paraId="20F02EE5"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9.6</w:t>
            </w:r>
          </w:p>
        </w:tc>
        <w:tc>
          <w:tcPr>
            <w:tcW w:w="514" w:type="pct"/>
            <w:tcBorders>
              <w:top w:val="nil"/>
              <w:left w:val="nil"/>
              <w:bottom w:val="nil"/>
              <w:right w:val="nil"/>
            </w:tcBorders>
            <w:shd w:val="clear" w:color="000000" w:fill="FFFFFF"/>
            <w:noWrap/>
            <w:vAlign w:val="center"/>
            <w:hideMark/>
          </w:tcPr>
          <w:p w14:paraId="3943BE1D"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9.6</w:t>
            </w:r>
          </w:p>
        </w:tc>
        <w:tc>
          <w:tcPr>
            <w:tcW w:w="475" w:type="pct"/>
            <w:tcBorders>
              <w:top w:val="nil"/>
              <w:left w:val="nil"/>
              <w:bottom w:val="nil"/>
              <w:right w:val="nil"/>
            </w:tcBorders>
            <w:shd w:val="clear" w:color="000000" w:fill="FFFFFF"/>
            <w:noWrap/>
            <w:vAlign w:val="center"/>
            <w:hideMark/>
          </w:tcPr>
          <w:p w14:paraId="76E13DD7"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9.6</w:t>
            </w:r>
          </w:p>
        </w:tc>
        <w:tc>
          <w:tcPr>
            <w:tcW w:w="475" w:type="pct"/>
            <w:tcBorders>
              <w:top w:val="nil"/>
              <w:left w:val="nil"/>
              <w:bottom w:val="nil"/>
              <w:right w:val="nil"/>
            </w:tcBorders>
            <w:shd w:val="clear" w:color="000000" w:fill="FFFFFF"/>
            <w:noWrap/>
            <w:vAlign w:val="center"/>
            <w:hideMark/>
          </w:tcPr>
          <w:p w14:paraId="3A0E631B"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9.6</w:t>
            </w:r>
          </w:p>
        </w:tc>
      </w:tr>
      <w:tr w:rsidR="005F14D1" w:rsidRPr="004B3BAD" w14:paraId="0C6CD72F" w14:textId="77777777" w:rsidTr="000C204A">
        <w:trPr>
          <w:trHeight w:hRule="exact" w:val="225"/>
        </w:trPr>
        <w:tc>
          <w:tcPr>
            <w:tcW w:w="2509" w:type="pct"/>
            <w:tcBorders>
              <w:top w:val="nil"/>
              <w:left w:val="nil"/>
              <w:bottom w:val="nil"/>
              <w:right w:val="nil"/>
            </w:tcBorders>
            <w:shd w:val="clear" w:color="000000" w:fill="FFFFFF"/>
            <w:noWrap/>
            <w:vAlign w:val="center"/>
            <w:hideMark/>
          </w:tcPr>
          <w:p w14:paraId="04841427" w14:textId="77777777" w:rsidR="009A3166" w:rsidRPr="004B3BAD" w:rsidRDefault="009A3166" w:rsidP="005F14D1">
            <w:pPr>
              <w:spacing w:before="0" w:after="0" w:line="240" w:lineRule="auto"/>
              <w:ind w:left="170"/>
              <w:rPr>
                <w:rFonts w:ascii="Arial" w:hAnsi="Arial" w:cs="Arial"/>
                <w:sz w:val="16"/>
                <w:szCs w:val="16"/>
              </w:rPr>
            </w:pPr>
            <w:r w:rsidRPr="004B3BAD">
              <w:rPr>
                <w:rFonts w:ascii="Arial" w:hAnsi="Arial" w:cs="Arial"/>
                <w:sz w:val="16"/>
                <w:szCs w:val="16"/>
              </w:rPr>
              <w:t>Yellow crazy ant control</w:t>
            </w:r>
          </w:p>
        </w:tc>
        <w:tc>
          <w:tcPr>
            <w:tcW w:w="475" w:type="pct"/>
            <w:tcBorders>
              <w:top w:val="nil"/>
              <w:left w:val="nil"/>
              <w:bottom w:val="nil"/>
              <w:right w:val="nil"/>
            </w:tcBorders>
            <w:shd w:val="clear" w:color="000000" w:fill="FFFFFF"/>
            <w:noWrap/>
            <w:vAlign w:val="center"/>
            <w:hideMark/>
          </w:tcPr>
          <w:p w14:paraId="5A05C8E6"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6.2</w:t>
            </w:r>
          </w:p>
        </w:tc>
        <w:tc>
          <w:tcPr>
            <w:tcW w:w="553" w:type="pct"/>
            <w:tcBorders>
              <w:top w:val="nil"/>
              <w:left w:val="nil"/>
              <w:bottom w:val="nil"/>
              <w:right w:val="nil"/>
            </w:tcBorders>
            <w:shd w:val="clear" w:color="000000" w:fill="E6F2FF"/>
            <w:noWrap/>
            <w:vAlign w:val="center"/>
            <w:hideMark/>
          </w:tcPr>
          <w:p w14:paraId="2AF90A41"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6.4</w:t>
            </w:r>
          </w:p>
        </w:tc>
        <w:tc>
          <w:tcPr>
            <w:tcW w:w="514" w:type="pct"/>
            <w:tcBorders>
              <w:top w:val="nil"/>
              <w:left w:val="nil"/>
              <w:bottom w:val="nil"/>
              <w:right w:val="nil"/>
            </w:tcBorders>
            <w:shd w:val="clear" w:color="000000" w:fill="FFFFFF"/>
            <w:noWrap/>
            <w:vAlign w:val="center"/>
            <w:hideMark/>
          </w:tcPr>
          <w:p w14:paraId="2F0B2C44"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6.3</w:t>
            </w:r>
          </w:p>
        </w:tc>
        <w:tc>
          <w:tcPr>
            <w:tcW w:w="475" w:type="pct"/>
            <w:tcBorders>
              <w:top w:val="nil"/>
              <w:left w:val="nil"/>
              <w:bottom w:val="nil"/>
              <w:right w:val="nil"/>
            </w:tcBorders>
            <w:shd w:val="clear" w:color="000000" w:fill="FFFFFF"/>
            <w:noWrap/>
            <w:vAlign w:val="center"/>
            <w:hideMark/>
          </w:tcPr>
          <w:p w14:paraId="5AADFF93"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2.9</w:t>
            </w:r>
          </w:p>
        </w:tc>
        <w:tc>
          <w:tcPr>
            <w:tcW w:w="475" w:type="pct"/>
            <w:tcBorders>
              <w:top w:val="nil"/>
              <w:left w:val="nil"/>
              <w:bottom w:val="nil"/>
              <w:right w:val="nil"/>
            </w:tcBorders>
            <w:shd w:val="clear" w:color="000000" w:fill="FFFFFF"/>
            <w:noWrap/>
            <w:vAlign w:val="center"/>
            <w:hideMark/>
          </w:tcPr>
          <w:p w14:paraId="60328032" w14:textId="7A640588" w:rsidR="009A3166" w:rsidRPr="004B3BAD" w:rsidRDefault="000378AB" w:rsidP="000C204A">
            <w:pPr>
              <w:spacing w:before="0" w:after="0" w:line="240" w:lineRule="auto"/>
              <w:jc w:val="right"/>
              <w:rPr>
                <w:rFonts w:ascii="Arial" w:hAnsi="Arial" w:cs="Arial"/>
                <w:sz w:val="16"/>
                <w:szCs w:val="16"/>
              </w:rPr>
            </w:pPr>
            <w:r>
              <w:rPr>
                <w:rFonts w:ascii="Arial" w:hAnsi="Arial" w:cs="Arial"/>
                <w:sz w:val="16"/>
                <w:szCs w:val="16"/>
              </w:rPr>
              <w:noBreakHyphen/>
            </w:r>
          </w:p>
        </w:tc>
      </w:tr>
      <w:tr w:rsidR="005F14D1" w:rsidRPr="004B3BAD" w14:paraId="6559C655" w14:textId="77777777" w:rsidTr="000C204A">
        <w:trPr>
          <w:trHeight w:hRule="exact" w:val="225"/>
        </w:trPr>
        <w:tc>
          <w:tcPr>
            <w:tcW w:w="2509" w:type="pct"/>
            <w:tcBorders>
              <w:top w:val="nil"/>
              <w:left w:val="nil"/>
              <w:bottom w:val="nil"/>
              <w:right w:val="nil"/>
            </w:tcBorders>
            <w:shd w:val="clear" w:color="000000" w:fill="FFFFFF"/>
            <w:noWrap/>
            <w:vAlign w:val="center"/>
            <w:hideMark/>
          </w:tcPr>
          <w:p w14:paraId="4687D175" w14:textId="77777777" w:rsidR="009A3166" w:rsidRPr="004B3BAD" w:rsidRDefault="009A3166" w:rsidP="005F14D1">
            <w:pPr>
              <w:spacing w:before="0" w:after="0" w:line="240" w:lineRule="auto"/>
              <w:ind w:left="170"/>
              <w:rPr>
                <w:rFonts w:ascii="Arial" w:hAnsi="Arial" w:cs="Arial"/>
                <w:sz w:val="16"/>
                <w:szCs w:val="16"/>
              </w:rPr>
            </w:pPr>
            <w:r w:rsidRPr="004B3BAD">
              <w:rPr>
                <w:rFonts w:ascii="Arial" w:hAnsi="Arial" w:cs="Arial"/>
                <w:sz w:val="16"/>
                <w:szCs w:val="16"/>
              </w:rPr>
              <w:t xml:space="preserve">Total National Partnership payments(c) </w:t>
            </w:r>
          </w:p>
        </w:tc>
        <w:tc>
          <w:tcPr>
            <w:tcW w:w="475" w:type="pct"/>
            <w:tcBorders>
              <w:top w:val="single" w:sz="4" w:space="0" w:color="293F5B"/>
              <w:left w:val="nil"/>
              <w:bottom w:val="single" w:sz="4" w:space="0" w:color="293F5B"/>
              <w:right w:val="nil"/>
            </w:tcBorders>
            <w:shd w:val="clear" w:color="000000" w:fill="FFFFFF"/>
            <w:noWrap/>
            <w:vAlign w:val="center"/>
            <w:hideMark/>
          </w:tcPr>
          <w:p w14:paraId="637B55DC"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1,494.9</w:t>
            </w:r>
          </w:p>
        </w:tc>
        <w:tc>
          <w:tcPr>
            <w:tcW w:w="553" w:type="pct"/>
            <w:tcBorders>
              <w:top w:val="single" w:sz="4" w:space="0" w:color="293F5B"/>
              <w:left w:val="nil"/>
              <w:bottom w:val="single" w:sz="4" w:space="0" w:color="293F5B"/>
              <w:right w:val="nil"/>
            </w:tcBorders>
            <w:shd w:val="clear" w:color="000000" w:fill="E6F2FF"/>
            <w:noWrap/>
            <w:vAlign w:val="center"/>
            <w:hideMark/>
          </w:tcPr>
          <w:p w14:paraId="0D99C965"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1,811.8</w:t>
            </w:r>
          </w:p>
        </w:tc>
        <w:tc>
          <w:tcPr>
            <w:tcW w:w="514" w:type="pct"/>
            <w:tcBorders>
              <w:top w:val="single" w:sz="4" w:space="0" w:color="293F5B"/>
              <w:left w:val="nil"/>
              <w:bottom w:val="single" w:sz="4" w:space="0" w:color="293F5B"/>
              <w:right w:val="nil"/>
            </w:tcBorders>
            <w:shd w:val="clear" w:color="000000" w:fill="FFFFFF"/>
            <w:noWrap/>
            <w:vAlign w:val="center"/>
            <w:hideMark/>
          </w:tcPr>
          <w:p w14:paraId="5FCFCD74"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1,128.3</w:t>
            </w:r>
          </w:p>
        </w:tc>
        <w:tc>
          <w:tcPr>
            <w:tcW w:w="475" w:type="pct"/>
            <w:tcBorders>
              <w:top w:val="single" w:sz="4" w:space="0" w:color="293F5B"/>
              <w:left w:val="nil"/>
              <w:bottom w:val="single" w:sz="4" w:space="0" w:color="293F5B"/>
              <w:right w:val="nil"/>
            </w:tcBorders>
            <w:shd w:val="clear" w:color="000000" w:fill="FFFFFF"/>
            <w:noWrap/>
            <w:vAlign w:val="center"/>
            <w:hideMark/>
          </w:tcPr>
          <w:p w14:paraId="4209C9F6"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1,137.2</w:t>
            </w:r>
          </w:p>
        </w:tc>
        <w:tc>
          <w:tcPr>
            <w:tcW w:w="475" w:type="pct"/>
            <w:tcBorders>
              <w:top w:val="single" w:sz="4" w:space="0" w:color="293F5B"/>
              <w:left w:val="nil"/>
              <w:bottom w:val="single" w:sz="4" w:space="0" w:color="293F5B"/>
              <w:right w:val="nil"/>
            </w:tcBorders>
            <w:shd w:val="clear" w:color="000000" w:fill="FFFFFF"/>
            <w:noWrap/>
            <w:vAlign w:val="center"/>
            <w:hideMark/>
          </w:tcPr>
          <w:p w14:paraId="0C95AEA6" w14:textId="77777777" w:rsidR="009A3166" w:rsidRPr="004B3BAD" w:rsidRDefault="009A3166" w:rsidP="000C204A">
            <w:pPr>
              <w:spacing w:before="0" w:after="0" w:line="240" w:lineRule="auto"/>
              <w:jc w:val="right"/>
              <w:rPr>
                <w:rFonts w:ascii="Arial" w:hAnsi="Arial" w:cs="Arial"/>
                <w:sz w:val="16"/>
                <w:szCs w:val="16"/>
              </w:rPr>
            </w:pPr>
            <w:r w:rsidRPr="004B3BAD">
              <w:rPr>
                <w:rFonts w:ascii="Arial" w:hAnsi="Arial" w:cs="Arial"/>
                <w:sz w:val="16"/>
                <w:szCs w:val="16"/>
              </w:rPr>
              <w:t>453.4</w:t>
            </w:r>
          </w:p>
        </w:tc>
      </w:tr>
      <w:tr w:rsidR="005F14D1" w:rsidRPr="004B3BAD" w14:paraId="4EC16059" w14:textId="77777777" w:rsidTr="000C204A">
        <w:trPr>
          <w:trHeight w:hRule="exact" w:val="225"/>
        </w:trPr>
        <w:tc>
          <w:tcPr>
            <w:tcW w:w="2509" w:type="pct"/>
            <w:tcBorders>
              <w:top w:val="nil"/>
              <w:left w:val="nil"/>
              <w:bottom w:val="single" w:sz="4" w:space="0" w:color="293F5B"/>
              <w:right w:val="nil"/>
            </w:tcBorders>
            <w:shd w:val="clear" w:color="000000" w:fill="FFFFFF"/>
            <w:noWrap/>
            <w:vAlign w:val="center"/>
            <w:hideMark/>
          </w:tcPr>
          <w:p w14:paraId="401A9547" w14:textId="77777777" w:rsidR="009A3166" w:rsidRPr="004B3BAD" w:rsidRDefault="009A3166" w:rsidP="009A3166">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75" w:type="pct"/>
            <w:tcBorders>
              <w:top w:val="nil"/>
              <w:left w:val="nil"/>
              <w:bottom w:val="single" w:sz="4" w:space="0" w:color="293F5B"/>
              <w:right w:val="nil"/>
            </w:tcBorders>
            <w:shd w:val="clear" w:color="000000" w:fill="FFFFFF"/>
            <w:noWrap/>
            <w:vAlign w:val="center"/>
            <w:hideMark/>
          </w:tcPr>
          <w:p w14:paraId="56DD9BEF" w14:textId="77777777" w:rsidR="009A3166" w:rsidRPr="004B3BAD" w:rsidRDefault="009A3166" w:rsidP="000C204A">
            <w:pPr>
              <w:spacing w:before="0" w:after="0" w:line="240" w:lineRule="auto"/>
              <w:jc w:val="right"/>
              <w:rPr>
                <w:rFonts w:ascii="Arial" w:hAnsi="Arial" w:cs="Arial"/>
                <w:b/>
                <w:bCs/>
                <w:sz w:val="16"/>
                <w:szCs w:val="16"/>
              </w:rPr>
            </w:pPr>
            <w:r w:rsidRPr="004B3BAD">
              <w:rPr>
                <w:rFonts w:ascii="Arial" w:hAnsi="Arial" w:cs="Arial"/>
                <w:b/>
                <w:bCs/>
                <w:sz w:val="16"/>
                <w:szCs w:val="16"/>
              </w:rPr>
              <w:t>2,604.7</w:t>
            </w:r>
          </w:p>
        </w:tc>
        <w:tc>
          <w:tcPr>
            <w:tcW w:w="553" w:type="pct"/>
            <w:tcBorders>
              <w:top w:val="nil"/>
              <w:left w:val="nil"/>
              <w:bottom w:val="single" w:sz="4" w:space="0" w:color="293F5B"/>
              <w:right w:val="nil"/>
            </w:tcBorders>
            <w:shd w:val="clear" w:color="000000" w:fill="E6F2FF"/>
            <w:noWrap/>
            <w:vAlign w:val="center"/>
            <w:hideMark/>
          </w:tcPr>
          <w:p w14:paraId="0EB4032F" w14:textId="77777777" w:rsidR="009A3166" w:rsidRPr="004B3BAD" w:rsidRDefault="009A3166" w:rsidP="000C204A">
            <w:pPr>
              <w:spacing w:before="0" w:after="0" w:line="240" w:lineRule="auto"/>
              <w:jc w:val="right"/>
              <w:rPr>
                <w:rFonts w:ascii="Arial" w:hAnsi="Arial" w:cs="Arial"/>
                <w:b/>
                <w:bCs/>
                <w:sz w:val="16"/>
                <w:szCs w:val="16"/>
              </w:rPr>
            </w:pPr>
            <w:r w:rsidRPr="004B3BAD">
              <w:rPr>
                <w:rFonts w:ascii="Arial" w:hAnsi="Arial" w:cs="Arial"/>
                <w:b/>
                <w:bCs/>
                <w:sz w:val="16"/>
                <w:szCs w:val="16"/>
              </w:rPr>
              <w:t>4,811.5</w:t>
            </w:r>
          </w:p>
        </w:tc>
        <w:tc>
          <w:tcPr>
            <w:tcW w:w="514" w:type="pct"/>
            <w:tcBorders>
              <w:top w:val="nil"/>
              <w:left w:val="nil"/>
              <w:bottom w:val="single" w:sz="4" w:space="0" w:color="293F5B"/>
              <w:right w:val="nil"/>
            </w:tcBorders>
            <w:shd w:val="clear" w:color="000000" w:fill="FFFFFF"/>
            <w:noWrap/>
            <w:vAlign w:val="center"/>
            <w:hideMark/>
          </w:tcPr>
          <w:p w14:paraId="2AEAD002" w14:textId="77777777" w:rsidR="009A3166" w:rsidRPr="004B3BAD" w:rsidRDefault="009A3166" w:rsidP="000C204A">
            <w:pPr>
              <w:spacing w:before="0" w:after="0" w:line="240" w:lineRule="auto"/>
              <w:jc w:val="right"/>
              <w:rPr>
                <w:rFonts w:ascii="Arial" w:hAnsi="Arial" w:cs="Arial"/>
                <w:b/>
                <w:bCs/>
                <w:sz w:val="16"/>
                <w:szCs w:val="16"/>
              </w:rPr>
            </w:pPr>
            <w:r w:rsidRPr="004B3BAD">
              <w:rPr>
                <w:rFonts w:ascii="Arial" w:hAnsi="Arial" w:cs="Arial"/>
                <w:b/>
                <w:bCs/>
                <w:sz w:val="16"/>
                <w:szCs w:val="16"/>
              </w:rPr>
              <w:t>1,999.9</w:t>
            </w:r>
          </w:p>
        </w:tc>
        <w:tc>
          <w:tcPr>
            <w:tcW w:w="475" w:type="pct"/>
            <w:tcBorders>
              <w:top w:val="nil"/>
              <w:left w:val="nil"/>
              <w:bottom w:val="single" w:sz="4" w:space="0" w:color="293F5B"/>
              <w:right w:val="nil"/>
            </w:tcBorders>
            <w:shd w:val="clear" w:color="000000" w:fill="FFFFFF"/>
            <w:noWrap/>
            <w:vAlign w:val="center"/>
            <w:hideMark/>
          </w:tcPr>
          <w:p w14:paraId="0D3A9D78" w14:textId="77777777" w:rsidR="009A3166" w:rsidRPr="004B3BAD" w:rsidRDefault="009A3166" w:rsidP="000C204A">
            <w:pPr>
              <w:spacing w:before="0" w:after="0" w:line="240" w:lineRule="auto"/>
              <w:jc w:val="right"/>
              <w:rPr>
                <w:rFonts w:ascii="Arial" w:hAnsi="Arial" w:cs="Arial"/>
                <w:b/>
                <w:bCs/>
                <w:sz w:val="16"/>
                <w:szCs w:val="16"/>
              </w:rPr>
            </w:pPr>
            <w:r w:rsidRPr="004B3BAD">
              <w:rPr>
                <w:rFonts w:ascii="Arial" w:hAnsi="Arial" w:cs="Arial"/>
                <w:b/>
                <w:bCs/>
                <w:sz w:val="16"/>
                <w:szCs w:val="16"/>
              </w:rPr>
              <w:t>1,137.2</w:t>
            </w:r>
          </w:p>
        </w:tc>
        <w:tc>
          <w:tcPr>
            <w:tcW w:w="475" w:type="pct"/>
            <w:tcBorders>
              <w:top w:val="nil"/>
              <w:left w:val="nil"/>
              <w:bottom w:val="single" w:sz="4" w:space="0" w:color="293F5B"/>
              <w:right w:val="nil"/>
            </w:tcBorders>
            <w:shd w:val="clear" w:color="000000" w:fill="FFFFFF"/>
            <w:noWrap/>
            <w:vAlign w:val="center"/>
            <w:hideMark/>
          </w:tcPr>
          <w:p w14:paraId="1CB7B5AD" w14:textId="77777777" w:rsidR="009A3166" w:rsidRPr="004B3BAD" w:rsidRDefault="009A3166" w:rsidP="000C204A">
            <w:pPr>
              <w:spacing w:before="0" w:after="0" w:line="240" w:lineRule="auto"/>
              <w:jc w:val="right"/>
              <w:rPr>
                <w:rFonts w:ascii="Arial" w:hAnsi="Arial" w:cs="Arial"/>
                <w:b/>
                <w:bCs/>
                <w:sz w:val="16"/>
                <w:szCs w:val="16"/>
              </w:rPr>
            </w:pPr>
            <w:r w:rsidRPr="004B3BAD">
              <w:rPr>
                <w:rFonts w:ascii="Arial" w:hAnsi="Arial" w:cs="Arial"/>
                <w:b/>
                <w:bCs/>
                <w:sz w:val="16"/>
                <w:szCs w:val="16"/>
              </w:rPr>
              <w:t>453.4</w:t>
            </w:r>
          </w:p>
        </w:tc>
      </w:tr>
    </w:tbl>
    <w:p w14:paraId="435CBC3D" w14:textId="7CBC14A1" w:rsidR="00D10A5C" w:rsidRPr="004B3BAD" w:rsidRDefault="00775826" w:rsidP="003F23B0">
      <w:pPr>
        <w:pStyle w:val="ChartandTableFootnoteAlpha"/>
        <w:rPr>
          <w:color w:val="auto"/>
        </w:rPr>
      </w:pPr>
      <w:r w:rsidRPr="004B3BAD">
        <w:rPr>
          <w:color w:val="auto"/>
        </w:rPr>
        <w:t>Total figures include items not for publication.</w:t>
      </w:r>
    </w:p>
    <w:p w14:paraId="646DEFA4" w14:textId="32B5BB73" w:rsidR="00E70F28" w:rsidRPr="004B3BAD" w:rsidRDefault="00D10A5C" w:rsidP="00E70F28">
      <w:pPr>
        <w:pStyle w:val="ChartandTableFootnoteAlpha"/>
        <w:rPr>
          <w:color w:val="auto"/>
          <w:spacing w:val="-2"/>
        </w:rPr>
      </w:pPr>
      <w:r w:rsidRPr="004B3BAD">
        <w:rPr>
          <w:color w:val="auto"/>
          <w:spacing w:val="-2"/>
        </w:rPr>
        <w:t>From 2024</w:t>
      </w:r>
      <w:r w:rsidR="00230D75" w:rsidRPr="004B3BAD">
        <w:rPr>
          <w:color w:val="auto"/>
          <w:spacing w:val="-2"/>
        </w:rPr>
        <w:t>–</w:t>
      </w:r>
      <w:r w:rsidRPr="004B3BAD">
        <w:rPr>
          <w:color w:val="auto"/>
          <w:spacing w:val="-2"/>
        </w:rPr>
        <w:t>25 on</w:t>
      </w:r>
      <w:r w:rsidR="004C6827" w:rsidRPr="004B3BAD">
        <w:rPr>
          <w:color w:val="auto"/>
          <w:spacing w:val="-2"/>
        </w:rPr>
        <w:t xml:space="preserve">wards, Energy Bill Relief will be </w:t>
      </w:r>
      <w:r w:rsidR="00034791" w:rsidRPr="004B3BAD">
        <w:rPr>
          <w:color w:val="auto"/>
          <w:spacing w:val="-2"/>
        </w:rPr>
        <w:t xml:space="preserve">partially funded </w:t>
      </w:r>
      <w:r w:rsidR="004C6827" w:rsidRPr="004B3BAD">
        <w:rPr>
          <w:color w:val="auto"/>
          <w:spacing w:val="-2"/>
        </w:rPr>
        <w:t>through National Partnership payments.</w:t>
      </w:r>
    </w:p>
    <w:p w14:paraId="0C0E0B33" w14:textId="67672E2B" w:rsidR="00E70F28" w:rsidRPr="004B3BAD" w:rsidRDefault="006407E1" w:rsidP="00E70F28">
      <w:pPr>
        <w:pStyle w:val="ChartandTableFootnoteAlpha"/>
        <w:rPr>
          <w:color w:val="auto"/>
        </w:rPr>
      </w:pPr>
      <w:r w:rsidRPr="004B3BAD">
        <w:rPr>
          <w:color w:val="auto"/>
        </w:rPr>
        <w:t>Excludes Energy Bill Relief payments which are shown separately</w:t>
      </w:r>
      <w:r w:rsidR="00E23579" w:rsidRPr="004B3BAD">
        <w:rPr>
          <w:color w:val="auto"/>
        </w:rPr>
        <w:t>.</w:t>
      </w:r>
    </w:p>
    <w:p w14:paraId="633F2D5D" w14:textId="77777777" w:rsidR="00775826" w:rsidRPr="004B3BAD" w:rsidRDefault="00775826" w:rsidP="00775826">
      <w:pPr>
        <w:pStyle w:val="ChartLine"/>
      </w:pPr>
    </w:p>
    <w:p w14:paraId="72B46498" w14:textId="44369342" w:rsidR="00DD1A3A" w:rsidRPr="00DD1A3A" w:rsidRDefault="00775826" w:rsidP="00DD1A3A">
      <w:pPr>
        <w:pStyle w:val="TableHeading"/>
        <w:rPr>
          <w:sz w:val="16"/>
        </w:rPr>
      </w:pPr>
      <w:r w:rsidRPr="004B3BAD">
        <w:t>Energy Bill Relief</w:t>
      </w:r>
      <w:r w:rsidR="00B4620F" w:rsidRPr="004B3BAD">
        <w:rPr>
          <w:vertAlign w:val="superscript"/>
        </w:rPr>
        <w:t>(a</w:t>
      </w:r>
      <w:r w:rsidR="00490ED8" w:rsidRPr="004B3BAD">
        <w:rPr>
          <w:vertAlign w:val="superscript"/>
        </w:rPr>
        <w:t>)</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DD1A3A" w:rsidRPr="00DD1A3A" w14:paraId="1069E6AE" w14:textId="77777777" w:rsidTr="00DD1A3A">
        <w:trPr>
          <w:trHeight w:hRule="exact" w:val="225"/>
        </w:trPr>
        <w:tc>
          <w:tcPr>
            <w:tcW w:w="530" w:type="pct"/>
            <w:tcBorders>
              <w:top w:val="single" w:sz="4" w:space="0" w:color="293F5B"/>
              <w:left w:val="nil"/>
              <w:bottom w:val="nil"/>
              <w:right w:val="nil"/>
            </w:tcBorders>
            <w:shd w:val="clear" w:color="000000" w:fill="FFFFFF"/>
            <w:noWrap/>
            <w:vAlign w:val="bottom"/>
            <w:hideMark/>
          </w:tcPr>
          <w:p w14:paraId="12422E5C" w14:textId="2018CE70" w:rsidR="00DD1A3A" w:rsidRPr="00DD1A3A" w:rsidRDefault="00DD1A3A" w:rsidP="00DD1A3A">
            <w:pPr>
              <w:spacing w:before="0" w:after="0" w:line="240" w:lineRule="auto"/>
              <w:rPr>
                <w:rFonts w:ascii="Arial" w:hAnsi="Arial" w:cs="Arial"/>
                <w:sz w:val="16"/>
                <w:szCs w:val="16"/>
              </w:rPr>
            </w:pPr>
            <w:r w:rsidRPr="00DD1A3A">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bottom"/>
            <w:hideMark/>
          </w:tcPr>
          <w:p w14:paraId="0FF937FF"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bottom"/>
            <w:hideMark/>
          </w:tcPr>
          <w:p w14:paraId="66E5EA6E"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bottom"/>
            <w:hideMark/>
          </w:tcPr>
          <w:p w14:paraId="1D5F7207"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bottom"/>
            <w:hideMark/>
          </w:tcPr>
          <w:p w14:paraId="71A637E1"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bottom"/>
            <w:hideMark/>
          </w:tcPr>
          <w:p w14:paraId="10BA9B91"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bottom"/>
            <w:hideMark/>
          </w:tcPr>
          <w:p w14:paraId="61EEC1A5"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bottom"/>
            <w:hideMark/>
          </w:tcPr>
          <w:p w14:paraId="1F87CB15"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bottom"/>
            <w:hideMark/>
          </w:tcPr>
          <w:p w14:paraId="3786ACF0"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NT</w:t>
            </w:r>
          </w:p>
        </w:tc>
        <w:tc>
          <w:tcPr>
            <w:tcW w:w="542" w:type="pct"/>
            <w:tcBorders>
              <w:top w:val="single" w:sz="4" w:space="0" w:color="293F5B"/>
              <w:left w:val="nil"/>
              <w:bottom w:val="nil"/>
              <w:right w:val="nil"/>
            </w:tcBorders>
            <w:shd w:val="clear" w:color="000000" w:fill="FFFFFF"/>
            <w:noWrap/>
            <w:vAlign w:val="bottom"/>
            <w:hideMark/>
          </w:tcPr>
          <w:p w14:paraId="44A53187"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Total</w:t>
            </w:r>
          </w:p>
        </w:tc>
      </w:tr>
      <w:tr w:rsidR="00DD1A3A" w:rsidRPr="00DD1A3A" w14:paraId="6A0B339F" w14:textId="77777777" w:rsidTr="00DD1A3A">
        <w:trPr>
          <w:trHeight w:hRule="exact" w:val="225"/>
        </w:trPr>
        <w:tc>
          <w:tcPr>
            <w:tcW w:w="530" w:type="pct"/>
            <w:tcBorders>
              <w:top w:val="nil"/>
              <w:left w:val="nil"/>
              <w:bottom w:val="nil"/>
              <w:right w:val="nil"/>
            </w:tcBorders>
            <w:shd w:val="clear" w:color="000000" w:fill="FFFFFF"/>
            <w:noWrap/>
            <w:vAlign w:val="bottom"/>
            <w:hideMark/>
          </w:tcPr>
          <w:p w14:paraId="49C3647F" w14:textId="77777777" w:rsidR="00DD1A3A" w:rsidRPr="00DD1A3A" w:rsidRDefault="00DD1A3A" w:rsidP="00DD1A3A">
            <w:pPr>
              <w:spacing w:before="0" w:after="0" w:line="240" w:lineRule="auto"/>
              <w:rPr>
                <w:rFonts w:ascii="Arial" w:hAnsi="Arial" w:cs="Arial"/>
                <w:sz w:val="16"/>
                <w:szCs w:val="16"/>
              </w:rPr>
            </w:pPr>
            <w:r w:rsidRPr="00DD1A3A">
              <w:rPr>
                <w:rFonts w:ascii="Arial" w:hAnsi="Arial" w:cs="Arial"/>
                <w:sz w:val="16"/>
                <w:szCs w:val="16"/>
              </w:rPr>
              <w:t>2023-24</w:t>
            </w:r>
          </w:p>
        </w:tc>
        <w:tc>
          <w:tcPr>
            <w:tcW w:w="491" w:type="pct"/>
            <w:tcBorders>
              <w:top w:val="single" w:sz="4" w:space="0" w:color="293F5B"/>
              <w:left w:val="nil"/>
              <w:bottom w:val="nil"/>
              <w:right w:val="nil"/>
            </w:tcBorders>
            <w:shd w:val="clear" w:color="000000" w:fill="FFFFFF"/>
            <w:noWrap/>
            <w:vAlign w:val="bottom"/>
            <w:hideMark/>
          </w:tcPr>
          <w:p w14:paraId="67F33A52"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360.8</w:t>
            </w:r>
          </w:p>
        </w:tc>
        <w:tc>
          <w:tcPr>
            <w:tcW w:w="491" w:type="pct"/>
            <w:tcBorders>
              <w:top w:val="single" w:sz="4" w:space="0" w:color="293F5B"/>
              <w:left w:val="nil"/>
              <w:bottom w:val="nil"/>
              <w:right w:val="nil"/>
            </w:tcBorders>
            <w:shd w:val="clear" w:color="000000" w:fill="FFFFFF"/>
            <w:noWrap/>
            <w:vAlign w:val="bottom"/>
            <w:hideMark/>
          </w:tcPr>
          <w:p w14:paraId="791141FD"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282.1</w:t>
            </w:r>
          </w:p>
        </w:tc>
        <w:tc>
          <w:tcPr>
            <w:tcW w:w="491" w:type="pct"/>
            <w:tcBorders>
              <w:top w:val="single" w:sz="4" w:space="0" w:color="293F5B"/>
              <w:left w:val="nil"/>
              <w:bottom w:val="nil"/>
              <w:right w:val="nil"/>
            </w:tcBorders>
            <w:shd w:val="clear" w:color="000000" w:fill="FFFFFF"/>
            <w:noWrap/>
            <w:vAlign w:val="bottom"/>
            <w:hideMark/>
          </w:tcPr>
          <w:p w14:paraId="261D7DD3"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246.4</w:t>
            </w:r>
          </w:p>
        </w:tc>
        <w:tc>
          <w:tcPr>
            <w:tcW w:w="491" w:type="pct"/>
            <w:tcBorders>
              <w:top w:val="single" w:sz="4" w:space="0" w:color="293F5B"/>
              <w:left w:val="nil"/>
              <w:bottom w:val="nil"/>
              <w:right w:val="nil"/>
            </w:tcBorders>
            <w:shd w:val="clear" w:color="000000" w:fill="FFFFFF"/>
            <w:noWrap/>
            <w:vAlign w:val="bottom"/>
            <w:hideMark/>
          </w:tcPr>
          <w:p w14:paraId="5470C551"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82.9</w:t>
            </w:r>
          </w:p>
        </w:tc>
        <w:tc>
          <w:tcPr>
            <w:tcW w:w="491" w:type="pct"/>
            <w:tcBorders>
              <w:top w:val="single" w:sz="4" w:space="0" w:color="293F5B"/>
              <w:left w:val="nil"/>
              <w:bottom w:val="nil"/>
              <w:right w:val="nil"/>
            </w:tcBorders>
            <w:shd w:val="clear" w:color="000000" w:fill="FFFFFF"/>
            <w:noWrap/>
            <w:vAlign w:val="bottom"/>
            <w:hideMark/>
          </w:tcPr>
          <w:p w14:paraId="054EA113"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95.4</w:t>
            </w:r>
          </w:p>
        </w:tc>
        <w:tc>
          <w:tcPr>
            <w:tcW w:w="491" w:type="pct"/>
            <w:tcBorders>
              <w:top w:val="single" w:sz="4" w:space="0" w:color="293F5B"/>
              <w:left w:val="nil"/>
              <w:bottom w:val="nil"/>
              <w:right w:val="nil"/>
            </w:tcBorders>
            <w:shd w:val="clear" w:color="000000" w:fill="FFFFFF"/>
            <w:noWrap/>
            <w:vAlign w:val="bottom"/>
            <w:hideMark/>
          </w:tcPr>
          <w:p w14:paraId="348617EA"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22.4</w:t>
            </w:r>
          </w:p>
        </w:tc>
        <w:tc>
          <w:tcPr>
            <w:tcW w:w="491" w:type="pct"/>
            <w:tcBorders>
              <w:top w:val="single" w:sz="4" w:space="0" w:color="293F5B"/>
              <w:left w:val="nil"/>
              <w:bottom w:val="nil"/>
              <w:right w:val="nil"/>
            </w:tcBorders>
            <w:shd w:val="clear" w:color="000000" w:fill="FFFFFF"/>
            <w:noWrap/>
            <w:vAlign w:val="bottom"/>
            <w:hideMark/>
          </w:tcPr>
          <w:p w14:paraId="175046D3"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11.2</w:t>
            </w:r>
          </w:p>
        </w:tc>
        <w:tc>
          <w:tcPr>
            <w:tcW w:w="491" w:type="pct"/>
            <w:tcBorders>
              <w:top w:val="single" w:sz="4" w:space="0" w:color="293F5B"/>
              <w:left w:val="nil"/>
              <w:bottom w:val="nil"/>
              <w:right w:val="nil"/>
            </w:tcBorders>
            <w:shd w:val="clear" w:color="000000" w:fill="FFFFFF"/>
            <w:noWrap/>
            <w:vAlign w:val="bottom"/>
            <w:hideMark/>
          </w:tcPr>
          <w:p w14:paraId="7DB9C5D2"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8.6</w:t>
            </w:r>
          </w:p>
        </w:tc>
        <w:tc>
          <w:tcPr>
            <w:tcW w:w="542" w:type="pct"/>
            <w:tcBorders>
              <w:top w:val="single" w:sz="4" w:space="0" w:color="293F5B"/>
              <w:left w:val="nil"/>
              <w:bottom w:val="nil"/>
              <w:right w:val="nil"/>
            </w:tcBorders>
            <w:shd w:val="clear" w:color="000000" w:fill="FFFFFF"/>
            <w:noWrap/>
            <w:vAlign w:val="bottom"/>
            <w:hideMark/>
          </w:tcPr>
          <w:p w14:paraId="5AE6F9D4"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1,109.8</w:t>
            </w:r>
          </w:p>
        </w:tc>
      </w:tr>
      <w:tr w:rsidR="00DD1A3A" w:rsidRPr="00DD1A3A" w14:paraId="6D7160F1" w14:textId="77777777" w:rsidTr="00DD1A3A">
        <w:trPr>
          <w:trHeight w:hRule="exact" w:val="225"/>
        </w:trPr>
        <w:tc>
          <w:tcPr>
            <w:tcW w:w="530" w:type="pct"/>
            <w:tcBorders>
              <w:top w:val="nil"/>
              <w:left w:val="nil"/>
              <w:bottom w:val="nil"/>
              <w:right w:val="nil"/>
            </w:tcBorders>
            <w:shd w:val="clear" w:color="000000" w:fill="E6F2FF"/>
            <w:noWrap/>
            <w:vAlign w:val="bottom"/>
            <w:hideMark/>
          </w:tcPr>
          <w:p w14:paraId="4AC85365" w14:textId="77777777" w:rsidR="00DD1A3A" w:rsidRPr="00DD1A3A" w:rsidRDefault="00DD1A3A" w:rsidP="00DD1A3A">
            <w:pPr>
              <w:spacing w:before="0" w:after="0" w:line="240" w:lineRule="auto"/>
              <w:rPr>
                <w:rFonts w:ascii="Arial" w:hAnsi="Arial" w:cs="Arial"/>
                <w:sz w:val="16"/>
                <w:szCs w:val="16"/>
              </w:rPr>
            </w:pPr>
            <w:r w:rsidRPr="00DD1A3A">
              <w:rPr>
                <w:rFonts w:ascii="Arial" w:hAnsi="Arial" w:cs="Arial"/>
                <w:sz w:val="16"/>
                <w:szCs w:val="16"/>
              </w:rPr>
              <w:t>2024-25</w:t>
            </w:r>
          </w:p>
        </w:tc>
        <w:tc>
          <w:tcPr>
            <w:tcW w:w="491" w:type="pct"/>
            <w:tcBorders>
              <w:top w:val="nil"/>
              <w:left w:val="nil"/>
              <w:bottom w:val="nil"/>
              <w:right w:val="nil"/>
            </w:tcBorders>
            <w:shd w:val="clear" w:color="000000" w:fill="E6F2FF"/>
            <w:noWrap/>
            <w:vAlign w:val="bottom"/>
            <w:hideMark/>
          </w:tcPr>
          <w:p w14:paraId="02343478"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958.1</w:t>
            </w:r>
          </w:p>
        </w:tc>
        <w:tc>
          <w:tcPr>
            <w:tcW w:w="491" w:type="pct"/>
            <w:tcBorders>
              <w:top w:val="nil"/>
              <w:left w:val="nil"/>
              <w:bottom w:val="nil"/>
              <w:right w:val="nil"/>
            </w:tcBorders>
            <w:shd w:val="clear" w:color="000000" w:fill="E6F2FF"/>
            <w:noWrap/>
            <w:vAlign w:val="bottom"/>
            <w:hideMark/>
          </w:tcPr>
          <w:p w14:paraId="27CD8CDA"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751.9</w:t>
            </w:r>
          </w:p>
        </w:tc>
        <w:tc>
          <w:tcPr>
            <w:tcW w:w="491" w:type="pct"/>
            <w:tcBorders>
              <w:top w:val="nil"/>
              <w:left w:val="nil"/>
              <w:bottom w:val="nil"/>
              <w:right w:val="nil"/>
            </w:tcBorders>
            <w:shd w:val="clear" w:color="000000" w:fill="E6F2FF"/>
            <w:noWrap/>
            <w:vAlign w:val="bottom"/>
            <w:hideMark/>
          </w:tcPr>
          <w:p w14:paraId="13A155F3"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605.7</w:t>
            </w:r>
          </w:p>
        </w:tc>
        <w:tc>
          <w:tcPr>
            <w:tcW w:w="491" w:type="pct"/>
            <w:tcBorders>
              <w:top w:val="nil"/>
              <w:left w:val="nil"/>
              <w:bottom w:val="nil"/>
              <w:right w:val="nil"/>
            </w:tcBorders>
            <w:shd w:val="clear" w:color="000000" w:fill="E6F2FF"/>
            <w:noWrap/>
            <w:vAlign w:val="bottom"/>
            <w:hideMark/>
          </w:tcPr>
          <w:p w14:paraId="2F6B1216"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288.4</w:t>
            </w:r>
          </w:p>
        </w:tc>
        <w:tc>
          <w:tcPr>
            <w:tcW w:w="491" w:type="pct"/>
            <w:tcBorders>
              <w:top w:val="nil"/>
              <w:left w:val="nil"/>
              <w:bottom w:val="nil"/>
              <w:right w:val="nil"/>
            </w:tcBorders>
            <w:shd w:val="clear" w:color="000000" w:fill="E6F2FF"/>
            <w:noWrap/>
            <w:vAlign w:val="bottom"/>
            <w:hideMark/>
          </w:tcPr>
          <w:p w14:paraId="39A1A26B"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231.8</w:t>
            </w:r>
          </w:p>
        </w:tc>
        <w:tc>
          <w:tcPr>
            <w:tcW w:w="491" w:type="pct"/>
            <w:tcBorders>
              <w:top w:val="nil"/>
              <w:left w:val="nil"/>
              <w:bottom w:val="nil"/>
              <w:right w:val="nil"/>
            </w:tcBorders>
            <w:shd w:val="clear" w:color="000000" w:fill="E6F2FF"/>
            <w:noWrap/>
            <w:vAlign w:val="bottom"/>
            <w:hideMark/>
          </w:tcPr>
          <w:p w14:paraId="08E0C734"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87.3</w:t>
            </w:r>
          </w:p>
        </w:tc>
        <w:tc>
          <w:tcPr>
            <w:tcW w:w="491" w:type="pct"/>
            <w:tcBorders>
              <w:top w:val="nil"/>
              <w:left w:val="nil"/>
              <w:bottom w:val="nil"/>
              <w:right w:val="nil"/>
            </w:tcBorders>
            <w:shd w:val="clear" w:color="000000" w:fill="E6F2FF"/>
            <w:noWrap/>
            <w:vAlign w:val="bottom"/>
            <w:hideMark/>
          </w:tcPr>
          <w:p w14:paraId="3246D1AF"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51.5</w:t>
            </w:r>
          </w:p>
        </w:tc>
        <w:tc>
          <w:tcPr>
            <w:tcW w:w="491" w:type="pct"/>
            <w:tcBorders>
              <w:top w:val="nil"/>
              <w:left w:val="nil"/>
              <w:bottom w:val="nil"/>
              <w:right w:val="nil"/>
            </w:tcBorders>
            <w:shd w:val="clear" w:color="000000" w:fill="E6F2FF"/>
            <w:noWrap/>
            <w:vAlign w:val="bottom"/>
            <w:hideMark/>
          </w:tcPr>
          <w:p w14:paraId="61E6FE77"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25.1</w:t>
            </w:r>
          </w:p>
        </w:tc>
        <w:tc>
          <w:tcPr>
            <w:tcW w:w="542" w:type="pct"/>
            <w:tcBorders>
              <w:top w:val="nil"/>
              <w:left w:val="nil"/>
              <w:bottom w:val="nil"/>
              <w:right w:val="nil"/>
            </w:tcBorders>
            <w:shd w:val="clear" w:color="000000" w:fill="E6F2FF"/>
            <w:noWrap/>
            <w:vAlign w:val="bottom"/>
            <w:hideMark/>
          </w:tcPr>
          <w:p w14:paraId="75BCF78A"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2,999.7</w:t>
            </w:r>
          </w:p>
        </w:tc>
      </w:tr>
      <w:tr w:rsidR="00DD1A3A" w:rsidRPr="00DD1A3A" w14:paraId="5106A0BA" w14:textId="77777777" w:rsidTr="00DD1A3A">
        <w:trPr>
          <w:trHeight w:hRule="exact" w:val="225"/>
        </w:trPr>
        <w:tc>
          <w:tcPr>
            <w:tcW w:w="530" w:type="pct"/>
            <w:tcBorders>
              <w:top w:val="nil"/>
              <w:left w:val="nil"/>
              <w:bottom w:val="nil"/>
              <w:right w:val="nil"/>
            </w:tcBorders>
            <w:shd w:val="clear" w:color="000000" w:fill="FFFFFF"/>
            <w:noWrap/>
            <w:vAlign w:val="bottom"/>
            <w:hideMark/>
          </w:tcPr>
          <w:p w14:paraId="31A0E87A" w14:textId="77777777" w:rsidR="00DD1A3A" w:rsidRPr="00DD1A3A" w:rsidRDefault="00DD1A3A" w:rsidP="00DD1A3A">
            <w:pPr>
              <w:spacing w:before="0" w:after="0" w:line="240" w:lineRule="auto"/>
              <w:rPr>
                <w:rFonts w:ascii="Arial" w:hAnsi="Arial" w:cs="Arial"/>
                <w:sz w:val="16"/>
                <w:szCs w:val="16"/>
              </w:rPr>
            </w:pPr>
            <w:r w:rsidRPr="00DD1A3A">
              <w:rPr>
                <w:rFonts w:ascii="Arial" w:hAnsi="Arial" w:cs="Arial"/>
                <w:sz w:val="16"/>
                <w:szCs w:val="16"/>
              </w:rPr>
              <w:t>2025-26</w:t>
            </w:r>
          </w:p>
        </w:tc>
        <w:tc>
          <w:tcPr>
            <w:tcW w:w="491" w:type="pct"/>
            <w:tcBorders>
              <w:top w:val="nil"/>
              <w:left w:val="nil"/>
              <w:bottom w:val="nil"/>
              <w:right w:val="nil"/>
            </w:tcBorders>
            <w:shd w:val="clear" w:color="000000" w:fill="FFFFFF"/>
            <w:noWrap/>
            <w:vAlign w:val="bottom"/>
            <w:hideMark/>
          </w:tcPr>
          <w:p w14:paraId="05034B98"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279.3</w:t>
            </w:r>
          </w:p>
        </w:tc>
        <w:tc>
          <w:tcPr>
            <w:tcW w:w="491" w:type="pct"/>
            <w:tcBorders>
              <w:top w:val="nil"/>
              <w:left w:val="nil"/>
              <w:bottom w:val="nil"/>
              <w:right w:val="nil"/>
            </w:tcBorders>
            <w:shd w:val="clear" w:color="000000" w:fill="FFFFFF"/>
            <w:noWrap/>
            <w:vAlign w:val="bottom"/>
            <w:hideMark/>
          </w:tcPr>
          <w:p w14:paraId="6A77AD54"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219.3</w:t>
            </w:r>
          </w:p>
        </w:tc>
        <w:tc>
          <w:tcPr>
            <w:tcW w:w="491" w:type="pct"/>
            <w:tcBorders>
              <w:top w:val="nil"/>
              <w:left w:val="nil"/>
              <w:bottom w:val="nil"/>
              <w:right w:val="nil"/>
            </w:tcBorders>
            <w:shd w:val="clear" w:color="000000" w:fill="FFFFFF"/>
            <w:noWrap/>
            <w:vAlign w:val="bottom"/>
            <w:hideMark/>
          </w:tcPr>
          <w:p w14:paraId="0C4168AE"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174.5</w:t>
            </w:r>
          </w:p>
        </w:tc>
        <w:tc>
          <w:tcPr>
            <w:tcW w:w="491" w:type="pct"/>
            <w:tcBorders>
              <w:top w:val="nil"/>
              <w:left w:val="nil"/>
              <w:bottom w:val="nil"/>
              <w:right w:val="nil"/>
            </w:tcBorders>
            <w:shd w:val="clear" w:color="000000" w:fill="FFFFFF"/>
            <w:noWrap/>
            <w:vAlign w:val="bottom"/>
            <w:hideMark/>
          </w:tcPr>
          <w:p w14:paraId="445983AC"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86.9</w:t>
            </w:r>
          </w:p>
        </w:tc>
        <w:tc>
          <w:tcPr>
            <w:tcW w:w="491" w:type="pct"/>
            <w:tcBorders>
              <w:top w:val="nil"/>
              <w:left w:val="nil"/>
              <w:bottom w:val="nil"/>
              <w:right w:val="nil"/>
            </w:tcBorders>
            <w:shd w:val="clear" w:color="000000" w:fill="FFFFFF"/>
            <w:noWrap/>
            <w:vAlign w:val="bottom"/>
            <w:hideMark/>
          </w:tcPr>
          <w:p w14:paraId="391D3A9F"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66.7</w:t>
            </w:r>
          </w:p>
        </w:tc>
        <w:tc>
          <w:tcPr>
            <w:tcW w:w="491" w:type="pct"/>
            <w:tcBorders>
              <w:top w:val="nil"/>
              <w:left w:val="nil"/>
              <w:bottom w:val="nil"/>
              <w:right w:val="nil"/>
            </w:tcBorders>
            <w:shd w:val="clear" w:color="000000" w:fill="FFFFFF"/>
            <w:noWrap/>
            <w:vAlign w:val="bottom"/>
            <w:hideMark/>
          </w:tcPr>
          <w:p w14:paraId="315EB723"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21.6</w:t>
            </w:r>
          </w:p>
        </w:tc>
        <w:tc>
          <w:tcPr>
            <w:tcW w:w="491" w:type="pct"/>
            <w:tcBorders>
              <w:top w:val="nil"/>
              <w:left w:val="nil"/>
              <w:bottom w:val="nil"/>
              <w:right w:val="nil"/>
            </w:tcBorders>
            <w:shd w:val="clear" w:color="000000" w:fill="FFFFFF"/>
            <w:noWrap/>
            <w:vAlign w:val="bottom"/>
            <w:hideMark/>
          </w:tcPr>
          <w:p w14:paraId="19A4773C"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15.9</w:t>
            </w:r>
          </w:p>
        </w:tc>
        <w:tc>
          <w:tcPr>
            <w:tcW w:w="491" w:type="pct"/>
            <w:tcBorders>
              <w:top w:val="nil"/>
              <w:left w:val="nil"/>
              <w:bottom w:val="nil"/>
              <w:right w:val="nil"/>
            </w:tcBorders>
            <w:shd w:val="clear" w:color="000000" w:fill="FFFFFF"/>
            <w:noWrap/>
            <w:vAlign w:val="bottom"/>
            <w:hideMark/>
          </w:tcPr>
          <w:p w14:paraId="557EF124"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7.4</w:t>
            </w:r>
          </w:p>
        </w:tc>
        <w:tc>
          <w:tcPr>
            <w:tcW w:w="542" w:type="pct"/>
            <w:tcBorders>
              <w:top w:val="nil"/>
              <w:left w:val="nil"/>
              <w:bottom w:val="nil"/>
              <w:right w:val="nil"/>
            </w:tcBorders>
            <w:shd w:val="clear" w:color="000000" w:fill="FFFFFF"/>
            <w:noWrap/>
            <w:vAlign w:val="bottom"/>
            <w:hideMark/>
          </w:tcPr>
          <w:p w14:paraId="01F5E2B3"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871.6</w:t>
            </w:r>
          </w:p>
        </w:tc>
      </w:tr>
      <w:tr w:rsidR="00DD1A3A" w:rsidRPr="00DD1A3A" w14:paraId="5B47330D" w14:textId="77777777" w:rsidTr="00DD1A3A">
        <w:trPr>
          <w:trHeight w:hRule="exact" w:val="225"/>
        </w:trPr>
        <w:tc>
          <w:tcPr>
            <w:tcW w:w="530" w:type="pct"/>
            <w:tcBorders>
              <w:top w:val="nil"/>
              <w:left w:val="nil"/>
              <w:bottom w:val="nil"/>
              <w:right w:val="nil"/>
            </w:tcBorders>
            <w:shd w:val="clear" w:color="000000" w:fill="FFFFFF"/>
            <w:noWrap/>
            <w:vAlign w:val="bottom"/>
            <w:hideMark/>
          </w:tcPr>
          <w:p w14:paraId="0650E627" w14:textId="77777777" w:rsidR="00DD1A3A" w:rsidRPr="00DD1A3A" w:rsidRDefault="00DD1A3A" w:rsidP="00DD1A3A">
            <w:pPr>
              <w:spacing w:before="0" w:after="0" w:line="240" w:lineRule="auto"/>
              <w:rPr>
                <w:rFonts w:ascii="Arial" w:hAnsi="Arial" w:cs="Arial"/>
                <w:sz w:val="16"/>
                <w:szCs w:val="16"/>
              </w:rPr>
            </w:pPr>
            <w:r w:rsidRPr="00DD1A3A">
              <w:rPr>
                <w:rFonts w:ascii="Arial" w:hAnsi="Arial" w:cs="Arial"/>
                <w:sz w:val="16"/>
                <w:szCs w:val="16"/>
              </w:rPr>
              <w:t>2026-27</w:t>
            </w:r>
          </w:p>
        </w:tc>
        <w:tc>
          <w:tcPr>
            <w:tcW w:w="491" w:type="pct"/>
            <w:tcBorders>
              <w:top w:val="nil"/>
              <w:left w:val="nil"/>
              <w:bottom w:val="nil"/>
              <w:right w:val="nil"/>
            </w:tcBorders>
            <w:shd w:val="clear" w:color="000000" w:fill="FFFFFF"/>
            <w:noWrap/>
            <w:vAlign w:val="bottom"/>
            <w:hideMark/>
          </w:tcPr>
          <w:p w14:paraId="689A23D5"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w:t>
            </w:r>
          </w:p>
        </w:tc>
        <w:tc>
          <w:tcPr>
            <w:tcW w:w="491" w:type="pct"/>
            <w:tcBorders>
              <w:top w:val="nil"/>
              <w:left w:val="nil"/>
              <w:bottom w:val="nil"/>
              <w:right w:val="nil"/>
            </w:tcBorders>
            <w:shd w:val="clear" w:color="000000" w:fill="FFFFFF"/>
            <w:noWrap/>
            <w:vAlign w:val="bottom"/>
            <w:hideMark/>
          </w:tcPr>
          <w:p w14:paraId="7C5D8F06"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w:t>
            </w:r>
          </w:p>
        </w:tc>
        <w:tc>
          <w:tcPr>
            <w:tcW w:w="491" w:type="pct"/>
            <w:tcBorders>
              <w:top w:val="nil"/>
              <w:left w:val="nil"/>
              <w:bottom w:val="nil"/>
              <w:right w:val="nil"/>
            </w:tcBorders>
            <w:shd w:val="clear" w:color="000000" w:fill="FFFFFF"/>
            <w:noWrap/>
            <w:vAlign w:val="bottom"/>
            <w:hideMark/>
          </w:tcPr>
          <w:p w14:paraId="2C44C18E"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w:t>
            </w:r>
          </w:p>
        </w:tc>
        <w:tc>
          <w:tcPr>
            <w:tcW w:w="491" w:type="pct"/>
            <w:tcBorders>
              <w:top w:val="nil"/>
              <w:left w:val="nil"/>
              <w:bottom w:val="nil"/>
              <w:right w:val="nil"/>
            </w:tcBorders>
            <w:shd w:val="clear" w:color="000000" w:fill="FFFFFF"/>
            <w:noWrap/>
            <w:vAlign w:val="bottom"/>
            <w:hideMark/>
          </w:tcPr>
          <w:p w14:paraId="64C23F79"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w:t>
            </w:r>
          </w:p>
        </w:tc>
        <w:tc>
          <w:tcPr>
            <w:tcW w:w="491" w:type="pct"/>
            <w:tcBorders>
              <w:top w:val="nil"/>
              <w:left w:val="nil"/>
              <w:bottom w:val="nil"/>
              <w:right w:val="nil"/>
            </w:tcBorders>
            <w:shd w:val="clear" w:color="000000" w:fill="FFFFFF"/>
            <w:noWrap/>
            <w:vAlign w:val="bottom"/>
            <w:hideMark/>
          </w:tcPr>
          <w:p w14:paraId="0B09EB76"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w:t>
            </w:r>
          </w:p>
        </w:tc>
        <w:tc>
          <w:tcPr>
            <w:tcW w:w="491" w:type="pct"/>
            <w:tcBorders>
              <w:top w:val="nil"/>
              <w:left w:val="nil"/>
              <w:bottom w:val="nil"/>
              <w:right w:val="nil"/>
            </w:tcBorders>
            <w:shd w:val="clear" w:color="000000" w:fill="FFFFFF"/>
            <w:noWrap/>
            <w:vAlign w:val="bottom"/>
            <w:hideMark/>
          </w:tcPr>
          <w:p w14:paraId="169AD3EE"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w:t>
            </w:r>
          </w:p>
        </w:tc>
        <w:tc>
          <w:tcPr>
            <w:tcW w:w="491" w:type="pct"/>
            <w:tcBorders>
              <w:top w:val="nil"/>
              <w:left w:val="nil"/>
              <w:bottom w:val="nil"/>
              <w:right w:val="nil"/>
            </w:tcBorders>
            <w:shd w:val="clear" w:color="000000" w:fill="FFFFFF"/>
            <w:noWrap/>
            <w:vAlign w:val="bottom"/>
            <w:hideMark/>
          </w:tcPr>
          <w:p w14:paraId="4CC0FE91"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w:t>
            </w:r>
          </w:p>
        </w:tc>
        <w:tc>
          <w:tcPr>
            <w:tcW w:w="491" w:type="pct"/>
            <w:tcBorders>
              <w:top w:val="nil"/>
              <w:left w:val="nil"/>
              <w:bottom w:val="nil"/>
              <w:right w:val="nil"/>
            </w:tcBorders>
            <w:shd w:val="clear" w:color="000000" w:fill="FFFFFF"/>
            <w:noWrap/>
            <w:vAlign w:val="bottom"/>
            <w:hideMark/>
          </w:tcPr>
          <w:p w14:paraId="22F2E7DB"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w:t>
            </w:r>
          </w:p>
        </w:tc>
        <w:tc>
          <w:tcPr>
            <w:tcW w:w="542" w:type="pct"/>
            <w:tcBorders>
              <w:top w:val="nil"/>
              <w:left w:val="nil"/>
              <w:bottom w:val="nil"/>
              <w:right w:val="nil"/>
            </w:tcBorders>
            <w:shd w:val="clear" w:color="000000" w:fill="FFFFFF"/>
            <w:noWrap/>
            <w:vAlign w:val="bottom"/>
            <w:hideMark/>
          </w:tcPr>
          <w:p w14:paraId="5BB5749B"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w:t>
            </w:r>
          </w:p>
        </w:tc>
      </w:tr>
      <w:tr w:rsidR="00DD1A3A" w:rsidRPr="00DD1A3A" w14:paraId="0514896D" w14:textId="77777777" w:rsidTr="00DD1A3A">
        <w:trPr>
          <w:trHeight w:hRule="exact" w:val="225"/>
        </w:trPr>
        <w:tc>
          <w:tcPr>
            <w:tcW w:w="530" w:type="pct"/>
            <w:tcBorders>
              <w:top w:val="nil"/>
              <w:left w:val="nil"/>
              <w:bottom w:val="nil"/>
              <w:right w:val="nil"/>
            </w:tcBorders>
            <w:shd w:val="clear" w:color="000000" w:fill="FFFFFF"/>
            <w:noWrap/>
            <w:vAlign w:val="bottom"/>
            <w:hideMark/>
          </w:tcPr>
          <w:p w14:paraId="557E6445" w14:textId="77777777" w:rsidR="00DD1A3A" w:rsidRPr="00DD1A3A" w:rsidRDefault="00DD1A3A" w:rsidP="00DD1A3A">
            <w:pPr>
              <w:spacing w:before="0" w:after="0" w:line="240" w:lineRule="auto"/>
              <w:rPr>
                <w:rFonts w:ascii="Arial" w:hAnsi="Arial" w:cs="Arial"/>
                <w:sz w:val="16"/>
                <w:szCs w:val="16"/>
              </w:rPr>
            </w:pPr>
            <w:r w:rsidRPr="00DD1A3A">
              <w:rPr>
                <w:rFonts w:ascii="Arial" w:hAnsi="Arial" w:cs="Arial"/>
                <w:sz w:val="16"/>
                <w:szCs w:val="16"/>
              </w:rPr>
              <w:t>2027-28</w:t>
            </w:r>
          </w:p>
        </w:tc>
        <w:tc>
          <w:tcPr>
            <w:tcW w:w="491" w:type="pct"/>
            <w:tcBorders>
              <w:top w:val="nil"/>
              <w:left w:val="nil"/>
              <w:bottom w:val="single" w:sz="4" w:space="0" w:color="293F5B"/>
              <w:right w:val="nil"/>
            </w:tcBorders>
            <w:shd w:val="clear" w:color="000000" w:fill="FFFFFF"/>
            <w:noWrap/>
            <w:vAlign w:val="bottom"/>
            <w:hideMark/>
          </w:tcPr>
          <w:p w14:paraId="6CD99024"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bottom"/>
            <w:hideMark/>
          </w:tcPr>
          <w:p w14:paraId="717BB68D"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bottom"/>
            <w:hideMark/>
          </w:tcPr>
          <w:p w14:paraId="32173AA1"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bottom"/>
            <w:hideMark/>
          </w:tcPr>
          <w:p w14:paraId="4031129F"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bottom"/>
            <w:hideMark/>
          </w:tcPr>
          <w:p w14:paraId="35A43953"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bottom"/>
            <w:hideMark/>
          </w:tcPr>
          <w:p w14:paraId="7837FDA4"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bottom"/>
            <w:hideMark/>
          </w:tcPr>
          <w:p w14:paraId="170A6A47"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bottom"/>
            <w:hideMark/>
          </w:tcPr>
          <w:p w14:paraId="059BD647"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w:t>
            </w:r>
          </w:p>
        </w:tc>
        <w:tc>
          <w:tcPr>
            <w:tcW w:w="542" w:type="pct"/>
            <w:tcBorders>
              <w:top w:val="nil"/>
              <w:left w:val="nil"/>
              <w:bottom w:val="single" w:sz="4" w:space="0" w:color="293F5B"/>
              <w:right w:val="nil"/>
            </w:tcBorders>
            <w:shd w:val="clear" w:color="000000" w:fill="FFFFFF"/>
            <w:noWrap/>
            <w:vAlign w:val="bottom"/>
            <w:hideMark/>
          </w:tcPr>
          <w:p w14:paraId="467802E9" w14:textId="77777777" w:rsidR="00DD1A3A" w:rsidRPr="00DD1A3A" w:rsidRDefault="00DD1A3A" w:rsidP="00DD1A3A">
            <w:pPr>
              <w:spacing w:before="0" w:after="0" w:line="240" w:lineRule="auto"/>
              <w:jc w:val="right"/>
              <w:rPr>
                <w:rFonts w:ascii="Arial" w:hAnsi="Arial" w:cs="Arial"/>
                <w:sz w:val="16"/>
                <w:szCs w:val="16"/>
              </w:rPr>
            </w:pPr>
            <w:r w:rsidRPr="00DD1A3A">
              <w:rPr>
                <w:rFonts w:ascii="Arial" w:hAnsi="Arial" w:cs="Arial"/>
                <w:sz w:val="16"/>
                <w:szCs w:val="16"/>
              </w:rPr>
              <w:t>-</w:t>
            </w:r>
          </w:p>
        </w:tc>
      </w:tr>
      <w:tr w:rsidR="00DD1A3A" w:rsidRPr="00DD1A3A" w14:paraId="2A44984D" w14:textId="77777777" w:rsidTr="00DD1A3A">
        <w:trPr>
          <w:trHeight w:hRule="exact" w:val="225"/>
        </w:trPr>
        <w:tc>
          <w:tcPr>
            <w:tcW w:w="530" w:type="pct"/>
            <w:tcBorders>
              <w:top w:val="nil"/>
              <w:left w:val="nil"/>
              <w:bottom w:val="single" w:sz="4" w:space="0" w:color="293F5B"/>
              <w:right w:val="nil"/>
            </w:tcBorders>
            <w:shd w:val="clear" w:color="000000" w:fill="FFFFFF"/>
            <w:noWrap/>
            <w:vAlign w:val="bottom"/>
            <w:hideMark/>
          </w:tcPr>
          <w:p w14:paraId="7FE8D9D5" w14:textId="77777777" w:rsidR="00DD1A3A" w:rsidRPr="00DD1A3A" w:rsidRDefault="00DD1A3A" w:rsidP="00DD1A3A">
            <w:pPr>
              <w:spacing w:before="0" w:after="0" w:line="240" w:lineRule="auto"/>
              <w:rPr>
                <w:rFonts w:ascii="Arial" w:hAnsi="Arial" w:cs="Arial"/>
                <w:b/>
                <w:bCs/>
                <w:sz w:val="16"/>
                <w:szCs w:val="16"/>
              </w:rPr>
            </w:pPr>
            <w:r w:rsidRPr="00DD1A3A">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bottom"/>
            <w:hideMark/>
          </w:tcPr>
          <w:p w14:paraId="22F9CC46" w14:textId="77777777" w:rsidR="00DD1A3A" w:rsidRPr="00DD1A3A" w:rsidRDefault="00DD1A3A" w:rsidP="00DD1A3A">
            <w:pPr>
              <w:spacing w:before="0" w:after="0" w:line="240" w:lineRule="auto"/>
              <w:jc w:val="right"/>
              <w:rPr>
                <w:rFonts w:ascii="Arial" w:hAnsi="Arial" w:cs="Arial"/>
                <w:b/>
                <w:bCs/>
                <w:sz w:val="16"/>
                <w:szCs w:val="16"/>
              </w:rPr>
            </w:pPr>
            <w:r w:rsidRPr="00DD1A3A">
              <w:rPr>
                <w:rFonts w:ascii="Arial" w:hAnsi="Arial" w:cs="Arial"/>
                <w:b/>
                <w:bCs/>
                <w:sz w:val="16"/>
                <w:szCs w:val="16"/>
              </w:rPr>
              <w:t>1,598.1</w:t>
            </w:r>
          </w:p>
        </w:tc>
        <w:tc>
          <w:tcPr>
            <w:tcW w:w="491" w:type="pct"/>
            <w:tcBorders>
              <w:top w:val="nil"/>
              <w:left w:val="nil"/>
              <w:bottom w:val="single" w:sz="4" w:space="0" w:color="293F5B"/>
              <w:right w:val="nil"/>
            </w:tcBorders>
            <w:shd w:val="clear" w:color="000000" w:fill="FFFFFF"/>
            <w:noWrap/>
            <w:vAlign w:val="bottom"/>
            <w:hideMark/>
          </w:tcPr>
          <w:p w14:paraId="641E51B3" w14:textId="77777777" w:rsidR="00DD1A3A" w:rsidRPr="00DD1A3A" w:rsidRDefault="00DD1A3A" w:rsidP="00DD1A3A">
            <w:pPr>
              <w:spacing w:before="0" w:after="0" w:line="240" w:lineRule="auto"/>
              <w:jc w:val="right"/>
              <w:rPr>
                <w:rFonts w:ascii="Arial" w:hAnsi="Arial" w:cs="Arial"/>
                <w:b/>
                <w:bCs/>
                <w:sz w:val="16"/>
                <w:szCs w:val="16"/>
              </w:rPr>
            </w:pPr>
            <w:r w:rsidRPr="00DD1A3A">
              <w:rPr>
                <w:rFonts w:ascii="Arial" w:hAnsi="Arial" w:cs="Arial"/>
                <w:b/>
                <w:bCs/>
                <w:sz w:val="16"/>
                <w:szCs w:val="16"/>
              </w:rPr>
              <w:t>1,253.3</w:t>
            </w:r>
          </w:p>
        </w:tc>
        <w:tc>
          <w:tcPr>
            <w:tcW w:w="491" w:type="pct"/>
            <w:tcBorders>
              <w:top w:val="nil"/>
              <w:left w:val="nil"/>
              <w:bottom w:val="single" w:sz="4" w:space="0" w:color="293F5B"/>
              <w:right w:val="nil"/>
            </w:tcBorders>
            <w:shd w:val="clear" w:color="000000" w:fill="FFFFFF"/>
            <w:noWrap/>
            <w:vAlign w:val="bottom"/>
            <w:hideMark/>
          </w:tcPr>
          <w:p w14:paraId="7A3129AC" w14:textId="77777777" w:rsidR="00DD1A3A" w:rsidRPr="00DD1A3A" w:rsidRDefault="00DD1A3A" w:rsidP="00DD1A3A">
            <w:pPr>
              <w:spacing w:before="0" w:after="0" w:line="240" w:lineRule="auto"/>
              <w:jc w:val="right"/>
              <w:rPr>
                <w:rFonts w:ascii="Arial" w:hAnsi="Arial" w:cs="Arial"/>
                <w:b/>
                <w:bCs/>
                <w:sz w:val="16"/>
                <w:szCs w:val="16"/>
              </w:rPr>
            </w:pPr>
            <w:r w:rsidRPr="00DD1A3A">
              <w:rPr>
                <w:rFonts w:ascii="Arial" w:hAnsi="Arial" w:cs="Arial"/>
                <w:b/>
                <w:bCs/>
                <w:sz w:val="16"/>
                <w:szCs w:val="16"/>
              </w:rPr>
              <w:t>1,026.6</w:t>
            </w:r>
          </w:p>
        </w:tc>
        <w:tc>
          <w:tcPr>
            <w:tcW w:w="491" w:type="pct"/>
            <w:tcBorders>
              <w:top w:val="nil"/>
              <w:left w:val="nil"/>
              <w:bottom w:val="single" w:sz="4" w:space="0" w:color="293F5B"/>
              <w:right w:val="nil"/>
            </w:tcBorders>
            <w:shd w:val="clear" w:color="000000" w:fill="FFFFFF"/>
            <w:noWrap/>
            <w:vAlign w:val="bottom"/>
            <w:hideMark/>
          </w:tcPr>
          <w:p w14:paraId="4B18B008" w14:textId="77777777" w:rsidR="00DD1A3A" w:rsidRPr="00DD1A3A" w:rsidRDefault="00DD1A3A" w:rsidP="00DD1A3A">
            <w:pPr>
              <w:spacing w:before="0" w:after="0" w:line="240" w:lineRule="auto"/>
              <w:jc w:val="right"/>
              <w:rPr>
                <w:rFonts w:ascii="Arial" w:hAnsi="Arial" w:cs="Arial"/>
                <w:b/>
                <w:bCs/>
                <w:sz w:val="16"/>
                <w:szCs w:val="16"/>
              </w:rPr>
            </w:pPr>
            <w:r w:rsidRPr="00DD1A3A">
              <w:rPr>
                <w:rFonts w:ascii="Arial" w:hAnsi="Arial" w:cs="Arial"/>
                <w:b/>
                <w:bCs/>
                <w:sz w:val="16"/>
                <w:szCs w:val="16"/>
              </w:rPr>
              <w:t>458.2</w:t>
            </w:r>
          </w:p>
        </w:tc>
        <w:tc>
          <w:tcPr>
            <w:tcW w:w="491" w:type="pct"/>
            <w:tcBorders>
              <w:top w:val="nil"/>
              <w:left w:val="nil"/>
              <w:bottom w:val="single" w:sz="4" w:space="0" w:color="293F5B"/>
              <w:right w:val="nil"/>
            </w:tcBorders>
            <w:shd w:val="clear" w:color="000000" w:fill="FFFFFF"/>
            <w:noWrap/>
            <w:vAlign w:val="bottom"/>
            <w:hideMark/>
          </w:tcPr>
          <w:p w14:paraId="0D260930" w14:textId="77777777" w:rsidR="00DD1A3A" w:rsidRPr="00DD1A3A" w:rsidRDefault="00DD1A3A" w:rsidP="00DD1A3A">
            <w:pPr>
              <w:spacing w:before="0" w:after="0" w:line="240" w:lineRule="auto"/>
              <w:jc w:val="right"/>
              <w:rPr>
                <w:rFonts w:ascii="Arial" w:hAnsi="Arial" w:cs="Arial"/>
                <w:b/>
                <w:bCs/>
                <w:sz w:val="16"/>
                <w:szCs w:val="16"/>
              </w:rPr>
            </w:pPr>
            <w:r w:rsidRPr="00DD1A3A">
              <w:rPr>
                <w:rFonts w:ascii="Arial" w:hAnsi="Arial" w:cs="Arial"/>
                <w:b/>
                <w:bCs/>
                <w:sz w:val="16"/>
                <w:szCs w:val="16"/>
              </w:rPr>
              <w:t>393.9</w:t>
            </w:r>
          </w:p>
        </w:tc>
        <w:tc>
          <w:tcPr>
            <w:tcW w:w="491" w:type="pct"/>
            <w:tcBorders>
              <w:top w:val="nil"/>
              <w:left w:val="nil"/>
              <w:bottom w:val="single" w:sz="4" w:space="0" w:color="293F5B"/>
              <w:right w:val="nil"/>
            </w:tcBorders>
            <w:shd w:val="clear" w:color="000000" w:fill="FFFFFF"/>
            <w:noWrap/>
            <w:vAlign w:val="bottom"/>
            <w:hideMark/>
          </w:tcPr>
          <w:p w14:paraId="073B2798" w14:textId="77777777" w:rsidR="00DD1A3A" w:rsidRPr="00DD1A3A" w:rsidRDefault="00DD1A3A" w:rsidP="00DD1A3A">
            <w:pPr>
              <w:spacing w:before="0" w:after="0" w:line="240" w:lineRule="auto"/>
              <w:jc w:val="right"/>
              <w:rPr>
                <w:rFonts w:ascii="Arial" w:hAnsi="Arial" w:cs="Arial"/>
                <w:b/>
                <w:bCs/>
                <w:sz w:val="16"/>
                <w:szCs w:val="16"/>
              </w:rPr>
            </w:pPr>
            <w:r w:rsidRPr="00DD1A3A">
              <w:rPr>
                <w:rFonts w:ascii="Arial" w:hAnsi="Arial" w:cs="Arial"/>
                <w:b/>
                <w:bCs/>
                <w:sz w:val="16"/>
                <w:szCs w:val="16"/>
              </w:rPr>
              <w:t>131.3</w:t>
            </w:r>
          </w:p>
        </w:tc>
        <w:tc>
          <w:tcPr>
            <w:tcW w:w="491" w:type="pct"/>
            <w:tcBorders>
              <w:top w:val="nil"/>
              <w:left w:val="nil"/>
              <w:bottom w:val="single" w:sz="4" w:space="0" w:color="293F5B"/>
              <w:right w:val="nil"/>
            </w:tcBorders>
            <w:shd w:val="clear" w:color="000000" w:fill="FFFFFF"/>
            <w:noWrap/>
            <w:vAlign w:val="bottom"/>
            <w:hideMark/>
          </w:tcPr>
          <w:p w14:paraId="036AABB1" w14:textId="77777777" w:rsidR="00DD1A3A" w:rsidRPr="00DD1A3A" w:rsidRDefault="00DD1A3A" w:rsidP="00DD1A3A">
            <w:pPr>
              <w:spacing w:before="0" w:after="0" w:line="240" w:lineRule="auto"/>
              <w:jc w:val="right"/>
              <w:rPr>
                <w:rFonts w:ascii="Arial" w:hAnsi="Arial" w:cs="Arial"/>
                <w:b/>
                <w:bCs/>
                <w:sz w:val="16"/>
                <w:szCs w:val="16"/>
              </w:rPr>
            </w:pPr>
            <w:r w:rsidRPr="00DD1A3A">
              <w:rPr>
                <w:rFonts w:ascii="Arial" w:hAnsi="Arial" w:cs="Arial"/>
                <w:b/>
                <w:bCs/>
                <w:sz w:val="16"/>
                <w:szCs w:val="16"/>
              </w:rPr>
              <w:t>78.6</w:t>
            </w:r>
          </w:p>
        </w:tc>
        <w:tc>
          <w:tcPr>
            <w:tcW w:w="491" w:type="pct"/>
            <w:tcBorders>
              <w:top w:val="nil"/>
              <w:left w:val="nil"/>
              <w:bottom w:val="single" w:sz="4" w:space="0" w:color="293F5B"/>
              <w:right w:val="nil"/>
            </w:tcBorders>
            <w:shd w:val="clear" w:color="000000" w:fill="FFFFFF"/>
            <w:noWrap/>
            <w:vAlign w:val="bottom"/>
            <w:hideMark/>
          </w:tcPr>
          <w:p w14:paraId="2E4964FE" w14:textId="77777777" w:rsidR="00DD1A3A" w:rsidRPr="00DD1A3A" w:rsidRDefault="00DD1A3A" w:rsidP="00DD1A3A">
            <w:pPr>
              <w:spacing w:before="0" w:after="0" w:line="240" w:lineRule="auto"/>
              <w:jc w:val="right"/>
              <w:rPr>
                <w:rFonts w:ascii="Arial" w:hAnsi="Arial" w:cs="Arial"/>
                <w:b/>
                <w:bCs/>
                <w:sz w:val="16"/>
                <w:szCs w:val="16"/>
              </w:rPr>
            </w:pPr>
            <w:r w:rsidRPr="00DD1A3A">
              <w:rPr>
                <w:rFonts w:ascii="Arial" w:hAnsi="Arial" w:cs="Arial"/>
                <w:b/>
                <w:bCs/>
                <w:sz w:val="16"/>
                <w:szCs w:val="16"/>
              </w:rPr>
              <w:t>41.1</w:t>
            </w:r>
          </w:p>
        </w:tc>
        <w:tc>
          <w:tcPr>
            <w:tcW w:w="542" w:type="pct"/>
            <w:tcBorders>
              <w:top w:val="nil"/>
              <w:left w:val="nil"/>
              <w:bottom w:val="single" w:sz="4" w:space="0" w:color="293F5B"/>
              <w:right w:val="nil"/>
            </w:tcBorders>
            <w:shd w:val="clear" w:color="000000" w:fill="FFFFFF"/>
            <w:noWrap/>
            <w:vAlign w:val="bottom"/>
            <w:hideMark/>
          </w:tcPr>
          <w:p w14:paraId="50B426E2" w14:textId="77777777" w:rsidR="00DD1A3A" w:rsidRPr="00DD1A3A" w:rsidRDefault="00DD1A3A" w:rsidP="00DD1A3A">
            <w:pPr>
              <w:spacing w:before="0" w:after="0" w:line="240" w:lineRule="auto"/>
              <w:jc w:val="right"/>
              <w:rPr>
                <w:rFonts w:ascii="Arial" w:hAnsi="Arial" w:cs="Arial"/>
                <w:b/>
                <w:bCs/>
                <w:sz w:val="16"/>
                <w:szCs w:val="16"/>
              </w:rPr>
            </w:pPr>
            <w:r w:rsidRPr="00DD1A3A">
              <w:rPr>
                <w:rFonts w:ascii="Arial" w:hAnsi="Arial" w:cs="Arial"/>
                <w:b/>
                <w:bCs/>
                <w:sz w:val="16"/>
                <w:szCs w:val="16"/>
              </w:rPr>
              <w:t>4,981.1</w:t>
            </w:r>
          </w:p>
        </w:tc>
      </w:tr>
    </w:tbl>
    <w:p w14:paraId="408837C2" w14:textId="5F831E84" w:rsidR="003F25C1" w:rsidRPr="004B3BAD" w:rsidRDefault="00B4620F" w:rsidP="001F6677">
      <w:pPr>
        <w:pStyle w:val="ChartandTableFootnoteAlpha"/>
        <w:numPr>
          <w:ilvl w:val="0"/>
          <w:numId w:val="32"/>
        </w:numPr>
        <w:rPr>
          <w:color w:val="auto"/>
        </w:rPr>
      </w:pPr>
      <w:r w:rsidRPr="004B3BAD">
        <w:rPr>
          <w:color w:val="auto"/>
        </w:rPr>
        <w:t>From 2024</w:t>
      </w:r>
      <w:r w:rsidR="001E0CA5" w:rsidRPr="004B3BAD">
        <w:rPr>
          <w:color w:val="auto"/>
        </w:rPr>
        <w:t>–</w:t>
      </w:r>
      <w:r w:rsidRPr="004B3BAD">
        <w:rPr>
          <w:color w:val="auto"/>
        </w:rPr>
        <w:t>25 onwards</w:t>
      </w:r>
      <w:r w:rsidR="006D2A99" w:rsidRPr="004B3BAD">
        <w:rPr>
          <w:color w:val="auto"/>
        </w:rPr>
        <w:t>, Energy Bill Relief</w:t>
      </w:r>
      <w:r w:rsidR="00E96187" w:rsidRPr="004B3BAD">
        <w:rPr>
          <w:color w:val="auto"/>
        </w:rPr>
        <w:t xml:space="preserve"> </w:t>
      </w:r>
      <w:r w:rsidR="00D54856" w:rsidRPr="004B3BAD">
        <w:rPr>
          <w:color w:val="auto"/>
        </w:rPr>
        <w:t xml:space="preserve">payments </w:t>
      </w:r>
      <w:r w:rsidR="00E96187" w:rsidRPr="004B3BAD">
        <w:rPr>
          <w:color w:val="auto"/>
        </w:rPr>
        <w:t xml:space="preserve">will be </w:t>
      </w:r>
      <w:r w:rsidR="00034791" w:rsidRPr="004B3BAD">
        <w:rPr>
          <w:color w:val="auto"/>
        </w:rPr>
        <w:t xml:space="preserve">partially funded </w:t>
      </w:r>
      <w:r w:rsidR="00E96187" w:rsidRPr="004B3BAD">
        <w:rPr>
          <w:color w:val="auto"/>
        </w:rPr>
        <w:t>through</w:t>
      </w:r>
      <w:r w:rsidR="00131DA4" w:rsidRPr="004B3BAD">
        <w:rPr>
          <w:color w:val="auto"/>
        </w:rPr>
        <w:t xml:space="preserve"> National Partnership payments.</w:t>
      </w:r>
    </w:p>
    <w:p w14:paraId="39EF8D39" w14:textId="77777777" w:rsidR="004C6827" w:rsidRPr="004B3BAD" w:rsidRDefault="004C6827" w:rsidP="004C6827">
      <w:pPr>
        <w:pStyle w:val="ChartLine"/>
      </w:pPr>
    </w:p>
    <w:p w14:paraId="74F70B5B" w14:textId="070CFA9D" w:rsidR="00775826" w:rsidRPr="004B3BAD" w:rsidRDefault="00775826" w:rsidP="00A20FCA">
      <w:r w:rsidRPr="004B3BAD">
        <w:t>The Australian Government provid</w:t>
      </w:r>
      <w:r w:rsidR="003E2E3B" w:rsidRPr="004B3BAD">
        <w:t>ed</w:t>
      </w:r>
      <w:r w:rsidRPr="004B3BAD">
        <w:t xml:space="preserve"> $</w:t>
      </w:r>
      <w:r w:rsidR="003E2E3B" w:rsidRPr="004B3BAD">
        <w:t>1.5</w:t>
      </w:r>
      <w:r w:rsidR="00D74FA5">
        <w:t> </w:t>
      </w:r>
      <w:r w:rsidRPr="004B3BAD">
        <w:t xml:space="preserve">billion to </w:t>
      </w:r>
      <w:r w:rsidR="003E2E3B" w:rsidRPr="004B3BAD">
        <w:t xml:space="preserve">establish </w:t>
      </w:r>
      <w:r w:rsidR="003A599C" w:rsidRPr="004B3BAD">
        <w:t xml:space="preserve">the </w:t>
      </w:r>
      <w:r w:rsidRPr="004B3BAD">
        <w:t>Energy Bill Relief</w:t>
      </w:r>
      <w:r w:rsidR="003A599C" w:rsidRPr="004B3BAD">
        <w:t xml:space="preserve"> Fund</w:t>
      </w:r>
      <w:r w:rsidR="003F45F3" w:rsidRPr="004B3BAD">
        <w:t xml:space="preserve"> </w:t>
      </w:r>
      <w:r w:rsidR="00772AB1" w:rsidRPr="004B3BAD">
        <w:t xml:space="preserve">and </w:t>
      </w:r>
      <w:r w:rsidRPr="004B3BAD">
        <w:t>partner with the states to deliver targeted energy bill relief to eligible Australian households and small businesses</w:t>
      </w:r>
      <w:r w:rsidR="00772AB1" w:rsidRPr="004B3BAD">
        <w:t xml:space="preserve"> in the 2023–24 Budget</w:t>
      </w:r>
      <w:r w:rsidRPr="004B3BAD">
        <w:t>.</w:t>
      </w:r>
    </w:p>
    <w:p w14:paraId="04F15EA5" w14:textId="7B0116C2" w:rsidR="00772AB1" w:rsidRPr="004B3BAD" w:rsidRDefault="00772AB1" w:rsidP="00A20FCA">
      <w:r w:rsidRPr="004B3BAD">
        <w:rPr>
          <w:rStyle w:val="normaltextrun"/>
          <w:rFonts w:cs="Segoe UI"/>
          <w:szCs w:val="19"/>
          <w:shd w:val="clear" w:color="auto" w:fill="FFFFFF"/>
        </w:rPr>
        <w:t>In the 2024–25 Budget, the Australian Government is providing $3.5</w:t>
      </w:r>
      <w:r w:rsidR="00D74FA5">
        <w:rPr>
          <w:rStyle w:val="normaltextrun"/>
          <w:rFonts w:cs="Segoe UI"/>
          <w:szCs w:val="19"/>
          <w:shd w:val="clear" w:color="auto" w:fill="FFFFFF"/>
        </w:rPr>
        <w:t> </w:t>
      </w:r>
      <w:r w:rsidRPr="004B3BAD">
        <w:rPr>
          <w:rStyle w:val="normaltextrun"/>
          <w:rFonts w:cs="Segoe UI"/>
          <w:szCs w:val="19"/>
          <w:shd w:val="clear" w:color="auto" w:fill="FFFFFF"/>
        </w:rPr>
        <w:t xml:space="preserve">billion to expand the Energy Bill Relief Fund and provide cost of living relief to </w:t>
      </w:r>
      <w:r w:rsidR="002506FA" w:rsidRPr="004B3BAD">
        <w:rPr>
          <w:rStyle w:val="normaltextrun"/>
          <w:rFonts w:cs="Segoe UI"/>
          <w:szCs w:val="19"/>
          <w:shd w:val="clear" w:color="auto" w:fill="FFFFFF"/>
        </w:rPr>
        <w:t>all Australian households (</w:t>
      </w:r>
      <w:r w:rsidR="00DA1B40" w:rsidRPr="004B3BAD">
        <w:rPr>
          <w:rStyle w:val="normaltextrun"/>
          <w:rFonts w:cs="Segoe UI"/>
          <w:szCs w:val="19"/>
          <w:shd w:val="clear" w:color="auto" w:fill="FFFFFF"/>
        </w:rPr>
        <w:t>more than</w:t>
      </w:r>
      <w:r w:rsidRPr="004B3BAD">
        <w:rPr>
          <w:rStyle w:val="normaltextrun"/>
          <w:rFonts w:cs="Segoe UI"/>
          <w:szCs w:val="19"/>
          <w:shd w:val="clear" w:color="auto" w:fill="FFFFFF"/>
        </w:rPr>
        <w:t xml:space="preserve"> </w:t>
      </w:r>
      <w:r w:rsidR="00DE17A2" w:rsidRPr="004B3BAD">
        <w:rPr>
          <w:rStyle w:val="normaltextrun"/>
          <w:rFonts w:cs="Segoe UI"/>
          <w:szCs w:val="19"/>
          <w:shd w:val="clear" w:color="auto" w:fill="FFFFFF"/>
        </w:rPr>
        <w:t>ten</w:t>
      </w:r>
      <w:r w:rsidRPr="004B3BAD">
        <w:rPr>
          <w:rStyle w:val="normaltextrun"/>
          <w:rFonts w:cs="Segoe UI"/>
          <w:szCs w:val="19"/>
          <w:shd w:val="clear" w:color="auto" w:fill="FFFFFF"/>
        </w:rPr>
        <w:t xml:space="preserve"> million</w:t>
      </w:r>
      <w:r w:rsidR="002506FA" w:rsidRPr="004B3BAD">
        <w:rPr>
          <w:rStyle w:val="normaltextrun"/>
          <w:rFonts w:cs="Segoe UI"/>
          <w:szCs w:val="19"/>
          <w:shd w:val="clear" w:color="auto" w:fill="FFFFFF"/>
        </w:rPr>
        <w:t>)</w:t>
      </w:r>
      <w:r w:rsidRPr="004B3BAD">
        <w:rPr>
          <w:rStyle w:val="normaltextrun"/>
          <w:rFonts w:cs="Segoe UI"/>
          <w:szCs w:val="19"/>
          <w:shd w:val="clear" w:color="auto" w:fill="FFFFFF"/>
        </w:rPr>
        <w:t xml:space="preserve"> and </w:t>
      </w:r>
      <w:r w:rsidR="00DA1B40" w:rsidRPr="004B3BAD">
        <w:rPr>
          <w:rStyle w:val="normaltextrun"/>
          <w:rFonts w:cs="Segoe UI"/>
          <w:szCs w:val="19"/>
          <w:shd w:val="clear" w:color="auto" w:fill="FFFFFF"/>
        </w:rPr>
        <w:t>around one</w:t>
      </w:r>
      <w:r w:rsidRPr="004B3BAD">
        <w:rPr>
          <w:rStyle w:val="normaltextrun"/>
          <w:rFonts w:cs="Segoe UI"/>
          <w:szCs w:val="19"/>
          <w:shd w:val="clear" w:color="auto" w:fill="FFFFFF"/>
        </w:rPr>
        <w:t xml:space="preserve"> million small businesses.</w:t>
      </w:r>
      <w:r w:rsidRPr="004B3BAD">
        <w:rPr>
          <w:rStyle w:val="eop"/>
          <w:szCs w:val="19"/>
          <w:shd w:val="clear" w:color="auto" w:fill="FFFFFF"/>
        </w:rPr>
        <w:t> </w:t>
      </w:r>
    </w:p>
    <w:p w14:paraId="447B8663" w14:textId="5023B55C" w:rsidR="00775826" w:rsidRPr="004B3BAD" w:rsidRDefault="00775826" w:rsidP="00A20FCA">
      <w:r w:rsidRPr="004B3BAD">
        <w:t xml:space="preserve">A new measure associated with this item is listed in Table 1.4 and described in more detail in Budget Paper No. 2, </w:t>
      </w:r>
      <w:r w:rsidRPr="005B02D8">
        <w:rPr>
          <w:rStyle w:val="SubtleEmphasis"/>
        </w:rPr>
        <w:t>Budget Measures 202</w:t>
      </w:r>
      <w:r w:rsidR="003B429E" w:rsidRPr="005B02D8">
        <w:rPr>
          <w:rStyle w:val="SubtleEmphasis"/>
        </w:rPr>
        <w:t>4</w:t>
      </w:r>
      <w:r w:rsidRPr="005B02D8">
        <w:rPr>
          <w:rStyle w:val="SubtleEmphasis"/>
        </w:rPr>
        <w:t>–2</w:t>
      </w:r>
      <w:r w:rsidR="003B429E" w:rsidRPr="005B02D8">
        <w:rPr>
          <w:rStyle w:val="SubtleEmphasis"/>
        </w:rPr>
        <w:t>5</w:t>
      </w:r>
      <w:r w:rsidRPr="004B3BAD">
        <w:t>.</w:t>
      </w:r>
    </w:p>
    <w:p w14:paraId="73964910" w14:textId="77777777" w:rsidR="00E46DA4" w:rsidRPr="004B3BAD" w:rsidRDefault="00E46DA4" w:rsidP="00A20FCA">
      <w:r w:rsidRPr="004B3BAD">
        <w:br w:type="page"/>
      </w:r>
    </w:p>
    <w:p w14:paraId="51DF6632" w14:textId="029A46AF" w:rsidR="00775826" w:rsidRPr="004B3BAD" w:rsidRDefault="00775826" w:rsidP="00CB44C9">
      <w:pPr>
        <w:pStyle w:val="Heading3"/>
      </w:pPr>
      <w:r w:rsidRPr="004B3BAD">
        <w:lastRenderedPageBreak/>
        <w:t xml:space="preserve">National Partnership </w:t>
      </w:r>
      <w:r w:rsidRPr="00CB44C9">
        <w:t>payments</w:t>
      </w:r>
      <w:r w:rsidRPr="004B3BAD">
        <w:t xml:space="preserve"> for environment, energy and water</w:t>
      </w:r>
    </w:p>
    <w:p w14:paraId="324844FB" w14:textId="0E72A726" w:rsidR="00AB3BB1" w:rsidRPr="004B3BAD" w:rsidRDefault="00775826" w:rsidP="00941E78">
      <w:pPr>
        <w:pStyle w:val="TableHeading"/>
        <w:rPr>
          <w:rFonts w:eastAsiaTheme="minorHAnsi" w:cstheme="minorBidi"/>
          <w:sz w:val="22"/>
          <w:szCs w:val="22"/>
          <w:lang w:eastAsia="en-US"/>
        </w:rPr>
      </w:pPr>
      <w:r w:rsidRPr="004B3BAD">
        <w:t>ACT Sustainable Household Scheme</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AB3BB1" w:rsidRPr="004B3BAD" w14:paraId="377B3513" w14:textId="77777777" w:rsidTr="00E377AB">
        <w:trPr>
          <w:trHeight w:hRule="exact" w:val="225"/>
        </w:trPr>
        <w:tc>
          <w:tcPr>
            <w:tcW w:w="530" w:type="pct"/>
            <w:tcBorders>
              <w:top w:val="single" w:sz="4" w:space="0" w:color="293F5B"/>
              <w:left w:val="nil"/>
              <w:bottom w:val="nil"/>
              <w:right w:val="nil"/>
            </w:tcBorders>
            <w:shd w:val="clear" w:color="000000" w:fill="FFFFFF"/>
            <w:noWrap/>
            <w:vAlign w:val="center"/>
            <w:hideMark/>
          </w:tcPr>
          <w:p w14:paraId="0C71A956" w14:textId="194CCC5A" w:rsidR="00AB3BB1" w:rsidRPr="004B3BAD" w:rsidRDefault="00AB3BB1" w:rsidP="00E377AB">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7F7A0215" w14:textId="77777777" w:rsidR="00AB3BB1" w:rsidRPr="004B3BAD" w:rsidRDefault="00AB3BB1" w:rsidP="00E377AB">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06AEE887" w14:textId="77777777" w:rsidR="00AB3BB1" w:rsidRPr="004B3BAD" w:rsidRDefault="00AB3BB1" w:rsidP="00E377AB">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7F1B311F" w14:textId="77777777" w:rsidR="00AB3BB1" w:rsidRPr="004B3BAD" w:rsidRDefault="00AB3BB1" w:rsidP="00E377AB">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5138674D" w14:textId="77777777" w:rsidR="00AB3BB1" w:rsidRPr="004B3BAD" w:rsidRDefault="00AB3BB1" w:rsidP="00E377AB">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7BDFC452" w14:textId="77777777" w:rsidR="00AB3BB1" w:rsidRPr="004B3BAD" w:rsidRDefault="00AB3BB1" w:rsidP="00E377AB">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527B6557" w14:textId="77777777" w:rsidR="00AB3BB1" w:rsidRPr="004B3BAD" w:rsidRDefault="00AB3BB1" w:rsidP="00E377AB">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62EB95A4" w14:textId="77777777" w:rsidR="00AB3BB1" w:rsidRPr="004B3BAD" w:rsidRDefault="00AB3BB1" w:rsidP="00E377AB">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02D8A905" w14:textId="77777777" w:rsidR="00AB3BB1" w:rsidRPr="004B3BAD" w:rsidRDefault="00AB3BB1" w:rsidP="00E377AB">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4CD8E2A2" w14:textId="77777777" w:rsidR="00AB3BB1" w:rsidRPr="004B3BAD" w:rsidRDefault="00AB3BB1" w:rsidP="00E377AB">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AB3BB1" w:rsidRPr="004B3BAD" w14:paraId="18B6A307"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0CAFEAAE" w14:textId="3D150356" w:rsidR="00AB3BB1" w:rsidRPr="004B3BAD" w:rsidRDefault="00AB3BB1" w:rsidP="00E377AB">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53CAC158" w14:textId="78F4D4E7"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4682649" w14:textId="730BBFEF"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A9185C7" w14:textId="3BFD6303"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BC5F32B" w14:textId="70B2FA80"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40E843A" w14:textId="6268BAC4"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3BF3631D" w14:textId="1E102100"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32E124D" w14:textId="77777777" w:rsidR="00AB3BB1" w:rsidRPr="004B3BAD" w:rsidRDefault="00AB3BB1" w:rsidP="00E377AB">
            <w:pPr>
              <w:spacing w:before="0" w:after="0" w:line="240" w:lineRule="auto"/>
              <w:jc w:val="right"/>
              <w:rPr>
                <w:rFonts w:ascii="Arial" w:hAnsi="Arial" w:cs="Arial"/>
                <w:sz w:val="16"/>
                <w:szCs w:val="16"/>
              </w:rPr>
            </w:pPr>
            <w:r w:rsidRPr="004B3BAD">
              <w:rPr>
                <w:rFonts w:ascii="Arial" w:hAnsi="Arial" w:cs="Arial"/>
                <w:sz w:val="16"/>
                <w:szCs w:val="16"/>
              </w:rPr>
              <w:t>7.5</w:t>
            </w:r>
          </w:p>
        </w:tc>
        <w:tc>
          <w:tcPr>
            <w:tcW w:w="491" w:type="pct"/>
            <w:tcBorders>
              <w:top w:val="single" w:sz="4" w:space="0" w:color="293F5B"/>
              <w:left w:val="nil"/>
              <w:bottom w:val="nil"/>
              <w:right w:val="nil"/>
            </w:tcBorders>
            <w:shd w:val="clear" w:color="000000" w:fill="FFFFFF"/>
            <w:noWrap/>
            <w:vAlign w:val="center"/>
            <w:hideMark/>
          </w:tcPr>
          <w:p w14:paraId="1980C162" w14:textId="75ADCEF6"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7B8782EC" w14:textId="77777777" w:rsidR="00AB3BB1" w:rsidRPr="004B3BAD" w:rsidRDefault="00AB3BB1" w:rsidP="00E377AB">
            <w:pPr>
              <w:spacing w:before="0" w:after="0" w:line="240" w:lineRule="auto"/>
              <w:jc w:val="right"/>
              <w:rPr>
                <w:rFonts w:ascii="Arial" w:hAnsi="Arial" w:cs="Arial"/>
                <w:sz w:val="16"/>
                <w:szCs w:val="16"/>
              </w:rPr>
            </w:pPr>
            <w:r w:rsidRPr="004B3BAD">
              <w:rPr>
                <w:rFonts w:ascii="Arial" w:hAnsi="Arial" w:cs="Arial"/>
                <w:sz w:val="16"/>
                <w:szCs w:val="16"/>
              </w:rPr>
              <w:t>7.5</w:t>
            </w:r>
          </w:p>
        </w:tc>
      </w:tr>
      <w:tr w:rsidR="00AB3BB1" w:rsidRPr="004B3BAD" w14:paraId="62861C09" w14:textId="77777777" w:rsidTr="00E377AB">
        <w:trPr>
          <w:trHeight w:hRule="exact" w:val="225"/>
        </w:trPr>
        <w:tc>
          <w:tcPr>
            <w:tcW w:w="530" w:type="pct"/>
            <w:tcBorders>
              <w:top w:val="nil"/>
              <w:left w:val="nil"/>
              <w:bottom w:val="nil"/>
              <w:right w:val="nil"/>
            </w:tcBorders>
            <w:shd w:val="clear" w:color="000000" w:fill="E6F2FF"/>
            <w:noWrap/>
            <w:vAlign w:val="center"/>
            <w:hideMark/>
          </w:tcPr>
          <w:p w14:paraId="319910CC" w14:textId="48F4584E" w:rsidR="00AB3BB1" w:rsidRPr="004B3BAD" w:rsidRDefault="00AB3BB1" w:rsidP="00E377AB">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58262000" w14:textId="6F4A477D"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9A67B30" w14:textId="582D949E"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12D0BC74" w14:textId="32274CB0"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CDA63B6" w14:textId="5E5C1890"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11303874" w14:textId="13D1DF96"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1F26D05" w14:textId="1390BA91"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C4D191B" w14:textId="12E77B49"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4C8F4CE" w14:textId="795B7D5B"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6C646511" w14:textId="7CB2D380"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AB3BB1" w:rsidRPr="004B3BAD" w14:paraId="044FCD13"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4DEE5D9C" w14:textId="1787CFF7" w:rsidR="00AB3BB1" w:rsidRPr="004B3BAD" w:rsidRDefault="00AB3BB1" w:rsidP="00E377AB">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4C8A096E" w14:textId="0E74A5E4"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698A00B" w14:textId="03AA674E"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840B318" w14:textId="17456D9F"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523652E" w14:textId="3CD0DC4C"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9ED57CD" w14:textId="2473DAA8"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14E0EE5" w14:textId="65528827"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A9E1C3D" w14:textId="2FBCDF42"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EAE4114" w14:textId="1AA25AB1"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1E036BEB" w14:textId="3B1AD14E"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AB3BB1" w:rsidRPr="004B3BAD" w14:paraId="4189A048"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047AF5F2" w14:textId="39539C5A" w:rsidR="00AB3BB1" w:rsidRPr="004B3BAD" w:rsidRDefault="00AB3BB1" w:rsidP="00E377AB">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7C3A068C" w14:textId="79BBBC4E"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91A2D8E" w14:textId="0F0A5048"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C5294CC" w14:textId="0A5EBD4C"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7234BBF" w14:textId="1DCA0D51"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01DBEF8" w14:textId="6525235D"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0340F1B" w14:textId="6358A1E5"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8343E94" w14:textId="0B14406D"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75156FB" w14:textId="297736D1"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6682C342" w14:textId="6414F59D"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AB3BB1" w:rsidRPr="004B3BAD" w14:paraId="54D9A219"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57D6B3CF" w14:textId="3A6CECD6" w:rsidR="00AB3BB1" w:rsidRPr="004B3BAD" w:rsidRDefault="00AB3BB1" w:rsidP="00E377AB">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62BCFB3E" w14:textId="7FED3544"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6FF5AB6" w14:textId="01B99069"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D479BC9" w14:textId="753D3C38"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F30332F" w14:textId="2541BB0E"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728384A" w14:textId="7385BAA8"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D043AC8" w14:textId="544FB0DC"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6500AEF" w14:textId="20AF17FF"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7C04B77" w14:textId="224FF4BE"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071BE981" w14:textId="1D13E74F" w:rsidR="00AB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AB3BB1" w:rsidRPr="004B3BAD" w14:paraId="16A3C056" w14:textId="77777777" w:rsidTr="00E377AB">
        <w:trPr>
          <w:trHeight w:hRule="exact" w:val="225"/>
        </w:trPr>
        <w:tc>
          <w:tcPr>
            <w:tcW w:w="530" w:type="pct"/>
            <w:tcBorders>
              <w:top w:val="nil"/>
              <w:left w:val="nil"/>
              <w:bottom w:val="single" w:sz="4" w:space="0" w:color="293F5B"/>
              <w:right w:val="nil"/>
            </w:tcBorders>
            <w:shd w:val="clear" w:color="000000" w:fill="FFFFFF"/>
            <w:noWrap/>
            <w:vAlign w:val="center"/>
            <w:hideMark/>
          </w:tcPr>
          <w:p w14:paraId="3C2C87AD" w14:textId="77777777" w:rsidR="00AB3BB1" w:rsidRPr="004B3BAD" w:rsidRDefault="00AB3BB1" w:rsidP="00E377AB">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135DD596" w14:textId="76EA0DEA" w:rsidR="00AB3BB1"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1D797E3" w14:textId="770A326B" w:rsidR="00AB3BB1"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6EAA261" w14:textId="0DA12B50" w:rsidR="00AB3BB1"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2641E95" w14:textId="649CBA9E" w:rsidR="00AB3BB1"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5F60E93" w14:textId="62F50F15" w:rsidR="00AB3BB1"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B99EC14" w14:textId="21551F79" w:rsidR="00AB3BB1"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B028A76" w14:textId="77777777" w:rsidR="00AB3BB1" w:rsidRPr="004B3BAD" w:rsidRDefault="00AB3BB1" w:rsidP="00E377AB">
            <w:pPr>
              <w:spacing w:before="0" w:after="0" w:line="240" w:lineRule="auto"/>
              <w:jc w:val="right"/>
              <w:rPr>
                <w:rFonts w:ascii="Arial" w:hAnsi="Arial" w:cs="Arial"/>
                <w:b/>
                <w:bCs/>
                <w:sz w:val="16"/>
                <w:szCs w:val="16"/>
              </w:rPr>
            </w:pPr>
            <w:r w:rsidRPr="004B3BAD">
              <w:rPr>
                <w:rFonts w:ascii="Arial" w:hAnsi="Arial" w:cs="Arial"/>
                <w:b/>
                <w:bCs/>
                <w:sz w:val="16"/>
                <w:szCs w:val="16"/>
              </w:rPr>
              <w:t>7.5</w:t>
            </w:r>
          </w:p>
        </w:tc>
        <w:tc>
          <w:tcPr>
            <w:tcW w:w="491" w:type="pct"/>
            <w:tcBorders>
              <w:top w:val="nil"/>
              <w:left w:val="nil"/>
              <w:bottom w:val="single" w:sz="4" w:space="0" w:color="293F5B"/>
              <w:right w:val="nil"/>
            </w:tcBorders>
            <w:shd w:val="clear" w:color="000000" w:fill="FFFFFF"/>
            <w:noWrap/>
            <w:vAlign w:val="center"/>
            <w:hideMark/>
          </w:tcPr>
          <w:p w14:paraId="2B86D0D9" w14:textId="2EF49CFF" w:rsidR="00AB3BB1"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6E06D199" w14:textId="77777777" w:rsidR="00AB3BB1" w:rsidRPr="004B3BAD" w:rsidRDefault="00AB3BB1" w:rsidP="00E377AB">
            <w:pPr>
              <w:spacing w:before="0" w:after="0" w:line="240" w:lineRule="auto"/>
              <w:jc w:val="right"/>
              <w:rPr>
                <w:rFonts w:ascii="Arial" w:hAnsi="Arial" w:cs="Arial"/>
                <w:b/>
                <w:bCs/>
                <w:sz w:val="16"/>
                <w:szCs w:val="16"/>
              </w:rPr>
            </w:pPr>
            <w:r w:rsidRPr="004B3BAD">
              <w:rPr>
                <w:rFonts w:ascii="Arial" w:hAnsi="Arial" w:cs="Arial"/>
                <w:b/>
                <w:bCs/>
                <w:sz w:val="16"/>
                <w:szCs w:val="16"/>
              </w:rPr>
              <w:t>7.5</w:t>
            </w:r>
          </w:p>
        </w:tc>
      </w:tr>
    </w:tbl>
    <w:p w14:paraId="605F3A3E" w14:textId="203438C5" w:rsidR="00775826" w:rsidRPr="004B3BAD" w:rsidRDefault="00775826" w:rsidP="00570BC3">
      <w:r w:rsidRPr="004B3BAD">
        <w:t xml:space="preserve">The Australian Government </w:t>
      </w:r>
      <w:r w:rsidR="00874EA4" w:rsidRPr="004B3BAD">
        <w:t>is</w:t>
      </w:r>
      <w:r w:rsidRPr="004B3BAD">
        <w:t xml:space="preserve"> provid</w:t>
      </w:r>
      <w:r w:rsidR="00874EA4" w:rsidRPr="004B3BAD">
        <w:t>ing</w:t>
      </w:r>
      <w:r w:rsidRPr="004B3BAD">
        <w:t xml:space="preserve"> funding to support the Australian Capital Territory</w:t>
      </w:r>
      <w:r w:rsidR="000378AB">
        <w:t>’</w:t>
      </w:r>
      <w:r w:rsidRPr="004B3BAD">
        <w:t xml:space="preserve">s Sustainable Household Scheme. </w:t>
      </w:r>
    </w:p>
    <w:p w14:paraId="17467361" w14:textId="2F1DAAF5" w:rsidR="00A8064F" w:rsidRPr="004B3BAD" w:rsidRDefault="00775826" w:rsidP="00941E78">
      <w:pPr>
        <w:pStyle w:val="TableHeading"/>
        <w:rPr>
          <w:sz w:val="16"/>
        </w:rPr>
      </w:pPr>
      <w:r w:rsidRPr="004B3BAD">
        <w:t>Bolstering Australia</w:t>
      </w:r>
      <w:r w:rsidR="000378AB">
        <w:t>’</w:t>
      </w:r>
      <w:r w:rsidRPr="004B3BAD">
        <w:t>s Biosecurity System – Protecting Australia from escalating exotic animal disease risks</w:t>
      </w:r>
      <w:r w:rsidR="00490ED8" w:rsidRPr="004B3BAD">
        <w:rPr>
          <w:vertAlign w:val="superscript"/>
        </w:rPr>
        <w:t>(a)</w:t>
      </w:r>
      <w:r w:rsidRPr="004B3BAD">
        <w:rPr>
          <w:vertAlign w:val="superscript"/>
        </w:rPr>
        <w:t xml:space="preserve">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A8064F" w:rsidRPr="004B3BAD" w14:paraId="079B05DB" w14:textId="77777777" w:rsidTr="00E377AB">
        <w:trPr>
          <w:trHeight w:hRule="exact" w:val="225"/>
        </w:trPr>
        <w:tc>
          <w:tcPr>
            <w:tcW w:w="530" w:type="pct"/>
            <w:tcBorders>
              <w:top w:val="single" w:sz="4" w:space="0" w:color="293F5B"/>
              <w:left w:val="nil"/>
              <w:bottom w:val="nil"/>
              <w:right w:val="nil"/>
            </w:tcBorders>
            <w:shd w:val="clear" w:color="000000" w:fill="FFFFFF"/>
            <w:noWrap/>
            <w:vAlign w:val="center"/>
            <w:hideMark/>
          </w:tcPr>
          <w:p w14:paraId="55AA9625" w14:textId="6F39CBA5" w:rsidR="00A8064F" w:rsidRPr="004B3BAD" w:rsidRDefault="00A8064F" w:rsidP="00E377AB">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0C4EDD97" w14:textId="77777777" w:rsidR="00A8064F" w:rsidRPr="004B3BAD" w:rsidRDefault="00A8064F" w:rsidP="00E377AB">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48979CA8" w14:textId="77777777" w:rsidR="00A8064F" w:rsidRPr="004B3BAD" w:rsidRDefault="00A8064F" w:rsidP="00E377AB">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7B61B8B6" w14:textId="77777777" w:rsidR="00A8064F" w:rsidRPr="004B3BAD" w:rsidRDefault="00A8064F" w:rsidP="00E377AB">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6EF81C98" w14:textId="77777777" w:rsidR="00A8064F" w:rsidRPr="004B3BAD" w:rsidRDefault="00A8064F" w:rsidP="00E377AB">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3F6DE470" w14:textId="77777777" w:rsidR="00A8064F" w:rsidRPr="004B3BAD" w:rsidRDefault="00A8064F" w:rsidP="00E377AB">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75E161D8" w14:textId="77777777" w:rsidR="00A8064F" w:rsidRPr="004B3BAD" w:rsidRDefault="00A8064F" w:rsidP="00E377AB">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62738E68" w14:textId="77777777" w:rsidR="00A8064F" w:rsidRPr="004B3BAD" w:rsidRDefault="00A8064F" w:rsidP="00E377AB">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062B1E33" w14:textId="77777777" w:rsidR="00A8064F" w:rsidRPr="004B3BAD" w:rsidRDefault="00A8064F" w:rsidP="00E377AB">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3F324C04" w14:textId="77777777" w:rsidR="00A8064F" w:rsidRPr="004B3BAD" w:rsidRDefault="00A8064F" w:rsidP="00E377AB">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A8064F" w:rsidRPr="004B3BAD" w14:paraId="392A6437"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613C5236" w14:textId="678EC549" w:rsidR="00A8064F" w:rsidRPr="004B3BAD" w:rsidRDefault="00A8064F" w:rsidP="00E377AB">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622ACF89" w14:textId="31ED68EA"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1F68A685" w14:textId="28A58A56"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CC8F770" w14:textId="77777777" w:rsidR="00A8064F" w:rsidRPr="004B3BAD" w:rsidRDefault="00A8064F" w:rsidP="00E377AB">
            <w:pPr>
              <w:spacing w:before="0" w:after="0" w:line="240" w:lineRule="auto"/>
              <w:jc w:val="right"/>
              <w:rPr>
                <w:rFonts w:ascii="Arial" w:hAnsi="Arial" w:cs="Arial"/>
                <w:sz w:val="16"/>
                <w:szCs w:val="16"/>
              </w:rPr>
            </w:pPr>
            <w:r w:rsidRPr="004B3BAD">
              <w:rPr>
                <w:rFonts w:ascii="Arial" w:hAnsi="Arial" w:cs="Arial"/>
                <w:sz w:val="16"/>
                <w:szCs w:val="16"/>
              </w:rPr>
              <w:t>0.6</w:t>
            </w:r>
          </w:p>
        </w:tc>
        <w:tc>
          <w:tcPr>
            <w:tcW w:w="491" w:type="pct"/>
            <w:tcBorders>
              <w:top w:val="single" w:sz="4" w:space="0" w:color="293F5B"/>
              <w:left w:val="nil"/>
              <w:bottom w:val="nil"/>
              <w:right w:val="nil"/>
            </w:tcBorders>
            <w:shd w:val="clear" w:color="000000" w:fill="FFFFFF"/>
            <w:noWrap/>
            <w:vAlign w:val="center"/>
            <w:hideMark/>
          </w:tcPr>
          <w:p w14:paraId="14C9433B" w14:textId="77777777" w:rsidR="00A8064F" w:rsidRPr="004B3BAD" w:rsidRDefault="00A8064F" w:rsidP="00E377AB">
            <w:pPr>
              <w:spacing w:before="0" w:after="0" w:line="240" w:lineRule="auto"/>
              <w:jc w:val="right"/>
              <w:rPr>
                <w:rFonts w:ascii="Arial" w:hAnsi="Arial" w:cs="Arial"/>
                <w:sz w:val="16"/>
                <w:szCs w:val="16"/>
              </w:rPr>
            </w:pPr>
            <w:r w:rsidRPr="004B3BAD">
              <w:rPr>
                <w:rFonts w:ascii="Arial" w:hAnsi="Arial" w:cs="Arial"/>
                <w:sz w:val="16"/>
                <w:szCs w:val="16"/>
              </w:rPr>
              <w:t>0.6</w:t>
            </w:r>
          </w:p>
        </w:tc>
        <w:tc>
          <w:tcPr>
            <w:tcW w:w="491" w:type="pct"/>
            <w:tcBorders>
              <w:top w:val="single" w:sz="4" w:space="0" w:color="293F5B"/>
              <w:left w:val="nil"/>
              <w:bottom w:val="nil"/>
              <w:right w:val="nil"/>
            </w:tcBorders>
            <w:shd w:val="clear" w:color="000000" w:fill="FFFFFF"/>
            <w:noWrap/>
            <w:vAlign w:val="center"/>
            <w:hideMark/>
          </w:tcPr>
          <w:p w14:paraId="0824E31D" w14:textId="5779322B"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A297740" w14:textId="469F6728"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3D09010" w14:textId="38A3A045"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333B066" w14:textId="77777777" w:rsidR="00A8064F" w:rsidRPr="004B3BAD" w:rsidRDefault="00A8064F" w:rsidP="00E377AB">
            <w:pPr>
              <w:spacing w:before="0" w:after="0" w:line="240" w:lineRule="auto"/>
              <w:jc w:val="right"/>
              <w:rPr>
                <w:rFonts w:ascii="Arial" w:hAnsi="Arial" w:cs="Arial"/>
                <w:sz w:val="16"/>
                <w:szCs w:val="16"/>
              </w:rPr>
            </w:pPr>
            <w:r w:rsidRPr="004B3BAD">
              <w:rPr>
                <w:rFonts w:ascii="Arial" w:hAnsi="Arial" w:cs="Arial"/>
                <w:sz w:val="16"/>
                <w:szCs w:val="16"/>
              </w:rPr>
              <w:t>0.8</w:t>
            </w:r>
          </w:p>
        </w:tc>
        <w:tc>
          <w:tcPr>
            <w:tcW w:w="544" w:type="pct"/>
            <w:tcBorders>
              <w:top w:val="single" w:sz="4" w:space="0" w:color="293F5B"/>
              <w:left w:val="nil"/>
              <w:bottom w:val="nil"/>
              <w:right w:val="nil"/>
            </w:tcBorders>
            <w:shd w:val="clear" w:color="000000" w:fill="FFFFFF"/>
            <w:noWrap/>
            <w:vAlign w:val="center"/>
            <w:hideMark/>
          </w:tcPr>
          <w:p w14:paraId="1102F2D4" w14:textId="77777777" w:rsidR="00A8064F" w:rsidRPr="004B3BAD" w:rsidRDefault="00A8064F" w:rsidP="00E377AB">
            <w:pPr>
              <w:spacing w:before="0" w:after="0" w:line="240" w:lineRule="auto"/>
              <w:jc w:val="right"/>
              <w:rPr>
                <w:rFonts w:ascii="Arial" w:hAnsi="Arial" w:cs="Arial"/>
                <w:sz w:val="16"/>
                <w:szCs w:val="16"/>
              </w:rPr>
            </w:pPr>
            <w:r w:rsidRPr="004B3BAD">
              <w:rPr>
                <w:rFonts w:ascii="Arial" w:hAnsi="Arial" w:cs="Arial"/>
                <w:sz w:val="16"/>
                <w:szCs w:val="16"/>
              </w:rPr>
              <w:t>2.5</w:t>
            </w:r>
          </w:p>
        </w:tc>
      </w:tr>
      <w:tr w:rsidR="00A8064F" w:rsidRPr="004B3BAD" w14:paraId="3F70182B" w14:textId="77777777" w:rsidTr="00E377AB">
        <w:trPr>
          <w:trHeight w:hRule="exact" w:val="225"/>
        </w:trPr>
        <w:tc>
          <w:tcPr>
            <w:tcW w:w="530" w:type="pct"/>
            <w:tcBorders>
              <w:top w:val="nil"/>
              <w:left w:val="nil"/>
              <w:bottom w:val="nil"/>
              <w:right w:val="nil"/>
            </w:tcBorders>
            <w:shd w:val="clear" w:color="000000" w:fill="E6F2FF"/>
            <w:noWrap/>
            <w:vAlign w:val="center"/>
            <w:hideMark/>
          </w:tcPr>
          <w:p w14:paraId="2A536A79" w14:textId="08CAAC2A" w:rsidR="00A8064F" w:rsidRPr="004B3BAD" w:rsidRDefault="00A8064F" w:rsidP="00E377AB">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5D286B4A" w14:textId="1FBAC624"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72A8CCB9" w14:textId="2CD550AF"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0C2C30D" w14:textId="77777777" w:rsidR="00A8064F" w:rsidRPr="004B3BAD" w:rsidRDefault="00A8064F"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5AC1AEA6" w14:textId="77777777" w:rsidR="00A8064F" w:rsidRPr="004B3BAD" w:rsidRDefault="00A8064F"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535609D8" w14:textId="22B281F1"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6C480C2" w14:textId="065898FD"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B8C4B6C" w14:textId="4A5D969B"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03649DF" w14:textId="77777777" w:rsidR="00A8064F" w:rsidRPr="004B3BAD" w:rsidRDefault="00A8064F"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nil"/>
              <w:left w:val="nil"/>
              <w:bottom w:val="nil"/>
              <w:right w:val="nil"/>
            </w:tcBorders>
            <w:shd w:val="clear" w:color="000000" w:fill="E6F2FF"/>
            <w:noWrap/>
            <w:vAlign w:val="center"/>
            <w:hideMark/>
          </w:tcPr>
          <w:p w14:paraId="2DBCCF79" w14:textId="77777777" w:rsidR="00A8064F" w:rsidRPr="004B3BAD" w:rsidRDefault="00A8064F" w:rsidP="00E377AB">
            <w:pPr>
              <w:spacing w:before="0" w:after="0" w:line="240" w:lineRule="auto"/>
              <w:jc w:val="right"/>
              <w:rPr>
                <w:rFonts w:ascii="Arial" w:hAnsi="Arial" w:cs="Arial"/>
                <w:sz w:val="16"/>
                <w:szCs w:val="16"/>
              </w:rPr>
            </w:pPr>
            <w:r w:rsidRPr="004B3BAD">
              <w:rPr>
                <w:rFonts w:ascii="Arial" w:hAnsi="Arial" w:cs="Arial"/>
                <w:sz w:val="16"/>
                <w:szCs w:val="16"/>
              </w:rPr>
              <w:t>2.2</w:t>
            </w:r>
          </w:p>
        </w:tc>
      </w:tr>
      <w:tr w:rsidR="00A8064F" w:rsidRPr="004B3BAD" w14:paraId="3AC94D2D"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4A5C00D6" w14:textId="3502E8A3" w:rsidR="00A8064F" w:rsidRPr="004B3BAD" w:rsidRDefault="00A8064F" w:rsidP="00E377AB">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4698FC11" w14:textId="5A18FBC3"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60AE859" w14:textId="2B8347D5"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B8085D0" w14:textId="2DAD0AAC"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C9A2A32" w14:textId="464B8565"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1518B65" w14:textId="48D43037"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05D6342" w14:textId="3BBBF8C5"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9B58BFB" w14:textId="75D03EE7"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4C7EE16" w14:textId="0AEAE41A"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05056390" w14:textId="7F96CAC2"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A8064F" w:rsidRPr="004B3BAD" w14:paraId="24EE4177"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57A28439" w14:textId="6B7D2D2B" w:rsidR="00A8064F" w:rsidRPr="004B3BAD" w:rsidRDefault="00A8064F" w:rsidP="00E377AB">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10B7667C" w14:textId="32312444"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6E36C79" w14:textId="68793F6F"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DC55E76" w14:textId="669DBE1A"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7C59C0C" w14:textId="37705EA1"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30067A1" w14:textId="12BCEE45"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1945B36" w14:textId="2242A395"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37C0AA6" w14:textId="646A5A1C"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8B14897" w14:textId="7D57A3F6"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143A8ADF" w14:textId="1BD54691"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A8064F" w:rsidRPr="004B3BAD" w14:paraId="3382AA57"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63522B66" w14:textId="1D9FE39B" w:rsidR="00A8064F" w:rsidRPr="004B3BAD" w:rsidRDefault="00A8064F" w:rsidP="00E377AB">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6257D898" w14:textId="7B5D2CF3"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F1D38AD" w14:textId="49A942EB"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F142F8B" w14:textId="281483C4"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470DA83" w14:textId="13407AA0"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87BA689" w14:textId="28A273ED"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AB0B287" w14:textId="4BDEAA0D"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7BDE04C" w14:textId="6CCF7F9A"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A52BC2A" w14:textId="32CDBED0"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5309A16D" w14:textId="0A21A8B4" w:rsidR="00A8064F"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A8064F" w:rsidRPr="004B3BAD" w14:paraId="521ECAAE" w14:textId="77777777" w:rsidTr="00E377AB">
        <w:trPr>
          <w:trHeight w:hRule="exact" w:val="225"/>
        </w:trPr>
        <w:tc>
          <w:tcPr>
            <w:tcW w:w="530" w:type="pct"/>
            <w:tcBorders>
              <w:top w:val="nil"/>
              <w:left w:val="nil"/>
              <w:bottom w:val="single" w:sz="4" w:space="0" w:color="293F5B"/>
              <w:right w:val="nil"/>
            </w:tcBorders>
            <w:shd w:val="clear" w:color="000000" w:fill="FFFFFF"/>
            <w:noWrap/>
            <w:vAlign w:val="center"/>
            <w:hideMark/>
          </w:tcPr>
          <w:p w14:paraId="36CD99FB" w14:textId="77777777" w:rsidR="00A8064F" w:rsidRPr="004B3BAD" w:rsidRDefault="00A8064F" w:rsidP="00E377AB">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08990BE0" w14:textId="7FF68CF1" w:rsidR="00A8064F"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269541C" w14:textId="352016D0" w:rsidR="00A8064F"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DCC97CE" w14:textId="77777777" w:rsidR="00A8064F" w:rsidRPr="004B3BAD" w:rsidRDefault="00A8064F" w:rsidP="00E377AB">
            <w:pPr>
              <w:spacing w:before="0" w:after="0" w:line="240" w:lineRule="auto"/>
              <w:jc w:val="right"/>
              <w:rPr>
                <w:rFonts w:ascii="Arial" w:hAnsi="Arial" w:cs="Arial"/>
                <w:b/>
                <w:bCs/>
                <w:sz w:val="16"/>
                <w:szCs w:val="16"/>
              </w:rPr>
            </w:pPr>
            <w:r w:rsidRPr="004B3BAD">
              <w:rPr>
                <w:rFonts w:ascii="Arial" w:hAnsi="Arial" w:cs="Arial"/>
                <w:b/>
                <w:bCs/>
                <w:sz w:val="16"/>
                <w:szCs w:val="16"/>
              </w:rPr>
              <w:t>0.6</w:t>
            </w:r>
          </w:p>
        </w:tc>
        <w:tc>
          <w:tcPr>
            <w:tcW w:w="491" w:type="pct"/>
            <w:tcBorders>
              <w:top w:val="nil"/>
              <w:left w:val="nil"/>
              <w:bottom w:val="single" w:sz="4" w:space="0" w:color="293F5B"/>
              <w:right w:val="nil"/>
            </w:tcBorders>
            <w:shd w:val="clear" w:color="000000" w:fill="FFFFFF"/>
            <w:noWrap/>
            <w:vAlign w:val="center"/>
            <w:hideMark/>
          </w:tcPr>
          <w:p w14:paraId="3CE88763" w14:textId="77777777" w:rsidR="00A8064F" w:rsidRPr="004B3BAD" w:rsidRDefault="00A8064F" w:rsidP="00E377AB">
            <w:pPr>
              <w:spacing w:before="0" w:after="0" w:line="240" w:lineRule="auto"/>
              <w:jc w:val="right"/>
              <w:rPr>
                <w:rFonts w:ascii="Arial" w:hAnsi="Arial" w:cs="Arial"/>
                <w:b/>
                <w:bCs/>
                <w:sz w:val="16"/>
                <w:szCs w:val="16"/>
              </w:rPr>
            </w:pPr>
            <w:r w:rsidRPr="004B3BAD">
              <w:rPr>
                <w:rFonts w:ascii="Arial" w:hAnsi="Arial" w:cs="Arial"/>
                <w:b/>
                <w:bCs/>
                <w:sz w:val="16"/>
                <w:szCs w:val="16"/>
              </w:rPr>
              <w:t>0.6</w:t>
            </w:r>
          </w:p>
        </w:tc>
        <w:tc>
          <w:tcPr>
            <w:tcW w:w="491" w:type="pct"/>
            <w:tcBorders>
              <w:top w:val="nil"/>
              <w:left w:val="nil"/>
              <w:bottom w:val="single" w:sz="4" w:space="0" w:color="293F5B"/>
              <w:right w:val="nil"/>
            </w:tcBorders>
            <w:shd w:val="clear" w:color="000000" w:fill="FFFFFF"/>
            <w:noWrap/>
            <w:vAlign w:val="center"/>
            <w:hideMark/>
          </w:tcPr>
          <w:p w14:paraId="3F9EBABB" w14:textId="537835E4" w:rsidR="00A8064F"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76E62A3" w14:textId="4A44180F" w:rsidR="00A8064F"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0CAE4B9" w14:textId="2AE330C5" w:rsidR="00A8064F"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2B5816C" w14:textId="77777777" w:rsidR="00A8064F" w:rsidRPr="004B3BAD" w:rsidRDefault="00A8064F" w:rsidP="00E377AB">
            <w:pPr>
              <w:spacing w:before="0" w:after="0" w:line="240" w:lineRule="auto"/>
              <w:jc w:val="right"/>
              <w:rPr>
                <w:rFonts w:ascii="Arial" w:hAnsi="Arial" w:cs="Arial"/>
                <w:b/>
                <w:bCs/>
                <w:sz w:val="16"/>
                <w:szCs w:val="16"/>
              </w:rPr>
            </w:pPr>
            <w:r w:rsidRPr="004B3BAD">
              <w:rPr>
                <w:rFonts w:ascii="Arial" w:hAnsi="Arial" w:cs="Arial"/>
                <w:b/>
                <w:bCs/>
                <w:sz w:val="16"/>
                <w:szCs w:val="16"/>
              </w:rPr>
              <w:t>0.8</w:t>
            </w:r>
          </w:p>
        </w:tc>
        <w:tc>
          <w:tcPr>
            <w:tcW w:w="544" w:type="pct"/>
            <w:tcBorders>
              <w:top w:val="nil"/>
              <w:left w:val="nil"/>
              <w:bottom w:val="single" w:sz="4" w:space="0" w:color="293F5B"/>
              <w:right w:val="nil"/>
            </w:tcBorders>
            <w:shd w:val="clear" w:color="000000" w:fill="FFFFFF"/>
            <w:noWrap/>
            <w:vAlign w:val="center"/>
            <w:hideMark/>
          </w:tcPr>
          <w:p w14:paraId="7832DB95" w14:textId="77777777" w:rsidR="00A8064F" w:rsidRPr="004B3BAD" w:rsidRDefault="00A8064F" w:rsidP="00E377AB">
            <w:pPr>
              <w:spacing w:before="0" w:after="0" w:line="240" w:lineRule="auto"/>
              <w:jc w:val="right"/>
              <w:rPr>
                <w:rFonts w:ascii="Arial" w:hAnsi="Arial" w:cs="Arial"/>
                <w:b/>
                <w:bCs/>
                <w:sz w:val="16"/>
                <w:szCs w:val="16"/>
              </w:rPr>
            </w:pPr>
            <w:r w:rsidRPr="004B3BAD">
              <w:rPr>
                <w:rFonts w:ascii="Arial" w:hAnsi="Arial" w:cs="Arial"/>
                <w:b/>
                <w:bCs/>
                <w:sz w:val="16"/>
                <w:szCs w:val="16"/>
              </w:rPr>
              <w:t>4.7</w:t>
            </w:r>
          </w:p>
        </w:tc>
      </w:tr>
    </w:tbl>
    <w:p w14:paraId="6C055FD1" w14:textId="69D5189A" w:rsidR="00490ED8" w:rsidRPr="004B3BAD" w:rsidRDefault="00490ED8" w:rsidP="00AF23C1">
      <w:pPr>
        <w:pStyle w:val="ChartandTableFootnoteAlpha"/>
        <w:numPr>
          <w:ilvl w:val="0"/>
          <w:numId w:val="17"/>
        </w:numPr>
        <w:rPr>
          <w:color w:val="auto"/>
        </w:rPr>
      </w:pPr>
      <w:r w:rsidRPr="004B3BAD">
        <w:rPr>
          <w:color w:val="auto"/>
        </w:rPr>
        <w:t xml:space="preserve">Totals include </w:t>
      </w:r>
      <w:r w:rsidR="007F4EBE" w:rsidRPr="004B3BAD">
        <w:rPr>
          <w:color w:val="auto"/>
        </w:rPr>
        <w:t>funding yet to be allocated</w:t>
      </w:r>
      <w:r w:rsidRPr="004B3BAD">
        <w:rPr>
          <w:color w:val="auto"/>
        </w:rPr>
        <w:t>.</w:t>
      </w:r>
    </w:p>
    <w:p w14:paraId="741A69F4" w14:textId="77777777" w:rsidR="00490ED8" w:rsidRPr="004B3BAD" w:rsidRDefault="00490ED8" w:rsidP="00490ED8">
      <w:pPr>
        <w:pStyle w:val="ChartLine"/>
      </w:pPr>
    </w:p>
    <w:p w14:paraId="581A81D2" w14:textId="7A7FB98B" w:rsidR="00775826" w:rsidRPr="004B3BAD" w:rsidRDefault="00775826" w:rsidP="00A8353E">
      <w:r w:rsidRPr="004B3BAD">
        <w:t>The Australian Government is providing funding to build regional resilience through bolstering response</w:t>
      </w:r>
      <w:r w:rsidR="003D4BC1" w:rsidRPr="004B3BAD">
        <w:t xml:space="preserve"> and </w:t>
      </w:r>
      <w:r w:rsidRPr="004B3BAD">
        <w:t>preparedness capability to manage biosecurity risks across the animal, plant and aquatic sectors in northern Australia. The funding supports targeted actions by developing an inter</w:t>
      </w:r>
      <w:r w:rsidR="000378AB">
        <w:noBreakHyphen/>
      </w:r>
      <w:r w:rsidRPr="004B3BAD">
        <w:t>jurisdictional plant biosecurity network that will enhance detection and response capacity within northern Australia to combat new detections of pest and diseases. The network will proactively enhance Australian Government partnerships with industry and First Nations people and strengthen links between partners as part of our strategy for defending northern Australia from biosecurity risks.</w:t>
      </w:r>
    </w:p>
    <w:p w14:paraId="440D056A" w14:textId="195EEDCA" w:rsidR="00BF5A78" w:rsidRPr="004B3BAD" w:rsidRDefault="00775826" w:rsidP="00941E78">
      <w:pPr>
        <w:pStyle w:val="TableHeading"/>
        <w:rPr>
          <w:rFonts w:eastAsiaTheme="minorHAnsi" w:cstheme="minorBidi"/>
          <w:sz w:val="22"/>
          <w:szCs w:val="22"/>
          <w:lang w:eastAsia="en-US"/>
        </w:rPr>
      </w:pPr>
      <w:r w:rsidRPr="004B3BAD">
        <w:t>Borumba Pumped Hydro Project</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84372A" w:rsidRPr="004B3BAD" w14:paraId="3CB2F770" w14:textId="77777777" w:rsidTr="00E377AB">
        <w:trPr>
          <w:trHeight w:hRule="exact" w:val="225"/>
        </w:trPr>
        <w:tc>
          <w:tcPr>
            <w:tcW w:w="530" w:type="pct"/>
            <w:tcBorders>
              <w:top w:val="single" w:sz="4" w:space="0" w:color="293F5B"/>
              <w:left w:val="nil"/>
              <w:bottom w:val="nil"/>
              <w:right w:val="nil"/>
            </w:tcBorders>
            <w:shd w:val="clear" w:color="000000" w:fill="FFFFFF"/>
            <w:noWrap/>
            <w:vAlign w:val="center"/>
            <w:hideMark/>
          </w:tcPr>
          <w:p w14:paraId="35653C22" w14:textId="255B8BC0" w:rsidR="00BF5A78" w:rsidRPr="004B3BAD" w:rsidRDefault="00BF5A78" w:rsidP="00E377AB">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07C0ADEF" w14:textId="77777777" w:rsidR="00BF5A78" w:rsidRPr="004B3BAD" w:rsidRDefault="00BF5A78" w:rsidP="00E377AB">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05DD6B8A" w14:textId="77777777" w:rsidR="00BF5A78" w:rsidRPr="004B3BAD" w:rsidRDefault="00BF5A78" w:rsidP="00E377AB">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1A734C13" w14:textId="77777777" w:rsidR="00BF5A78" w:rsidRPr="004B3BAD" w:rsidRDefault="00BF5A78" w:rsidP="00E377AB">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543A3E8E" w14:textId="77777777" w:rsidR="00BF5A78" w:rsidRPr="004B3BAD" w:rsidRDefault="00BF5A78" w:rsidP="00E377AB">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597EBCA1" w14:textId="77777777" w:rsidR="00BF5A78" w:rsidRPr="004B3BAD" w:rsidRDefault="00BF5A78" w:rsidP="00E377AB">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6E174DAB" w14:textId="77777777" w:rsidR="00BF5A78" w:rsidRPr="004B3BAD" w:rsidRDefault="00BF5A78" w:rsidP="00E377AB">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0F0B8984" w14:textId="77777777" w:rsidR="00BF5A78" w:rsidRPr="004B3BAD" w:rsidRDefault="00BF5A78" w:rsidP="00E377AB">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48A7521D" w14:textId="77777777" w:rsidR="00BF5A78" w:rsidRPr="004B3BAD" w:rsidRDefault="00BF5A78" w:rsidP="00E377AB">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5605EF1C" w14:textId="77777777" w:rsidR="00BF5A78" w:rsidRPr="004B3BAD" w:rsidRDefault="00BF5A78" w:rsidP="00E377AB">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84372A" w:rsidRPr="004B3BAD" w14:paraId="7EF2364C"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38CB5D9A" w14:textId="7E22BA0C" w:rsidR="00BF5A78" w:rsidRPr="004B3BAD" w:rsidRDefault="00BF5A78" w:rsidP="00E377AB">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6CD2B595" w14:textId="14522CC9"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6A8D10C2" w14:textId="4736D72E"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0C8D797" w14:textId="77777777" w:rsidR="00BF5A78" w:rsidRPr="004B3BAD" w:rsidRDefault="00BF5A78" w:rsidP="00E377AB">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single" w:sz="4" w:space="0" w:color="293F5B"/>
              <w:left w:val="nil"/>
              <w:bottom w:val="nil"/>
              <w:right w:val="nil"/>
            </w:tcBorders>
            <w:shd w:val="clear" w:color="000000" w:fill="FFFFFF"/>
            <w:noWrap/>
            <w:vAlign w:val="center"/>
            <w:hideMark/>
          </w:tcPr>
          <w:p w14:paraId="74039205" w14:textId="2FEFA086"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805C5AC" w14:textId="44E97EE9"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07D3B11" w14:textId="1438CE36"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F4FBE02" w14:textId="0A3F0998"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313953D4" w14:textId="0638CDA0"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7F51C4A7" w14:textId="77777777" w:rsidR="00BF5A78" w:rsidRPr="004B3BAD" w:rsidRDefault="00BF5A78" w:rsidP="00E377AB">
            <w:pPr>
              <w:spacing w:before="0" w:after="0" w:line="240" w:lineRule="auto"/>
              <w:jc w:val="right"/>
              <w:rPr>
                <w:rFonts w:ascii="Arial" w:hAnsi="Arial" w:cs="Arial"/>
                <w:sz w:val="16"/>
                <w:szCs w:val="16"/>
              </w:rPr>
            </w:pPr>
            <w:r w:rsidRPr="004B3BAD">
              <w:rPr>
                <w:rFonts w:ascii="Arial" w:hAnsi="Arial" w:cs="Arial"/>
                <w:sz w:val="16"/>
                <w:szCs w:val="16"/>
              </w:rPr>
              <w:t>nfp</w:t>
            </w:r>
          </w:p>
        </w:tc>
      </w:tr>
      <w:tr w:rsidR="0084372A" w:rsidRPr="004B3BAD" w14:paraId="504B711F" w14:textId="77777777" w:rsidTr="00E377AB">
        <w:trPr>
          <w:trHeight w:hRule="exact" w:val="225"/>
        </w:trPr>
        <w:tc>
          <w:tcPr>
            <w:tcW w:w="530" w:type="pct"/>
            <w:tcBorders>
              <w:top w:val="nil"/>
              <w:left w:val="nil"/>
              <w:bottom w:val="nil"/>
              <w:right w:val="nil"/>
            </w:tcBorders>
            <w:shd w:val="clear" w:color="000000" w:fill="E6F2FF"/>
            <w:noWrap/>
            <w:vAlign w:val="center"/>
            <w:hideMark/>
          </w:tcPr>
          <w:p w14:paraId="2D19F6B9" w14:textId="2F3346D1" w:rsidR="00BF5A78" w:rsidRPr="004B3BAD" w:rsidRDefault="00BF5A78" w:rsidP="00E377AB">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581AED73" w14:textId="28D050AF"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1C14313E" w14:textId="4921A950"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DB1D08B" w14:textId="7F45BD6C"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99A471A" w14:textId="371BB116"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EA68BC8" w14:textId="1BED3BCD"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64D619C" w14:textId="065D2368"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1A64B27" w14:textId="04254CEE"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39DFAD3" w14:textId="29D26865"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1EAC3A76" w14:textId="5BD59EF2"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84372A" w:rsidRPr="004B3BAD" w14:paraId="65FEE2F4"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793F8B33" w14:textId="7AF2FAA8" w:rsidR="00BF5A78" w:rsidRPr="004B3BAD" w:rsidRDefault="00BF5A78" w:rsidP="00E377AB">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15CC14AC" w14:textId="15A3DF68"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141C8C0" w14:textId="030FDFAD"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3BF456A" w14:textId="344DD514"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BD6E147" w14:textId="395DD266"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D8D3E9B" w14:textId="1E1BDF62"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EA783AB" w14:textId="1FA10344"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B731C47" w14:textId="49DEE562"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A108BA8" w14:textId="747BD33D"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67CAB140" w14:textId="0524E713"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84372A" w:rsidRPr="004B3BAD" w14:paraId="2EF94E2E"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7E558A65" w14:textId="6118E9E2" w:rsidR="00BF5A78" w:rsidRPr="004B3BAD" w:rsidRDefault="00BF5A78" w:rsidP="00E377AB">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32AB4A24" w14:textId="61E75B39"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0480DE2" w14:textId="3083544F"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74989E5" w14:textId="533DFC1E"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B3BD427" w14:textId="274B2C2D"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146E4B0" w14:textId="06A2CE5B"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7C00BFA" w14:textId="7666152E"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D986011" w14:textId="629BC2C1"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9AA5BBE" w14:textId="58C1BB8A"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778E73B1" w14:textId="2E414CDC"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84372A" w:rsidRPr="004B3BAD" w14:paraId="0DF752C7"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2D38FE5F" w14:textId="021BC4AE" w:rsidR="00BF5A78" w:rsidRPr="004B3BAD" w:rsidRDefault="00BF5A78" w:rsidP="00E377AB">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7E835D2C" w14:textId="1CDFE697"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09A58F3" w14:textId="4856E4AC"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C530E6A" w14:textId="41157558"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95CAB75" w14:textId="0C7EC0E5"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32A9520" w14:textId="17123D13"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3A7BC80" w14:textId="57C7062F"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4F7461A" w14:textId="399D308F"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D4937D9" w14:textId="273A0417"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5CF068F4" w14:textId="75427871" w:rsidR="00BF5A78"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84372A" w:rsidRPr="004B3BAD" w14:paraId="5E5A37DF" w14:textId="77777777" w:rsidTr="00E377AB">
        <w:trPr>
          <w:trHeight w:hRule="exact" w:val="225"/>
        </w:trPr>
        <w:tc>
          <w:tcPr>
            <w:tcW w:w="530" w:type="pct"/>
            <w:tcBorders>
              <w:top w:val="nil"/>
              <w:left w:val="nil"/>
              <w:bottom w:val="single" w:sz="4" w:space="0" w:color="293F5B"/>
              <w:right w:val="nil"/>
            </w:tcBorders>
            <w:shd w:val="clear" w:color="000000" w:fill="FFFFFF"/>
            <w:noWrap/>
            <w:vAlign w:val="center"/>
            <w:hideMark/>
          </w:tcPr>
          <w:p w14:paraId="642F529D" w14:textId="77777777" w:rsidR="00BF5A78" w:rsidRPr="004B3BAD" w:rsidRDefault="00BF5A78" w:rsidP="00E377AB">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06814554" w14:textId="109AACFC" w:rsidR="00BF5A78"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84D5766" w14:textId="0C25F491" w:rsidR="00BF5A78"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A1E9A27" w14:textId="77777777" w:rsidR="00BF5A78" w:rsidRPr="004B3BAD" w:rsidRDefault="00BF5A78" w:rsidP="00E377AB">
            <w:pPr>
              <w:spacing w:before="0" w:after="0" w:line="240" w:lineRule="auto"/>
              <w:jc w:val="right"/>
              <w:rPr>
                <w:rFonts w:ascii="Arial" w:hAnsi="Arial" w:cs="Arial"/>
                <w:b/>
                <w:bCs/>
                <w:sz w:val="16"/>
                <w:szCs w:val="16"/>
              </w:rPr>
            </w:pPr>
            <w:r w:rsidRPr="004B3BAD">
              <w:rPr>
                <w:rFonts w:ascii="Arial" w:hAnsi="Arial" w:cs="Arial"/>
                <w:b/>
                <w:bCs/>
                <w:sz w:val="16"/>
                <w:szCs w:val="16"/>
              </w:rPr>
              <w:t>nfp</w:t>
            </w:r>
          </w:p>
        </w:tc>
        <w:tc>
          <w:tcPr>
            <w:tcW w:w="491" w:type="pct"/>
            <w:tcBorders>
              <w:top w:val="nil"/>
              <w:left w:val="nil"/>
              <w:bottom w:val="single" w:sz="4" w:space="0" w:color="293F5B"/>
              <w:right w:val="nil"/>
            </w:tcBorders>
            <w:shd w:val="clear" w:color="000000" w:fill="FFFFFF"/>
            <w:noWrap/>
            <w:vAlign w:val="center"/>
            <w:hideMark/>
          </w:tcPr>
          <w:p w14:paraId="430CA98D" w14:textId="2D0D1D06" w:rsidR="00BF5A78"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7D168D4" w14:textId="280ACFF8" w:rsidR="00BF5A78"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7AF685B" w14:textId="403DB8A0" w:rsidR="00BF5A78"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F432EA5" w14:textId="35F30E45" w:rsidR="00BF5A78"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F6143A4" w14:textId="1FDFE6E0" w:rsidR="00BF5A78"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216C99EF" w14:textId="77777777" w:rsidR="00BF5A78" w:rsidRPr="004B3BAD" w:rsidRDefault="00BF5A78" w:rsidP="00E377AB">
            <w:pPr>
              <w:spacing w:before="0" w:after="0" w:line="240" w:lineRule="auto"/>
              <w:jc w:val="right"/>
              <w:rPr>
                <w:rFonts w:ascii="Arial" w:hAnsi="Arial" w:cs="Arial"/>
                <w:b/>
                <w:bCs/>
                <w:sz w:val="16"/>
                <w:szCs w:val="16"/>
              </w:rPr>
            </w:pPr>
            <w:r w:rsidRPr="004B3BAD">
              <w:rPr>
                <w:rFonts w:ascii="Arial" w:hAnsi="Arial" w:cs="Arial"/>
                <w:b/>
                <w:bCs/>
                <w:sz w:val="16"/>
                <w:szCs w:val="16"/>
              </w:rPr>
              <w:t>nfp</w:t>
            </w:r>
          </w:p>
        </w:tc>
      </w:tr>
    </w:tbl>
    <w:p w14:paraId="67456AC0" w14:textId="13114A60" w:rsidR="00775826" w:rsidRPr="004B3BAD" w:rsidRDefault="00775826" w:rsidP="00775826">
      <w:r w:rsidRPr="004B3BAD">
        <w:t xml:space="preserve">The Australian Government </w:t>
      </w:r>
      <w:r w:rsidR="00BA53C2" w:rsidRPr="004B3BAD">
        <w:t>is</w:t>
      </w:r>
      <w:r w:rsidRPr="004B3BAD">
        <w:t xml:space="preserve"> provid</w:t>
      </w:r>
      <w:r w:rsidR="00BA53C2" w:rsidRPr="004B3BAD">
        <w:t>ing</w:t>
      </w:r>
      <w:r w:rsidRPr="004B3BAD">
        <w:t xml:space="preserve"> funding to support the Borumba Pumped Hydro Project in Queensland. </w:t>
      </w:r>
    </w:p>
    <w:p w14:paraId="5A3648BF" w14:textId="77777777" w:rsidR="008A07D2" w:rsidRPr="004B3BAD" w:rsidRDefault="008A07D2">
      <w:pPr>
        <w:spacing w:before="0" w:after="160" w:line="259" w:lineRule="auto"/>
        <w:rPr>
          <w:rFonts w:ascii="Arial" w:hAnsi="Arial"/>
          <w:b/>
          <w:sz w:val="20"/>
        </w:rPr>
      </w:pPr>
      <w:r w:rsidRPr="004B3BAD">
        <w:br w:type="page"/>
      </w:r>
    </w:p>
    <w:p w14:paraId="426D913C" w14:textId="4BAEFC49" w:rsidR="004B7CB3" w:rsidRPr="004B3BAD" w:rsidRDefault="00775826" w:rsidP="00A8353E">
      <w:pPr>
        <w:pStyle w:val="TableHeading"/>
        <w:rPr>
          <w:rFonts w:eastAsiaTheme="minorHAnsi" w:cstheme="minorBidi"/>
          <w:sz w:val="22"/>
          <w:szCs w:val="22"/>
          <w:lang w:eastAsia="en-US"/>
        </w:rPr>
      </w:pPr>
      <w:r w:rsidRPr="004B3BAD">
        <w:lastRenderedPageBreak/>
        <w:t>Building resilience to manage fruit fly</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4B7CB3" w:rsidRPr="004B3BAD" w14:paraId="3CCD6996" w14:textId="77777777" w:rsidTr="001D2530">
        <w:trPr>
          <w:divId w:val="128477112"/>
          <w:trHeight w:hRule="exact" w:val="225"/>
        </w:trPr>
        <w:tc>
          <w:tcPr>
            <w:tcW w:w="530" w:type="pct"/>
            <w:tcBorders>
              <w:top w:val="single" w:sz="4" w:space="0" w:color="293F5B"/>
              <w:left w:val="nil"/>
              <w:bottom w:val="nil"/>
              <w:right w:val="nil"/>
            </w:tcBorders>
            <w:shd w:val="clear" w:color="000000" w:fill="FFFFFF"/>
            <w:noWrap/>
            <w:vAlign w:val="center"/>
            <w:hideMark/>
          </w:tcPr>
          <w:p w14:paraId="2E5756FA" w14:textId="566A2DD8" w:rsidR="004B7CB3" w:rsidRPr="004B3BAD" w:rsidRDefault="004B7CB3" w:rsidP="001D2530">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67B08FEE" w14:textId="77777777" w:rsidR="004B7CB3" w:rsidRPr="004B3BAD" w:rsidRDefault="004B7CB3" w:rsidP="001D2530">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7B8E98DD" w14:textId="77777777" w:rsidR="004B7CB3" w:rsidRPr="004B3BAD" w:rsidRDefault="004B7CB3" w:rsidP="001D2530">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288B5CB5" w14:textId="77777777" w:rsidR="004B7CB3" w:rsidRPr="004B3BAD" w:rsidRDefault="004B7CB3" w:rsidP="001D2530">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05706080" w14:textId="77777777" w:rsidR="004B7CB3" w:rsidRPr="004B3BAD" w:rsidRDefault="004B7CB3" w:rsidP="001D2530">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4332D2AF" w14:textId="77777777" w:rsidR="004B7CB3" w:rsidRPr="004B3BAD" w:rsidRDefault="004B7CB3" w:rsidP="001D2530">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0FC968A8" w14:textId="77777777" w:rsidR="004B7CB3" w:rsidRPr="004B3BAD" w:rsidRDefault="004B7CB3" w:rsidP="001D2530">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3CC0A9C8" w14:textId="77777777" w:rsidR="004B7CB3" w:rsidRPr="004B3BAD" w:rsidRDefault="004B7CB3" w:rsidP="001D2530">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463E32B3" w14:textId="77777777" w:rsidR="004B7CB3" w:rsidRPr="004B3BAD" w:rsidRDefault="004B7CB3" w:rsidP="001D2530">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5B2BDD16" w14:textId="77777777" w:rsidR="004B7CB3" w:rsidRPr="004B3BAD" w:rsidRDefault="004B7CB3" w:rsidP="001D2530">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4B7CB3" w:rsidRPr="004B3BAD" w14:paraId="4C30B514" w14:textId="77777777" w:rsidTr="001D2530">
        <w:trPr>
          <w:divId w:val="128477112"/>
          <w:trHeight w:hRule="exact" w:val="225"/>
        </w:trPr>
        <w:tc>
          <w:tcPr>
            <w:tcW w:w="530" w:type="pct"/>
            <w:tcBorders>
              <w:top w:val="nil"/>
              <w:left w:val="nil"/>
              <w:bottom w:val="nil"/>
              <w:right w:val="nil"/>
            </w:tcBorders>
            <w:shd w:val="clear" w:color="000000" w:fill="FFFFFF"/>
            <w:noWrap/>
            <w:vAlign w:val="center"/>
            <w:hideMark/>
          </w:tcPr>
          <w:p w14:paraId="2F587C1B" w14:textId="46A24762" w:rsidR="004B7CB3" w:rsidRPr="004B3BAD" w:rsidRDefault="004B7CB3" w:rsidP="001D2530">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709DDEC3" w14:textId="49B628CA"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377DF90" w14:textId="77777777" w:rsidR="004B7CB3" w:rsidRPr="004B3BAD" w:rsidRDefault="004B7CB3" w:rsidP="001D2530">
            <w:pPr>
              <w:spacing w:before="0" w:after="0" w:line="240" w:lineRule="auto"/>
              <w:jc w:val="right"/>
              <w:rPr>
                <w:rFonts w:ascii="Arial" w:hAnsi="Arial" w:cs="Arial"/>
                <w:sz w:val="16"/>
                <w:szCs w:val="16"/>
              </w:rPr>
            </w:pPr>
            <w:r w:rsidRPr="004B3BAD">
              <w:rPr>
                <w:rFonts w:ascii="Arial" w:hAnsi="Arial" w:cs="Arial"/>
                <w:sz w:val="16"/>
                <w:szCs w:val="16"/>
              </w:rPr>
              <w:t>4.0</w:t>
            </w:r>
          </w:p>
        </w:tc>
        <w:tc>
          <w:tcPr>
            <w:tcW w:w="491" w:type="pct"/>
            <w:tcBorders>
              <w:top w:val="single" w:sz="4" w:space="0" w:color="293F5B"/>
              <w:left w:val="nil"/>
              <w:bottom w:val="nil"/>
              <w:right w:val="nil"/>
            </w:tcBorders>
            <w:shd w:val="clear" w:color="000000" w:fill="FFFFFF"/>
            <w:noWrap/>
            <w:vAlign w:val="center"/>
            <w:hideMark/>
          </w:tcPr>
          <w:p w14:paraId="58C899E9" w14:textId="77777777" w:rsidR="004B7CB3" w:rsidRPr="004B3BAD" w:rsidRDefault="004B7CB3" w:rsidP="001D2530">
            <w:pPr>
              <w:spacing w:before="0" w:after="0" w:line="240" w:lineRule="auto"/>
              <w:jc w:val="right"/>
              <w:rPr>
                <w:rFonts w:ascii="Arial" w:hAnsi="Arial" w:cs="Arial"/>
                <w:sz w:val="16"/>
                <w:szCs w:val="16"/>
              </w:rPr>
            </w:pPr>
            <w:r w:rsidRPr="004B3BAD">
              <w:rPr>
                <w:rFonts w:ascii="Arial" w:hAnsi="Arial" w:cs="Arial"/>
                <w:sz w:val="16"/>
                <w:szCs w:val="16"/>
              </w:rPr>
              <w:t>3.5</w:t>
            </w:r>
          </w:p>
        </w:tc>
        <w:tc>
          <w:tcPr>
            <w:tcW w:w="491" w:type="pct"/>
            <w:tcBorders>
              <w:top w:val="single" w:sz="4" w:space="0" w:color="293F5B"/>
              <w:left w:val="nil"/>
              <w:bottom w:val="nil"/>
              <w:right w:val="nil"/>
            </w:tcBorders>
            <w:shd w:val="clear" w:color="000000" w:fill="FFFFFF"/>
            <w:noWrap/>
            <w:vAlign w:val="center"/>
            <w:hideMark/>
          </w:tcPr>
          <w:p w14:paraId="22C57090" w14:textId="12AAD59C"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B7C13E4" w14:textId="77777777" w:rsidR="004B7CB3" w:rsidRPr="004B3BAD" w:rsidRDefault="004B7CB3" w:rsidP="001D2530">
            <w:pPr>
              <w:spacing w:before="0" w:after="0" w:line="240" w:lineRule="auto"/>
              <w:jc w:val="right"/>
              <w:rPr>
                <w:rFonts w:ascii="Arial" w:hAnsi="Arial" w:cs="Arial"/>
                <w:sz w:val="16"/>
                <w:szCs w:val="16"/>
              </w:rPr>
            </w:pPr>
            <w:r w:rsidRPr="004B3BAD">
              <w:rPr>
                <w:rFonts w:ascii="Arial" w:hAnsi="Arial" w:cs="Arial"/>
                <w:sz w:val="16"/>
                <w:szCs w:val="16"/>
              </w:rPr>
              <w:t>11.5</w:t>
            </w:r>
          </w:p>
        </w:tc>
        <w:tc>
          <w:tcPr>
            <w:tcW w:w="491" w:type="pct"/>
            <w:tcBorders>
              <w:top w:val="single" w:sz="4" w:space="0" w:color="293F5B"/>
              <w:left w:val="nil"/>
              <w:bottom w:val="nil"/>
              <w:right w:val="nil"/>
            </w:tcBorders>
            <w:shd w:val="clear" w:color="000000" w:fill="FFFFFF"/>
            <w:noWrap/>
            <w:vAlign w:val="center"/>
            <w:hideMark/>
          </w:tcPr>
          <w:p w14:paraId="3213C18F" w14:textId="0368916A"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3AF5597A" w14:textId="404CE111"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1765E95" w14:textId="552F2E8A"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65175BFC" w14:textId="77777777" w:rsidR="004B7CB3" w:rsidRPr="004B3BAD" w:rsidRDefault="004B7CB3" w:rsidP="001D2530">
            <w:pPr>
              <w:spacing w:before="0" w:after="0" w:line="240" w:lineRule="auto"/>
              <w:jc w:val="right"/>
              <w:rPr>
                <w:rFonts w:ascii="Arial" w:hAnsi="Arial" w:cs="Arial"/>
                <w:sz w:val="16"/>
                <w:szCs w:val="16"/>
              </w:rPr>
            </w:pPr>
            <w:r w:rsidRPr="004B3BAD">
              <w:rPr>
                <w:rFonts w:ascii="Arial" w:hAnsi="Arial" w:cs="Arial"/>
                <w:sz w:val="16"/>
                <w:szCs w:val="16"/>
              </w:rPr>
              <w:t>19.0</w:t>
            </w:r>
          </w:p>
        </w:tc>
      </w:tr>
      <w:tr w:rsidR="004B7CB3" w:rsidRPr="004B3BAD" w14:paraId="08914547" w14:textId="77777777" w:rsidTr="001D2530">
        <w:trPr>
          <w:divId w:val="128477112"/>
          <w:trHeight w:hRule="exact" w:val="225"/>
        </w:trPr>
        <w:tc>
          <w:tcPr>
            <w:tcW w:w="530" w:type="pct"/>
            <w:tcBorders>
              <w:top w:val="nil"/>
              <w:left w:val="nil"/>
              <w:bottom w:val="nil"/>
              <w:right w:val="nil"/>
            </w:tcBorders>
            <w:shd w:val="clear" w:color="000000" w:fill="E6F2FF"/>
            <w:noWrap/>
            <w:vAlign w:val="center"/>
            <w:hideMark/>
          </w:tcPr>
          <w:p w14:paraId="039F94A4" w14:textId="7B25F736" w:rsidR="004B7CB3" w:rsidRPr="004B3BAD" w:rsidRDefault="004B7CB3" w:rsidP="001D2530">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1C15F8EC" w14:textId="113938C4"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11FB490F" w14:textId="77777777" w:rsidR="004B7CB3" w:rsidRPr="004B3BAD" w:rsidRDefault="004B7CB3" w:rsidP="001D2530">
            <w:pPr>
              <w:spacing w:before="0" w:after="0" w:line="240" w:lineRule="auto"/>
              <w:jc w:val="right"/>
              <w:rPr>
                <w:rFonts w:ascii="Arial" w:hAnsi="Arial" w:cs="Arial"/>
                <w:sz w:val="16"/>
                <w:szCs w:val="16"/>
              </w:rPr>
            </w:pPr>
            <w:r w:rsidRPr="004B3BAD">
              <w:rPr>
                <w:rFonts w:ascii="Arial" w:hAnsi="Arial" w:cs="Arial"/>
                <w:sz w:val="16"/>
                <w:szCs w:val="16"/>
              </w:rPr>
              <w:t>1.3</w:t>
            </w:r>
          </w:p>
        </w:tc>
        <w:tc>
          <w:tcPr>
            <w:tcW w:w="491" w:type="pct"/>
            <w:tcBorders>
              <w:top w:val="nil"/>
              <w:left w:val="nil"/>
              <w:bottom w:val="nil"/>
              <w:right w:val="nil"/>
            </w:tcBorders>
            <w:shd w:val="clear" w:color="000000" w:fill="E6F2FF"/>
            <w:noWrap/>
            <w:vAlign w:val="center"/>
            <w:hideMark/>
          </w:tcPr>
          <w:p w14:paraId="702E7753" w14:textId="77777777" w:rsidR="004B7CB3" w:rsidRPr="004B3BAD" w:rsidRDefault="004B7CB3" w:rsidP="001D2530">
            <w:pPr>
              <w:spacing w:before="0" w:after="0" w:line="240" w:lineRule="auto"/>
              <w:jc w:val="right"/>
              <w:rPr>
                <w:rFonts w:ascii="Arial" w:hAnsi="Arial" w:cs="Arial"/>
                <w:sz w:val="16"/>
                <w:szCs w:val="16"/>
              </w:rPr>
            </w:pPr>
            <w:r w:rsidRPr="004B3BAD">
              <w:rPr>
                <w:rFonts w:ascii="Arial" w:hAnsi="Arial" w:cs="Arial"/>
                <w:sz w:val="16"/>
                <w:szCs w:val="16"/>
              </w:rPr>
              <w:t>1.2</w:t>
            </w:r>
          </w:p>
        </w:tc>
        <w:tc>
          <w:tcPr>
            <w:tcW w:w="491" w:type="pct"/>
            <w:tcBorders>
              <w:top w:val="nil"/>
              <w:left w:val="nil"/>
              <w:bottom w:val="nil"/>
              <w:right w:val="nil"/>
            </w:tcBorders>
            <w:shd w:val="clear" w:color="000000" w:fill="E6F2FF"/>
            <w:noWrap/>
            <w:vAlign w:val="center"/>
            <w:hideMark/>
          </w:tcPr>
          <w:p w14:paraId="41A491CE" w14:textId="4848B9E1"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17A5FFB" w14:textId="77777777" w:rsidR="004B7CB3" w:rsidRPr="004B3BAD" w:rsidRDefault="004B7CB3" w:rsidP="001D2530">
            <w:pPr>
              <w:spacing w:before="0" w:after="0" w:line="240" w:lineRule="auto"/>
              <w:jc w:val="right"/>
              <w:rPr>
                <w:rFonts w:ascii="Arial" w:hAnsi="Arial" w:cs="Arial"/>
                <w:sz w:val="16"/>
                <w:szCs w:val="16"/>
              </w:rPr>
            </w:pPr>
            <w:r w:rsidRPr="004B3BAD">
              <w:rPr>
                <w:rFonts w:ascii="Arial" w:hAnsi="Arial" w:cs="Arial"/>
                <w:sz w:val="16"/>
                <w:szCs w:val="16"/>
              </w:rPr>
              <w:t>8.5</w:t>
            </w:r>
          </w:p>
        </w:tc>
        <w:tc>
          <w:tcPr>
            <w:tcW w:w="491" w:type="pct"/>
            <w:tcBorders>
              <w:top w:val="nil"/>
              <w:left w:val="nil"/>
              <w:bottom w:val="nil"/>
              <w:right w:val="nil"/>
            </w:tcBorders>
            <w:shd w:val="clear" w:color="000000" w:fill="E6F2FF"/>
            <w:noWrap/>
            <w:vAlign w:val="center"/>
            <w:hideMark/>
          </w:tcPr>
          <w:p w14:paraId="2EC0F95A" w14:textId="5AFD478F"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C2AAB04" w14:textId="78647387"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BEF9092" w14:textId="62B2B0FE"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4089FBE5" w14:textId="77777777" w:rsidR="004B7CB3" w:rsidRPr="004B3BAD" w:rsidRDefault="004B7CB3" w:rsidP="001D2530">
            <w:pPr>
              <w:spacing w:before="0" w:after="0" w:line="240" w:lineRule="auto"/>
              <w:jc w:val="right"/>
              <w:rPr>
                <w:rFonts w:ascii="Arial" w:hAnsi="Arial" w:cs="Arial"/>
                <w:sz w:val="16"/>
                <w:szCs w:val="16"/>
              </w:rPr>
            </w:pPr>
            <w:r w:rsidRPr="004B3BAD">
              <w:rPr>
                <w:rFonts w:ascii="Arial" w:hAnsi="Arial" w:cs="Arial"/>
                <w:sz w:val="16"/>
                <w:szCs w:val="16"/>
              </w:rPr>
              <w:t>11.0</w:t>
            </w:r>
          </w:p>
        </w:tc>
      </w:tr>
      <w:tr w:rsidR="004B7CB3" w:rsidRPr="004B3BAD" w14:paraId="0D63CC0D" w14:textId="77777777" w:rsidTr="001D2530">
        <w:trPr>
          <w:divId w:val="128477112"/>
          <w:trHeight w:hRule="exact" w:val="225"/>
        </w:trPr>
        <w:tc>
          <w:tcPr>
            <w:tcW w:w="530" w:type="pct"/>
            <w:tcBorders>
              <w:top w:val="nil"/>
              <w:left w:val="nil"/>
              <w:bottom w:val="nil"/>
              <w:right w:val="nil"/>
            </w:tcBorders>
            <w:shd w:val="clear" w:color="000000" w:fill="FFFFFF"/>
            <w:noWrap/>
            <w:vAlign w:val="center"/>
            <w:hideMark/>
          </w:tcPr>
          <w:p w14:paraId="481B7A67" w14:textId="486B1AF8" w:rsidR="004B7CB3" w:rsidRPr="004B3BAD" w:rsidRDefault="004B7CB3" w:rsidP="001D2530">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61339171" w14:textId="3F4A8A26"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25F7598" w14:textId="608AA902"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32EFE04" w14:textId="28DFE0EE"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CD3C953" w14:textId="2E0CFFF1"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3DF6852" w14:textId="3F495F8E"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CB1CC4E" w14:textId="454CEE14"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BF7C738" w14:textId="11538E6A"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BA284FC" w14:textId="70AFE25E"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24D4A8FE" w14:textId="6C193394"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4B7CB3" w:rsidRPr="004B3BAD" w14:paraId="3940CB5F" w14:textId="77777777" w:rsidTr="001D2530">
        <w:trPr>
          <w:divId w:val="128477112"/>
          <w:trHeight w:hRule="exact" w:val="225"/>
        </w:trPr>
        <w:tc>
          <w:tcPr>
            <w:tcW w:w="530" w:type="pct"/>
            <w:tcBorders>
              <w:top w:val="nil"/>
              <w:left w:val="nil"/>
              <w:bottom w:val="nil"/>
              <w:right w:val="nil"/>
            </w:tcBorders>
            <w:shd w:val="clear" w:color="000000" w:fill="FFFFFF"/>
            <w:noWrap/>
            <w:vAlign w:val="center"/>
            <w:hideMark/>
          </w:tcPr>
          <w:p w14:paraId="4897D5E8" w14:textId="322F386F" w:rsidR="004B7CB3" w:rsidRPr="004B3BAD" w:rsidRDefault="004B7CB3" w:rsidP="001D2530">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03F5EE31" w14:textId="5C8E6F9D"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CBF772A" w14:textId="06D7173A"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84B43ED" w14:textId="714ADEA9"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A79A161" w14:textId="0183B19D"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730EE9D" w14:textId="531D8590"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B3ED7DA" w14:textId="59F54BFF"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4EB7F5F" w14:textId="42FF6A97"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9820354" w14:textId="7F546EEA"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6BC6809C" w14:textId="7FCDA622"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4B7CB3" w:rsidRPr="004B3BAD" w14:paraId="07D809AC" w14:textId="77777777" w:rsidTr="001D2530">
        <w:trPr>
          <w:divId w:val="128477112"/>
          <w:trHeight w:hRule="exact" w:val="225"/>
        </w:trPr>
        <w:tc>
          <w:tcPr>
            <w:tcW w:w="530" w:type="pct"/>
            <w:tcBorders>
              <w:top w:val="nil"/>
              <w:left w:val="nil"/>
              <w:bottom w:val="nil"/>
              <w:right w:val="nil"/>
            </w:tcBorders>
            <w:shd w:val="clear" w:color="000000" w:fill="FFFFFF"/>
            <w:noWrap/>
            <w:vAlign w:val="center"/>
            <w:hideMark/>
          </w:tcPr>
          <w:p w14:paraId="05C6C82B" w14:textId="28526FDA" w:rsidR="004B7CB3" w:rsidRPr="004B3BAD" w:rsidRDefault="004B7CB3" w:rsidP="001D2530">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35F9C621" w14:textId="0F63E114"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A32B5C8" w14:textId="75EE5C66"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67492AD" w14:textId="5CC6FC6A"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12BA23C" w14:textId="7C21F6DB"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1FB91CA" w14:textId="59489297"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B14E2DA" w14:textId="59C8715B"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B4F9153" w14:textId="2E70C6C9"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686E59C" w14:textId="48E10ACE"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20235DF3" w14:textId="4D738D9A" w:rsidR="004B7CB3"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4B7CB3" w:rsidRPr="004B3BAD" w14:paraId="0CE7F62C" w14:textId="77777777" w:rsidTr="001D2530">
        <w:trPr>
          <w:divId w:val="128477112"/>
          <w:trHeight w:hRule="exact" w:val="225"/>
        </w:trPr>
        <w:tc>
          <w:tcPr>
            <w:tcW w:w="530" w:type="pct"/>
            <w:tcBorders>
              <w:top w:val="nil"/>
              <w:left w:val="nil"/>
              <w:bottom w:val="single" w:sz="4" w:space="0" w:color="293F5B"/>
              <w:right w:val="nil"/>
            </w:tcBorders>
            <w:shd w:val="clear" w:color="000000" w:fill="FFFFFF"/>
            <w:noWrap/>
            <w:vAlign w:val="center"/>
            <w:hideMark/>
          </w:tcPr>
          <w:p w14:paraId="05F7CF86" w14:textId="77777777" w:rsidR="004B7CB3" w:rsidRPr="004B3BAD" w:rsidRDefault="004B7CB3" w:rsidP="001D2530">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0EE0F876" w14:textId="1E21BFBA" w:rsidR="004B7CB3"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7A883DB" w14:textId="77777777" w:rsidR="004B7CB3" w:rsidRPr="004B3BAD" w:rsidRDefault="004B7CB3" w:rsidP="001D2530">
            <w:pPr>
              <w:spacing w:before="0" w:after="0" w:line="240" w:lineRule="auto"/>
              <w:jc w:val="right"/>
              <w:rPr>
                <w:rFonts w:ascii="Arial" w:hAnsi="Arial" w:cs="Arial"/>
                <w:b/>
                <w:bCs/>
                <w:sz w:val="16"/>
                <w:szCs w:val="16"/>
              </w:rPr>
            </w:pPr>
            <w:r w:rsidRPr="004B3BAD">
              <w:rPr>
                <w:rFonts w:ascii="Arial" w:hAnsi="Arial" w:cs="Arial"/>
                <w:b/>
                <w:bCs/>
                <w:sz w:val="16"/>
                <w:szCs w:val="16"/>
              </w:rPr>
              <w:t>5.3</w:t>
            </w:r>
          </w:p>
        </w:tc>
        <w:tc>
          <w:tcPr>
            <w:tcW w:w="491" w:type="pct"/>
            <w:tcBorders>
              <w:top w:val="nil"/>
              <w:left w:val="nil"/>
              <w:bottom w:val="single" w:sz="4" w:space="0" w:color="293F5B"/>
              <w:right w:val="nil"/>
            </w:tcBorders>
            <w:shd w:val="clear" w:color="000000" w:fill="FFFFFF"/>
            <w:noWrap/>
            <w:vAlign w:val="center"/>
            <w:hideMark/>
          </w:tcPr>
          <w:p w14:paraId="46D76337" w14:textId="77777777" w:rsidR="004B7CB3" w:rsidRPr="004B3BAD" w:rsidRDefault="004B7CB3" w:rsidP="001D2530">
            <w:pPr>
              <w:spacing w:before="0" w:after="0" w:line="240" w:lineRule="auto"/>
              <w:jc w:val="right"/>
              <w:rPr>
                <w:rFonts w:ascii="Arial" w:hAnsi="Arial" w:cs="Arial"/>
                <w:b/>
                <w:bCs/>
                <w:sz w:val="16"/>
                <w:szCs w:val="16"/>
              </w:rPr>
            </w:pPr>
            <w:r w:rsidRPr="004B3BAD">
              <w:rPr>
                <w:rFonts w:ascii="Arial" w:hAnsi="Arial" w:cs="Arial"/>
                <w:b/>
                <w:bCs/>
                <w:sz w:val="16"/>
                <w:szCs w:val="16"/>
              </w:rPr>
              <w:t>4.7</w:t>
            </w:r>
          </w:p>
        </w:tc>
        <w:tc>
          <w:tcPr>
            <w:tcW w:w="491" w:type="pct"/>
            <w:tcBorders>
              <w:top w:val="nil"/>
              <w:left w:val="nil"/>
              <w:bottom w:val="single" w:sz="4" w:space="0" w:color="293F5B"/>
              <w:right w:val="nil"/>
            </w:tcBorders>
            <w:shd w:val="clear" w:color="000000" w:fill="FFFFFF"/>
            <w:noWrap/>
            <w:vAlign w:val="center"/>
            <w:hideMark/>
          </w:tcPr>
          <w:p w14:paraId="50061C15" w14:textId="16FF83E8" w:rsidR="004B7CB3"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5702913" w14:textId="77777777" w:rsidR="004B7CB3" w:rsidRPr="004B3BAD" w:rsidRDefault="004B7CB3" w:rsidP="001D2530">
            <w:pPr>
              <w:spacing w:before="0" w:after="0" w:line="240" w:lineRule="auto"/>
              <w:jc w:val="right"/>
              <w:rPr>
                <w:rFonts w:ascii="Arial" w:hAnsi="Arial" w:cs="Arial"/>
                <w:b/>
                <w:bCs/>
                <w:sz w:val="16"/>
                <w:szCs w:val="16"/>
              </w:rPr>
            </w:pPr>
            <w:r w:rsidRPr="004B3BAD">
              <w:rPr>
                <w:rFonts w:ascii="Arial" w:hAnsi="Arial" w:cs="Arial"/>
                <w:b/>
                <w:bCs/>
                <w:sz w:val="16"/>
                <w:szCs w:val="16"/>
              </w:rPr>
              <w:t>20.0</w:t>
            </w:r>
          </w:p>
        </w:tc>
        <w:tc>
          <w:tcPr>
            <w:tcW w:w="491" w:type="pct"/>
            <w:tcBorders>
              <w:top w:val="nil"/>
              <w:left w:val="nil"/>
              <w:bottom w:val="single" w:sz="4" w:space="0" w:color="293F5B"/>
              <w:right w:val="nil"/>
            </w:tcBorders>
            <w:shd w:val="clear" w:color="000000" w:fill="FFFFFF"/>
            <w:noWrap/>
            <w:vAlign w:val="center"/>
            <w:hideMark/>
          </w:tcPr>
          <w:p w14:paraId="0AE47068" w14:textId="788361D5" w:rsidR="004B7CB3"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8B90997" w14:textId="20E9FB96" w:rsidR="004B7CB3"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DB1CE74" w14:textId="0DDFA2E9" w:rsidR="004B7CB3"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594A27DC" w14:textId="77777777" w:rsidR="004B7CB3" w:rsidRPr="004B3BAD" w:rsidRDefault="004B7CB3" w:rsidP="001D2530">
            <w:pPr>
              <w:spacing w:before="0" w:after="0" w:line="240" w:lineRule="auto"/>
              <w:jc w:val="right"/>
              <w:rPr>
                <w:rFonts w:ascii="Arial" w:hAnsi="Arial" w:cs="Arial"/>
                <w:b/>
                <w:bCs/>
                <w:sz w:val="16"/>
                <w:szCs w:val="16"/>
              </w:rPr>
            </w:pPr>
            <w:r w:rsidRPr="004B3BAD">
              <w:rPr>
                <w:rFonts w:ascii="Arial" w:hAnsi="Arial" w:cs="Arial"/>
                <w:b/>
                <w:bCs/>
                <w:sz w:val="16"/>
                <w:szCs w:val="16"/>
              </w:rPr>
              <w:t>30.0</w:t>
            </w:r>
          </w:p>
        </w:tc>
      </w:tr>
    </w:tbl>
    <w:p w14:paraId="6F5B9605" w14:textId="3DBE617E" w:rsidR="00775826" w:rsidRPr="004B3BAD" w:rsidRDefault="00775826" w:rsidP="00472C27">
      <w:r w:rsidRPr="004B3BAD">
        <w:t>The Australian Government is providing funding to build resilience of Australia</w:t>
      </w:r>
      <w:r w:rsidR="000378AB">
        <w:t>’</w:t>
      </w:r>
      <w:r w:rsidRPr="004B3BAD">
        <w:t>s fruit fly management system. This investment will reduce the significant impact of fruit flies by helping to stop their spread, driving down pest pressure in vulnerable areas and growing horticulture exports by providing critical post</w:t>
      </w:r>
      <w:r w:rsidR="000378AB">
        <w:noBreakHyphen/>
      </w:r>
      <w:r w:rsidRPr="004B3BAD">
        <w:t>harvest treatment and market access research infrastructure.</w:t>
      </w:r>
    </w:p>
    <w:p w14:paraId="6B12D081" w14:textId="08ABB153" w:rsidR="005B341D" w:rsidRPr="005B341D" w:rsidRDefault="009671A7" w:rsidP="005B341D">
      <w:pPr>
        <w:pStyle w:val="TableHeading"/>
      </w:pPr>
      <w:r w:rsidRPr="004B3BAD">
        <w:t xml:space="preserve">Capacity Investment </w:t>
      </w:r>
      <w:r w:rsidR="00FA080F" w:rsidRPr="004B3BAD">
        <w:t>Scheme</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5B341D" w:rsidRPr="005B341D" w14:paraId="2796BF52" w14:textId="77777777" w:rsidTr="005B341D">
        <w:trPr>
          <w:divId w:val="2016807025"/>
          <w:trHeight w:hRule="exact" w:val="225"/>
        </w:trPr>
        <w:tc>
          <w:tcPr>
            <w:tcW w:w="530" w:type="pct"/>
            <w:tcBorders>
              <w:top w:val="single" w:sz="4" w:space="0" w:color="293F5B"/>
              <w:left w:val="nil"/>
              <w:bottom w:val="nil"/>
              <w:right w:val="nil"/>
            </w:tcBorders>
            <w:shd w:val="clear" w:color="000000" w:fill="FFFFFF"/>
            <w:noWrap/>
            <w:vAlign w:val="bottom"/>
            <w:hideMark/>
          </w:tcPr>
          <w:p w14:paraId="567177B7" w14:textId="301685AB" w:rsidR="005B341D" w:rsidRPr="005B341D" w:rsidRDefault="005B341D" w:rsidP="005B341D">
            <w:pPr>
              <w:spacing w:before="0" w:after="0" w:line="240" w:lineRule="auto"/>
              <w:rPr>
                <w:rFonts w:ascii="Arial" w:hAnsi="Arial" w:cs="Arial"/>
                <w:color w:val="000000"/>
                <w:sz w:val="16"/>
                <w:szCs w:val="16"/>
              </w:rPr>
            </w:pPr>
            <w:r w:rsidRPr="005B341D">
              <w:rPr>
                <w:rFonts w:ascii="Arial" w:hAnsi="Arial" w:cs="Arial"/>
                <w:color w:val="000000"/>
                <w:sz w:val="16"/>
                <w:szCs w:val="16"/>
              </w:rPr>
              <w:t>$million</w:t>
            </w:r>
          </w:p>
        </w:tc>
        <w:tc>
          <w:tcPr>
            <w:tcW w:w="491" w:type="pct"/>
            <w:tcBorders>
              <w:top w:val="single" w:sz="4" w:space="0" w:color="293F5B"/>
              <w:left w:val="nil"/>
              <w:bottom w:val="nil"/>
              <w:right w:val="nil"/>
            </w:tcBorders>
            <w:shd w:val="clear" w:color="000000" w:fill="FFFFFF"/>
            <w:noWrap/>
            <w:vAlign w:val="bottom"/>
            <w:hideMark/>
          </w:tcPr>
          <w:p w14:paraId="5A0A9420"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NSW</w:t>
            </w:r>
          </w:p>
        </w:tc>
        <w:tc>
          <w:tcPr>
            <w:tcW w:w="491" w:type="pct"/>
            <w:tcBorders>
              <w:top w:val="single" w:sz="4" w:space="0" w:color="293F5B"/>
              <w:left w:val="nil"/>
              <w:bottom w:val="nil"/>
              <w:right w:val="nil"/>
            </w:tcBorders>
            <w:shd w:val="clear" w:color="000000" w:fill="FFFFFF"/>
            <w:noWrap/>
            <w:vAlign w:val="bottom"/>
            <w:hideMark/>
          </w:tcPr>
          <w:p w14:paraId="62E17800"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VIC</w:t>
            </w:r>
          </w:p>
        </w:tc>
        <w:tc>
          <w:tcPr>
            <w:tcW w:w="491" w:type="pct"/>
            <w:tcBorders>
              <w:top w:val="single" w:sz="4" w:space="0" w:color="293F5B"/>
              <w:left w:val="nil"/>
              <w:bottom w:val="nil"/>
              <w:right w:val="nil"/>
            </w:tcBorders>
            <w:shd w:val="clear" w:color="000000" w:fill="FFFFFF"/>
            <w:noWrap/>
            <w:vAlign w:val="bottom"/>
            <w:hideMark/>
          </w:tcPr>
          <w:p w14:paraId="7EC572CF"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QLD</w:t>
            </w:r>
          </w:p>
        </w:tc>
        <w:tc>
          <w:tcPr>
            <w:tcW w:w="491" w:type="pct"/>
            <w:tcBorders>
              <w:top w:val="single" w:sz="4" w:space="0" w:color="293F5B"/>
              <w:left w:val="nil"/>
              <w:bottom w:val="nil"/>
              <w:right w:val="nil"/>
            </w:tcBorders>
            <w:shd w:val="clear" w:color="000000" w:fill="FFFFFF"/>
            <w:noWrap/>
            <w:vAlign w:val="bottom"/>
            <w:hideMark/>
          </w:tcPr>
          <w:p w14:paraId="77D27518"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WA</w:t>
            </w:r>
          </w:p>
        </w:tc>
        <w:tc>
          <w:tcPr>
            <w:tcW w:w="491" w:type="pct"/>
            <w:tcBorders>
              <w:top w:val="single" w:sz="4" w:space="0" w:color="293F5B"/>
              <w:left w:val="nil"/>
              <w:bottom w:val="nil"/>
              <w:right w:val="nil"/>
            </w:tcBorders>
            <w:shd w:val="clear" w:color="000000" w:fill="FFFFFF"/>
            <w:noWrap/>
            <w:vAlign w:val="bottom"/>
            <w:hideMark/>
          </w:tcPr>
          <w:p w14:paraId="5FE30A56"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SA</w:t>
            </w:r>
          </w:p>
        </w:tc>
        <w:tc>
          <w:tcPr>
            <w:tcW w:w="491" w:type="pct"/>
            <w:tcBorders>
              <w:top w:val="single" w:sz="4" w:space="0" w:color="293F5B"/>
              <w:left w:val="nil"/>
              <w:bottom w:val="nil"/>
              <w:right w:val="nil"/>
            </w:tcBorders>
            <w:shd w:val="clear" w:color="000000" w:fill="FFFFFF"/>
            <w:noWrap/>
            <w:vAlign w:val="bottom"/>
            <w:hideMark/>
          </w:tcPr>
          <w:p w14:paraId="24105F62"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TAS</w:t>
            </w:r>
          </w:p>
        </w:tc>
        <w:tc>
          <w:tcPr>
            <w:tcW w:w="491" w:type="pct"/>
            <w:tcBorders>
              <w:top w:val="single" w:sz="4" w:space="0" w:color="293F5B"/>
              <w:left w:val="nil"/>
              <w:bottom w:val="nil"/>
              <w:right w:val="nil"/>
            </w:tcBorders>
            <w:shd w:val="clear" w:color="000000" w:fill="FFFFFF"/>
            <w:noWrap/>
            <w:vAlign w:val="bottom"/>
            <w:hideMark/>
          </w:tcPr>
          <w:p w14:paraId="2327F9C9"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ACT</w:t>
            </w:r>
          </w:p>
        </w:tc>
        <w:tc>
          <w:tcPr>
            <w:tcW w:w="491" w:type="pct"/>
            <w:tcBorders>
              <w:top w:val="single" w:sz="4" w:space="0" w:color="293F5B"/>
              <w:left w:val="nil"/>
              <w:bottom w:val="nil"/>
              <w:right w:val="nil"/>
            </w:tcBorders>
            <w:shd w:val="clear" w:color="000000" w:fill="FFFFFF"/>
            <w:noWrap/>
            <w:vAlign w:val="bottom"/>
            <w:hideMark/>
          </w:tcPr>
          <w:p w14:paraId="4FA65CED"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NT</w:t>
            </w:r>
          </w:p>
        </w:tc>
        <w:tc>
          <w:tcPr>
            <w:tcW w:w="544" w:type="pct"/>
            <w:tcBorders>
              <w:top w:val="single" w:sz="4" w:space="0" w:color="293F5B"/>
              <w:left w:val="nil"/>
              <w:bottom w:val="nil"/>
              <w:right w:val="nil"/>
            </w:tcBorders>
            <w:shd w:val="clear" w:color="000000" w:fill="FFFFFF"/>
            <w:noWrap/>
            <w:vAlign w:val="bottom"/>
            <w:hideMark/>
          </w:tcPr>
          <w:p w14:paraId="3C47BFD2"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Total</w:t>
            </w:r>
          </w:p>
        </w:tc>
      </w:tr>
      <w:tr w:rsidR="005B341D" w:rsidRPr="005B341D" w14:paraId="641E576C" w14:textId="77777777" w:rsidTr="005B341D">
        <w:trPr>
          <w:divId w:val="2016807025"/>
          <w:trHeight w:hRule="exact" w:val="225"/>
        </w:trPr>
        <w:tc>
          <w:tcPr>
            <w:tcW w:w="530" w:type="pct"/>
            <w:tcBorders>
              <w:top w:val="nil"/>
              <w:left w:val="nil"/>
              <w:bottom w:val="nil"/>
              <w:right w:val="nil"/>
            </w:tcBorders>
            <w:shd w:val="clear" w:color="000000" w:fill="FFFFFF"/>
            <w:noWrap/>
            <w:vAlign w:val="bottom"/>
            <w:hideMark/>
          </w:tcPr>
          <w:p w14:paraId="5D367312" w14:textId="77777777" w:rsidR="005B341D" w:rsidRPr="005B341D" w:rsidRDefault="005B341D" w:rsidP="005B341D">
            <w:pPr>
              <w:spacing w:before="0" w:after="0" w:line="240" w:lineRule="auto"/>
              <w:rPr>
                <w:rFonts w:ascii="Arial" w:hAnsi="Arial" w:cs="Arial"/>
                <w:color w:val="000000"/>
                <w:sz w:val="16"/>
                <w:szCs w:val="16"/>
              </w:rPr>
            </w:pPr>
            <w:r w:rsidRPr="005B341D">
              <w:rPr>
                <w:rFonts w:ascii="Arial" w:hAnsi="Arial" w:cs="Arial"/>
                <w:color w:val="000000"/>
                <w:sz w:val="16"/>
                <w:szCs w:val="16"/>
              </w:rPr>
              <w:t>2023-24</w:t>
            </w:r>
          </w:p>
        </w:tc>
        <w:tc>
          <w:tcPr>
            <w:tcW w:w="491" w:type="pct"/>
            <w:tcBorders>
              <w:top w:val="single" w:sz="4" w:space="0" w:color="293F5B"/>
              <w:left w:val="nil"/>
              <w:bottom w:val="nil"/>
              <w:right w:val="nil"/>
            </w:tcBorders>
            <w:shd w:val="clear" w:color="000000" w:fill="FFFFFF"/>
            <w:noWrap/>
            <w:vAlign w:val="bottom"/>
            <w:hideMark/>
          </w:tcPr>
          <w:p w14:paraId="0CE961EB"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nfp</w:t>
            </w:r>
          </w:p>
        </w:tc>
        <w:tc>
          <w:tcPr>
            <w:tcW w:w="491" w:type="pct"/>
            <w:tcBorders>
              <w:top w:val="single" w:sz="4" w:space="0" w:color="293F5B"/>
              <w:left w:val="nil"/>
              <w:bottom w:val="nil"/>
              <w:right w:val="nil"/>
            </w:tcBorders>
            <w:shd w:val="clear" w:color="000000" w:fill="FFFFFF"/>
            <w:noWrap/>
            <w:vAlign w:val="bottom"/>
            <w:hideMark/>
          </w:tcPr>
          <w:p w14:paraId="705E28D1"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6750DFD2"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24A76BE9"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45E37D58"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434C7F8C"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68C5EAE2"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0BD0D5D1"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544" w:type="pct"/>
            <w:tcBorders>
              <w:top w:val="single" w:sz="4" w:space="0" w:color="293F5B"/>
              <w:left w:val="nil"/>
              <w:bottom w:val="nil"/>
              <w:right w:val="nil"/>
            </w:tcBorders>
            <w:shd w:val="clear" w:color="000000" w:fill="FFFFFF"/>
            <w:noWrap/>
            <w:vAlign w:val="bottom"/>
            <w:hideMark/>
          </w:tcPr>
          <w:p w14:paraId="65A7741D"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nfp</w:t>
            </w:r>
          </w:p>
        </w:tc>
      </w:tr>
      <w:tr w:rsidR="005B341D" w:rsidRPr="005B341D" w14:paraId="4E1B4777" w14:textId="77777777" w:rsidTr="005B341D">
        <w:trPr>
          <w:divId w:val="2016807025"/>
          <w:trHeight w:hRule="exact" w:val="225"/>
        </w:trPr>
        <w:tc>
          <w:tcPr>
            <w:tcW w:w="530" w:type="pct"/>
            <w:tcBorders>
              <w:top w:val="nil"/>
              <w:left w:val="nil"/>
              <w:bottom w:val="nil"/>
              <w:right w:val="nil"/>
            </w:tcBorders>
            <w:shd w:val="clear" w:color="000000" w:fill="E6F2FF"/>
            <w:noWrap/>
            <w:vAlign w:val="bottom"/>
            <w:hideMark/>
          </w:tcPr>
          <w:p w14:paraId="7B0CB0BC" w14:textId="77777777" w:rsidR="005B341D" w:rsidRPr="005B341D" w:rsidRDefault="005B341D" w:rsidP="005B341D">
            <w:pPr>
              <w:spacing w:before="0" w:after="0" w:line="240" w:lineRule="auto"/>
              <w:rPr>
                <w:rFonts w:ascii="Arial" w:hAnsi="Arial" w:cs="Arial"/>
                <w:color w:val="000000"/>
                <w:sz w:val="16"/>
                <w:szCs w:val="16"/>
              </w:rPr>
            </w:pPr>
            <w:r w:rsidRPr="005B341D">
              <w:rPr>
                <w:rFonts w:ascii="Arial" w:hAnsi="Arial" w:cs="Arial"/>
                <w:color w:val="000000"/>
                <w:sz w:val="16"/>
                <w:szCs w:val="16"/>
              </w:rPr>
              <w:t>2024-25</w:t>
            </w:r>
          </w:p>
        </w:tc>
        <w:tc>
          <w:tcPr>
            <w:tcW w:w="491" w:type="pct"/>
            <w:tcBorders>
              <w:top w:val="nil"/>
              <w:left w:val="nil"/>
              <w:bottom w:val="nil"/>
              <w:right w:val="nil"/>
            </w:tcBorders>
            <w:shd w:val="clear" w:color="000000" w:fill="E6F2FF"/>
            <w:noWrap/>
            <w:vAlign w:val="bottom"/>
            <w:hideMark/>
          </w:tcPr>
          <w:p w14:paraId="30E508B8"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nfp</w:t>
            </w:r>
          </w:p>
        </w:tc>
        <w:tc>
          <w:tcPr>
            <w:tcW w:w="491" w:type="pct"/>
            <w:tcBorders>
              <w:top w:val="nil"/>
              <w:left w:val="nil"/>
              <w:bottom w:val="nil"/>
              <w:right w:val="nil"/>
            </w:tcBorders>
            <w:shd w:val="clear" w:color="000000" w:fill="E6F2FF"/>
            <w:noWrap/>
            <w:vAlign w:val="bottom"/>
            <w:hideMark/>
          </w:tcPr>
          <w:p w14:paraId="5D8C4E63"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6AA81A1B"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4DFE7E76"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374649FD"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1E912F93"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42DAEAE0"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6371705C"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544" w:type="pct"/>
            <w:tcBorders>
              <w:top w:val="nil"/>
              <w:left w:val="nil"/>
              <w:bottom w:val="nil"/>
              <w:right w:val="nil"/>
            </w:tcBorders>
            <w:shd w:val="clear" w:color="000000" w:fill="E6F2FF"/>
            <w:noWrap/>
            <w:vAlign w:val="bottom"/>
            <w:hideMark/>
          </w:tcPr>
          <w:p w14:paraId="11F06339"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nfp</w:t>
            </w:r>
          </w:p>
        </w:tc>
      </w:tr>
      <w:tr w:rsidR="005B341D" w:rsidRPr="005B341D" w14:paraId="52E5918E" w14:textId="77777777" w:rsidTr="005B341D">
        <w:trPr>
          <w:divId w:val="2016807025"/>
          <w:trHeight w:hRule="exact" w:val="225"/>
        </w:trPr>
        <w:tc>
          <w:tcPr>
            <w:tcW w:w="530" w:type="pct"/>
            <w:tcBorders>
              <w:top w:val="nil"/>
              <w:left w:val="nil"/>
              <w:bottom w:val="nil"/>
              <w:right w:val="nil"/>
            </w:tcBorders>
            <w:shd w:val="clear" w:color="000000" w:fill="FFFFFF"/>
            <w:noWrap/>
            <w:vAlign w:val="bottom"/>
            <w:hideMark/>
          </w:tcPr>
          <w:p w14:paraId="07917E32" w14:textId="77777777" w:rsidR="005B341D" w:rsidRPr="005B341D" w:rsidRDefault="005B341D" w:rsidP="005B341D">
            <w:pPr>
              <w:spacing w:before="0" w:after="0" w:line="240" w:lineRule="auto"/>
              <w:rPr>
                <w:rFonts w:ascii="Arial" w:hAnsi="Arial" w:cs="Arial"/>
                <w:color w:val="000000"/>
                <w:sz w:val="16"/>
                <w:szCs w:val="16"/>
              </w:rPr>
            </w:pPr>
            <w:r w:rsidRPr="005B341D">
              <w:rPr>
                <w:rFonts w:ascii="Arial" w:hAnsi="Arial" w:cs="Arial"/>
                <w:color w:val="000000"/>
                <w:sz w:val="16"/>
                <w:szCs w:val="16"/>
              </w:rPr>
              <w:t>2025-26</w:t>
            </w:r>
          </w:p>
        </w:tc>
        <w:tc>
          <w:tcPr>
            <w:tcW w:w="491" w:type="pct"/>
            <w:tcBorders>
              <w:top w:val="nil"/>
              <w:left w:val="nil"/>
              <w:bottom w:val="nil"/>
              <w:right w:val="nil"/>
            </w:tcBorders>
            <w:shd w:val="clear" w:color="000000" w:fill="FFFFFF"/>
            <w:noWrap/>
            <w:vAlign w:val="bottom"/>
            <w:hideMark/>
          </w:tcPr>
          <w:p w14:paraId="73A2EF18"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nfp</w:t>
            </w:r>
          </w:p>
        </w:tc>
        <w:tc>
          <w:tcPr>
            <w:tcW w:w="491" w:type="pct"/>
            <w:tcBorders>
              <w:top w:val="nil"/>
              <w:left w:val="nil"/>
              <w:bottom w:val="nil"/>
              <w:right w:val="nil"/>
            </w:tcBorders>
            <w:shd w:val="clear" w:color="000000" w:fill="FFFFFF"/>
            <w:noWrap/>
            <w:vAlign w:val="bottom"/>
            <w:hideMark/>
          </w:tcPr>
          <w:p w14:paraId="4CBB6EFE"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4D9DE91A"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3E047AB0"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4CE38F86"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5105DC7F"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68E8E5A7"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49BF18A0"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544" w:type="pct"/>
            <w:tcBorders>
              <w:top w:val="nil"/>
              <w:left w:val="nil"/>
              <w:bottom w:val="nil"/>
              <w:right w:val="nil"/>
            </w:tcBorders>
            <w:shd w:val="clear" w:color="000000" w:fill="FFFFFF"/>
            <w:noWrap/>
            <w:vAlign w:val="bottom"/>
            <w:hideMark/>
          </w:tcPr>
          <w:p w14:paraId="43208D9D"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nfp</w:t>
            </w:r>
          </w:p>
        </w:tc>
      </w:tr>
      <w:tr w:rsidR="005B341D" w:rsidRPr="005B341D" w14:paraId="6D8BF16A" w14:textId="77777777" w:rsidTr="005B341D">
        <w:trPr>
          <w:divId w:val="2016807025"/>
          <w:trHeight w:hRule="exact" w:val="225"/>
        </w:trPr>
        <w:tc>
          <w:tcPr>
            <w:tcW w:w="530" w:type="pct"/>
            <w:tcBorders>
              <w:top w:val="nil"/>
              <w:left w:val="nil"/>
              <w:bottom w:val="nil"/>
              <w:right w:val="nil"/>
            </w:tcBorders>
            <w:shd w:val="clear" w:color="000000" w:fill="FFFFFF"/>
            <w:noWrap/>
            <w:vAlign w:val="bottom"/>
            <w:hideMark/>
          </w:tcPr>
          <w:p w14:paraId="4C0DE667" w14:textId="77777777" w:rsidR="005B341D" w:rsidRPr="005B341D" w:rsidRDefault="005B341D" w:rsidP="005B341D">
            <w:pPr>
              <w:spacing w:before="0" w:after="0" w:line="240" w:lineRule="auto"/>
              <w:rPr>
                <w:rFonts w:ascii="Arial" w:hAnsi="Arial" w:cs="Arial"/>
                <w:color w:val="000000"/>
                <w:sz w:val="16"/>
                <w:szCs w:val="16"/>
              </w:rPr>
            </w:pPr>
            <w:r w:rsidRPr="005B341D">
              <w:rPr>
                <w:rFonts w:ascii="Arial" w:hAnsi="Arial" w:cs="Arial"/>
                <w:color w:val="000000"/>
                <w:sz w:val="16"/>
                <w:szCs w:val="16"/>
              </w:rPr>
              <w:t>2026-27</w:t>
            </w:r>
          </w:p>
        </w:tc>
        <w:tc>
          <w:tcPr>
            <w:tcW w:w="491" w:type="pct"/>
            <w:tcBorders>
              <w:top w:val="nil"/>
              <w:left w:val="nil"/>
              <w:bottom w:val="nil"/>
              <w:right w:val="nil"/>
            </w:tcBorders>
            <w:shd w:val="clear" w:color="000000" w:fill="FFFFFF"/>
            <w:noWrap/>
            <w:vAlign w:val="bottom"/>
            <w:hideMark/>
          </w:tcPr>
          <w:p w14:paraId="4C4CD3E3"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nfp</w:t>
            </w:r>
          </w:p>
        </w:tc>
        <w:tc>
          <w:tcPr>
            <w:tcW w:w="491" w:type="pct"/>
            <w:tcBorders>
              <w:top w:val="nil"/>
              <w:left w:val="nil"/>
              <w:bottom w:val="nil"/>
              <w:right w:val="nil"/>
            </w:tcBorders>
            <w:shd w:val="clear" w:color="000000" w:fill="FFFFFF"/>
            <w:noWrap/>
            <w:vAlign w:val="bottom"/>
            <w:hideMark/>
          </w:tcPr>
          <w:p w14:paraId="3A697678"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7AF2AC9C"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4AD4E6C4"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64A5BE0D"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4578D230"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472450A1"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57361E7B"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544" w:type="pct"/>
            <w:tcBorders>
              <w:top w:val="nil"/>
              <w:left w:val="nil"/>
              <w:bottom w:val="nil"/>
              <w:right w:val="nil"/>
            </w:tcBorders>
            <w:shd w:val="clear" w:color="000000" w:fill="FFFFFF"/>
            <w:noWrap/>
            <w:vAlign w:val="bottom"/>
            <w:hideMark/>
          </w:tcPr>
          <w:p w14:paraId="523C4766"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nfp</w:t>
            </w:r>
          </w:p>
        </w:tc>
      </w:tr>
      <w:tr w:rsidR="005B341D" w:rsidRPr="005B341D" w14:paraId="50415ED6" w14:textId="77777777" w:rsidTr="005B341D">
        <w:trPr>
          <w:divId w:val="2016807025"/>
          <w:trHeight w:hRule="exact" w:val="225"/>
        </w:trPr>
        <w:tc>
          <w:tcPr>
            <w:tcW w:w="530" w:type="pct"/>
            <w:tcBorders>
              <w:top w:val="nil"/>
              <w:left w:val="nil"/>
              <w:bottom w:val="nil"/>
              <w:right w:val="nil"/>
            </w:tcBorders>
            <w:shd w:val="clear" w:color="000000" w:fill="FFFFFF"/>
            <w:noWrap/>
            <w:vAlign w:val="bottom"/>
            <w:hideMark/>
          </w:tcPr>
          <w:p w14:paraId="2CB955C9" w14:textId="77777777" w:rsidR="005B341D" w:rsidRPr="005B341D" w:rsidRDefault="005B341D" w:rsidP="005B341D">
            <w:pPr>
              <w:spacing w:before="0" w:after="0" w:line="240" w:lineRule="auto"/>
              <w:rPr>
                <w:rFonts w:ascii="Arial" w:hAnsi="Arial" w:cs="Arial"/>
                <w:color w:val="000000"/>
                <w:sz w:val="16"/>
                <w:szCs w:val="16"/>
              </w:rPr>
            </w:pPr>
            <w:r w:rsidRPr="005B341D">
              <w:rPr>
                <w:rFonts w:ascii="Arial" w:hAnsi="Arial" w:cs="Arial"/>
                <w:color w:val="000000"/>
                <w:sz w:val="16"/>
                <w:szCs w:val="16"/>
              </w:rPr>
              <w:t>2027-28</w:t>
            </w:r>
          </w:p>
        </w:tc>
        <w:tc>
          <w:tcPr>
            <w:tcW w:w="491" w:type="pct"/>
            <w:tcBorders>
              <w:top w:val="nil"/>
              <w:left w:val="nil"/>
              <w:bottom w:val="single" w:sz="4" w:space="0" w:color="293F5B"/>
              <w:right w:val="nil"/>
            </w:tcBorders>
            <w:shd w:val="clear" w:color="000000" w:fill="FFFFFF"/>
            <w:noWrap/>
            <w:vAlign w:val="bottom"/>
            <w:hideMark/>
          </w:tcPr>
          <w:p w14:paraId="5D1CD79C"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nfp</w:t>
            </w:r>
          </w:p>
        </w:tc>
        <w:tc>
          <w:tcPr>
            <w:tcW w:w="491" w:type="pct"/>
            <w:tcBorders>
              <w:top w:val="nil"/>
              <w:left w:val="nil"/>
              <w:bottom w:val="single" w:sz="4" w:space="0" w:color="293F5B"/>
              <w:right w:val="nil"/>
            </w:tcBorders>
            <w:shd w:val="clear" w:color="000000" w:fill="FFFFFF"/>
            <w:noWrap/>
            <w:vAlign w:val="bottom"/>
            <w:hideMark/>
          </w:tcPr>
          <w:p w14:paraId="36886279"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29369DE4"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2F53F6D1"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4330723D"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349B5E7C"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47848A19"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42B2ACC3"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w:t>
            </w:r>
          </w:p>
        </w:tc>
        <w:tc>
          <w:tcPr>
            <w:tcW w:w="544" w:type="pct"/>
            <w:tcBorders>
              <w:top w:val="nil"/>
              <w:left w:val="nil"/>
              <w:bottom w:val="single" w:sz="4" w:space="0" w:color="293F5B"/>
              <w:right w:val="nil"/>
            </w:tcBorders>
            <w:shd w:val="clear" w:color="000000" w:fill="FFFFFF"/>
            <w:noWrap/>
            <w:vAlign w:val="bottom"/>
            <w:hideMark/>
          </w:tcPr>
          <w:p w14:paraId="5B9A79D9" w14:textId="77777777" w:rsidR="005B341D" w:rsidRPr="005B341D" w:rsidRDefault="005B341D" w:rsidP="005B341D">
            <w:pPr>
              <w:spacing w:before="0" w:after="0" w:line="240" w:lineRule="auto"/>
              <w:jc w:val="right"/>
              <w:rPr>
                <w:rFonts w:ascii="Arial" w:hAnsi="Arial" w:cs="Arial"/>
                <w:color w:val="000000"/>
                <w:sz w:val="16"/>
                <w:szCs w:val="16"/>
              </w:rPr>
            </w:pPr>
            <w:r w:rsidRPr="005B341D">
              <w:rPr>
                <w:rFonts w:ascii="Arial" w:hAnsi="Arial" w:cs="Arial"/>
                <w:color w:val="000000"/>
                <w:sz w:val="16"/>
                <w:szCs w:val="16"/>
              </w:rPr>
              <w:t>nfp</w:t>
            </w:r>
          </w:p>
        </w:tc>
      </w:tr>
      <w:tr w:rsidR="005B341D" w:rsidRPr="005B341D" w14:paraId="502E4F14" w14:textId="77777777" w:rsidTr="005B341D">
        <w:trPr>
          <w:divId w:val="2016807025"/>
          <w:trHeight w:hRule="exact" w:val="225"/>
        </w:trPr>
        <w:tc>
          <w:tcPr>
            <w:tcW w:w="530" w:type="pct"/>
            <w:tcBorders>
              <w:top w:val="nil"/>
              <w:left w:val="nil"/>
              <w:bottom w:val="single" w:sz="4" w:space="0" w:color="293F5B"/>
              <w:right w:val="nil"/>
            </w:tcBorders>
            <w:shd w:val="clear" w:color="000000" w:fill="FFFFFF"/>
            <w:noWrap/>
            <w:vAlign w:val="bottom"/>
            <w:hideMark/>
          </w:tcPr>
          <w:p w14:paraId="76E00BE2" w14:textId="77777777" w:rsidR="005B341D" w:rsidRPr="005B341D" w:rsidRDefault="005B341D" w:rsidP="005B341D">
            <w:pPr>
              <w:spacing w:before="0" w:after="0" w:line="240" w:lineRule="auto"/>
              <w:rPr>
                <w:rFonts w:ascii="Arial" w:hAnsi="Arial" w:cs="Arial"/>
                <w:b/>
                <w:bCs/>
                <w:color w:val="000000"/>
                <w:sz w:val="16"/>
                <w:szCs w:val="16"/>
              </w:rPr>
            </w:pPr>
            <w:r w:rsidRPr="005B341D">
              <w:rPr>
                <w:rFonts w:ascii="Arial" w:hAnsi="Arial" w:cs="Arial"/>
                <w:b/>
                <w:bCs/>
                <w:color w:val="000000"/>
                <w:sz w:val="16"/>
                <w:szCs w:val="16"/>
              </w:rPr>
              <w:t>Total</w:t>
            </w:r>
          </w:p>
        </w:tc>
        <w:tc>
          <w:tcPr>
            <w:tcW w:w="491" w:type="pct"/>
            <w:tcBorders>
              <w:top w:val="nil"/>
              <w:left w:val="nil"/>
              <w:bottom w:val="single" w:sz="4" w:space="0" w:color="293F5B"/>
              <w:right w:val="nil"/>
            </w:tcBorders>
            <w:shd w:val="clear" w:color="000000" w:fill="FFFFFF"/>
            <w:noWrap/>
            <w:vAlign w:val="bottom"/>
            <w:hideMark/>
          </w:tcPr>
          <w:p w14:paraId="0C34DCA2" w14:textId="77777777" w:rsidR="005B341D" w:rsidRPr="005B341D" w:rsidRDefault="005B341D" w:rsidP="005B341D">
            <w:pPr>
              <w:spacing w:before="0" w:after="0" w:line="240" w:lineRule="auto"/>
              <w:jc w:val="right"/>
              <w:rPr>
                <w:rFonts w:ascii="Arial" w:hAnsi="Arial" w:cs="Arial"/>
                <w:b/>
                <w:bCs/>
                <w:color w:val="000000"/>
                <w:sz w:val="16"/>
                <w:szCs w:val="16"/>
              </w:rPr>
            </w:pPr>
            <w:r w:rsidRPr="005B341D">
              <w:rPr>
                <w:rFonts w:ascii="Arial" w:hAnsi="Arial" w:cs="Arial"/>
                <w:b/>
                <w:bCs/>
                <w:color w:val="000000"/>
                <w:sz w:val="16"/>
                <w:szCs w:val="16"/>
              </w:rPr>
              <w:t>nfp</w:t>
            </w:r>
          </w:p>
        </w:tc>
        <w:tc>
          <w:tcPr>
            <w:tcW w:w="491" w:type="pct"/>
            <w:tcBorders>
              <w:top w:val="nil"/>
              <w:left w:val="nil"/>
              <w:bottom w:val="single" w:sz="4" w:space="0" w:color="293F5B"/>
              <w:right w:val="nil"/>
            </w:tcBorders>
            <w:shd w:val="clear" w:color="000000" w:fill="FFFFFF"/>
            <w:noWrap/>
            <w:vAlign w:val="bottom"/>
            <w:hideMark/>
          </w:tcPr>
          <w:p w14:paraId="6300EC52" w14:textId="77777777" w:rsidR="005B341D" w:rsidRPr="005B341D" w:rsidRDefault="005B341D" w:rsidP="005B341D">
            <w:pPr>
              <w:spacing w:before="0" w:after="0" w:line="240" w:lineRule="auto"/>
              <w:jc w:val="right"/>
              <w:rPr>
                <w:rFonts w:ascii="Arial" w:hAnsi="Arial" w:cs="Arial"/>
                <w:b/>
                <w:bCs/>
                <w:color w:val="000000"/>
                <w:sz w:val="16"/>
                <w:szCs w:val="16"/>
              </w:rPr>
            </w:pPr>
            <w:r w:rsidRPr="005B341D">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3576EBD8" w14:textId="77777777" w:rsidR="005B341D" w:rsidRPr="005B341D" w:rsidRDefault="005B341D" w:rsidP="005B341D">
            <w:pPr>
              <w:spacing w:before="0" w:after="0" w:line="240" w:lineRule="auto"/>
              <w:jc w:val="right"/>
              <w:rPr>
                <w:rFonts w:ascii="Arial" w:hAnsi="Arial" w:cs="Arial"/>
                <w:b/>
                <w:bCs/>
                <w:color w:val="000000"/>
                <w:sz w:val="16"/>
                <w:szCs w:val="16"/>
              </w:rPr>
            </w:pPr>
            <w:r w:rsidRPr="005B341D">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2E428015" w14:textId="77777777" w:rsidR="005B341D" w:rsidRPr="005B341D" w:rsidRDefault="005B341D" w:rsidP="005B341D">
            <w:pPr>
              <w:spacing w:before="0" w:after="0" w:line="240" w:lineRule="auto"/>
              <w:jc w:val="right"/>
              <w:rPr>
                <w:rFonts w:ascii="Arial" w:hAnsi="Arial" w:cs="Arial"/>
                <w:b/>
                <w:bCs/>
                <w:color w:val="000000"/>
                <w:sz w:val="16"/>
                <w:szCs w:val="16"/>
              </w:rPr>
            </w:pPr>
            <w:r w:rsidRPr="005B341D">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48386B76" w14:textId="77777777" w:rsidR="005B341D" w:rsidRPr="005B341D" w:rsidRDefault="005B341D" w:rsidP="005B341D">
            <w:pPr>
              <w:spacing w:before="0" w:after="0" w:line="240" w:lineRule="auto"/>
              <w:jc w:val="right"/>
              <w:rPr>
                <w:rFonts w:ascii="Arial" w:hAnsi="Arial" w:cs="Arial"/>
                <w:b/>
                <w:bCs/>
                <w:color w:val="000000"/>
                <w:sz w:val="16"/>
                <w:szCs w:val="16"/>
              </w:rPr>
            </w:pPr>
            <w:r w:rsidRPr="005B341D">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377F72CC" w14:textId="77777777" w:rsidR="005B341D" w:rsidRPr="005B341D" w:rsidRDefault="005B341D" w:rsidP="005B341D">
            <w:pPr>
              <w:spacing w:before="0" w:after="0" w:line="240" w:lineRule="auto"/>
              <w:jc w:val="right"/>
              <w:rPr>
                <w:rFonts w:ascii="Arial" w:hAnsi="Arial" w:cs="Arial"/>
                <w:b/>
                <w:bCs/>
                <w:color w:val="000000"/>
                <w:sz w:val="16"/>
                <w:szCs w:val="16"/>
              </w:rPr>
            </w:pPr>
            <w:r w:rsidRPr="005B341D">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2F63C949" w14:textId="77777777" w:rsidR="005B341D" w:rsidRPr="005B341D" w:rsidRDefault="005B341D" w:rsidP="005B341D">
            <w:pPr>
              <w:spacing w:before="0" w:after="0" w:line="240" w:lineRule="auto"/>
              <w:jc w:val="right"/>
              <w:rPr>
                <w:rFonts w:ascii="Arial" w:hAnsi="Arial" w:cs="Arial"/>
                <w:b/>
                <w:bCs/>
                <w:color w:val="000000"/>
                <w:sz w:val="16"/>
                <w:szCs w:val="16"/>
              </w:rPr>
            </w:pPr>
            <w:r w:rsidRPr="005B341D">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222DD2CF" w14:textId="77777777" w:rsidR="005B341D" w:rsidRPr="005B341D" w:rsidRDefault="005B341D" w:rsidP="005B341D">
            <w:pPr>
              <w:spacing w:before="0" w:after="0" w:line="240" w:lineRule="auto"/>
              <w:jc w:val="right"/>
              <w:rPr>
                <w:rFonts w:ascii="Arial" w:hAnsi="Arial" w:cs="Arial"/>
                <w:b/>
                <w:bCs/>
                <w:color w:val="000000"/>
                <w:sz w:val="16"/>
                <w:szCs w:val="16"/>
              </w:rPr>
            </w:pPr>
            <w:r w:rsidRPr="005B341D">
              <w:rPr>
                <w:rFonts w:ascii="Arial" w:hAnsi="Arial" w:cs="Arial"/>
                <w:b/>
                <w:bCs/>
                <w:color w:val="000000"/>
                <w:sz w:val="16"/>
                <w:szCs w:val="16"/>
              </w:rPr>
              <w:t>-</w:t>
            </w:r>
          </w:p>
        </w:tc>
        <w:tc>
          <w:tcPr>
            <w:tcW w:w="544" w:type="pct"/>
            <w:tcBorders>
              <w:top w:val="nil"/>
              <w:left w:val="nil"/>
              <w:bottom w:val="single" w:sz="4" w:space="0" w:color="293F5B"/>
              <w:right w:val="nil"/>
            </w:tcBorders>
            <w:shd w:val="clear" w:color="000000" w:fill="FFFFFF"/>
            <w:noWrap/>
            <w:vAlign w:val="bottom"/>
            <w:hideMark/>
          </w:tcPr>
          <w:p w14:paraId="52FD0825" w14:textId="77777777" w:rsidR="005B341D" w:rsidRPr="005B341D" w:rsidRDefault="005B341D" w:rsidP="005B341D">
            <w:pPr>
              <w:spacing w:before="0" w:after="0" w:line="240" w:lineRule="auto"/>
              <w:jc w:val="right"/>
              <w:rPr>
                <w:rFonts w:ascii="Arial" w:hAnsi="Arial" w:cs="Arial"/>
                <w:b/>
                <w:bCs/>
                <w:color w:val="000000"/>
                <w:sz w:val="16"/>
                <w:szCs w:val="16"/>
              </w:rPr>
            </w:pPr>
            <w:r w:rsidRPr="005B341D">
              <w:rPr>
                <w:rFonts w:ascii="Arial" w:hAnsi="Arial" w:cs="Arial"/>
                <w:b/>
                <w:bCs/>
                <w:color w:val="000000"/>
                <w:sz w:val="16"/>
                <w:szCs w:val="16"/>
              </w:rPr>
              <w:t>nfp</w:t>
            </w:r>
          </w:p>
        </w:tc>
      </w:tr>
    </w:tbl>
    <w:p w14:paraId="4A27E8DA" w14:textId="06E7E0E7" w:rsidR="00875936" w:rsidRPr="004B3BAD" w:rsidRDefault="00345C20" w:rsidP="00345C20">
      <w:r w:rsidRPr="004B3BAD">
        <w:t>The Australian Government is providing support for additional clean dispatchable energy capacity projects, such as battery storage projects, through an expansion of the NSW</w:t>
      </w:r>
      <w:r w:rsidR="00E70EEE" w:rsidRPr="004B3BAD">
        <w:t xml:space="preserve"> </w:t>
      </w:r>
      <w:r w:rsidRPr="004B3BAD">
        <w:t>Electricity</w:t>
      </w:r>
      <w:r w:rsidR="00E70EEE" w:rsidRPr="004B3BAD">
        <w:t xml:space="preserve"> </w:t>
      </w:r>
      <w:r w:rsidRPr="004B3BAD">
        <w:t>Infrastructure Roadmap 2023 Round</w:t>
      </w:r>
      <w:r w:rsidR="00A8353E" w:rsidRPr="004B3BAD">
        <w:t> </w:t>
      </w:r>
      <w:r w:rsidRPr="004B3BAD">
        <w:t>2</w:t>
      </w:r>
      <w:r w:rsidR="0074642C" w:rsidRPr="004B3BAD">
        <w:t xml:space="preserve"> – </w:t>
      </w:r>
      <w:r w:rsidRPr="004B3BAD">
        <w:t>Firming Infrastructure Tender. The partnership with NSW is designed to improve reliability outcomes of the energy system in NSW by bringing on additional clean dispatchable capacity sooner whilst ensuring that support is consistent with the objectives and scope of the national Capacity</w:t>
      </w:r>
      <w:r w:rsidR="00DF7DA8" w:rsidRPr="004B3BAD">
        <w:t> </w:t>
      </w:r>
      <w:r w:rsidRPr="004B3BAD">
        <w:t>Investment Scheme.</w:t>
      </w:r>
    </w:p>
    <w:p w14:paraId="14E74581" w14:textId="3496592D" w:rsidR="00072A6D" w:rsidRPr="004B3BAD" w:rsidRDefault="00775826" w:rsidP="00941E78">
      <w:pPr>
        <w:pStyle w:val="TableHeading"/>
        <w:rPr>
          <w:rFonts w:eastAsiaTheme="minorHAnsi" w:cstheme="minorBidi"/>
          <w:sz w:val="22"/>
          <w:szCs w:val="22"/>
          <w:lang w:eastAsia="en-US"/>
        </w:rPr>
      </w:pPr>
      <w:r w:rsidRPr="004B3BAD">
        <w:t>CarbonNet</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072A6D" w:rsidRPr="004B3BAD" w14:paraId="07CA986F" w14:textId="77777777" w:rsidTr="001D2530">
        <w:trPr>
          <w:trHeight w:hRule="exact" w:val="225"/>
        </w:trPr>
        <w:tc>
          <w:tcPr>
            <w:tcW w:w="530" w:type="pct"/>
            <w:tcBorders>
              <w:top w:val="single" w:sz="4" w:space="0" w:color="293F5B"/>
              <w:left w:val="nil"/>
              <w:bottom w:val="nil"/>
              <w:right w:val="nil"/>
            </w:tcBorders>
            <w:shd w:val="clear" w:color="000000" w:fill="FFFFFF"/>
            <w:noWrap/>
            <w:vAlign w:val="center"/>
            <w:hideMark/>
          </w:tcPr>
          <w:p w14:paraId="35795974" w14:textId="7B4EB0F3" w:rsidR="00072A6D" w:rsidRPr="004B3BAD" w:rsidRDefault="00072A6D" w:rsidP="001D2530">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0B6982AC" w14:textId="77777777" w:rsidR="00072A6D" w:rsidRPr="004B3BAD" w:rsidRDefault="00072A6D" w:rsidP="001D2530">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69C6B78E" w14:textId="77777777" w:rsidR="00072A6D" w:rsidRPr="004B3BAD" w:rsidRDefault="00072A6D" w:rsidP="001D2530">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077CAFD6" w14:textId="77777777" w:rsidR="00072A6D" w:rsidRPr="004B3BAD" w:rsidRDefault="00072A6D" w:rsidP="001D2530">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557251C6" w14:textId="77777777" w:rsidR="00072A6D" w:rsidRPr="004B3BAD" w:rsidRDefault="00072A6D" w:rsidP="001D2530">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1DB7F924" w14:textId="77777777" w:rsidR="00072A6D" w:rsidRPr="004B3BAD" w:rsidRDefault="00072A6D" w:rsidP="001D2530">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35DD963F" w14:textId="77777777" w:rsidR="00072A6D" w:rsidRPr="004B3BAD" w:rsidRDefault="00072A6D" w:rsidP="001D2530">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10D9C342" w14:textId="77777777" w:rsidR="00072A6D" w:rsidRPr="004B3BAD" w:rsidRDefault="00072A6D" w:rsidP="001D2530">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0D2482B0" w14:textId="77777777" w:rsidR="00072A6D" w:rsidRPr="004B3BAD" w:rsidRDefault="00072A6D" w:rsidP="001D2530">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4CB646E5" w14:textId="77777777" w:rsidR="00072A6D" w:rsidRPr="004B3BAD" w:rsidRDefault="00072A6D" w:rsidP="001D2530">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072A6D" w:rsidRPr="004B3BAD" w14:paraId="108AB225"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02469A9E" w14:textId="37A3D66C" w:rsidR="00072A6D" w:rsidRPr="004B3BAD" w:rsidRDefault="00072A6D" w:rsidP="001D2530">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69A64D07" w14:textId="11D81DFC"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BE5F723" w14:textId="77777777" w:rsidR="00072A6D" w:rsidRPr="004B3BAD" w:rsidRDefault="00072A6D" w:rsidP="001D2530">
            <w:pPr>
              <w:spacing w:before="0" w:after="0" w:line="240" w:lineRule="auto"/>
              <w:jc w:val="right"/>
              <w:rPr>
                <w:rFonts w:ascii="Arial" w:hAnsi="Arial" w:cs="Arial"/>
                <w:sz w:val="16"/>
                <w:szCs w:val="16"/>
              </w:rPr>
            </w:pPr>
            <w:r w:rsidRPr="004B3BAD">
              <w:rPr>
                <w:rFonts w:ascii="Arial" w:hAnsi="Arial" w:cs="Arial"/>
                <w:sz w:val="16"/>
                <w:szCs w:val="16"/>
              </w:rPr>
              <w:t>5.0</w:t>
            </w:r>
          </w:p>
        </w:tc>
        <w:tc>
          <w:tcPr>
            <w:tcW w:w="491" w:type="pct"/>
            <w:tcBorders>
              <w:top w:val="single" w:sz="4" w:space="0" w:color="293F5B"/>
              <w:left w:val="nil"/>
              <w:bottom w:val="nil"/>
              <w:right w:val="nil"/>
            </w:tcBorders>
            <w:shd w:val="clear" w:color="000000" w:fill="FFFFFF"/>
            <w:noWrap/>
            <w:vAlign w:val="center"/>
            <w:hideMark/>
          </w:tcPr>
          <w:p w14:paraId="3046D248" w14:textId="2CF999CB"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7FDE275" w14:textId="20BA38AE"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1E57539" w14:textId="2F4056D6"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6ACEF9ED" w14:textId="64923641"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156DA5B" w14:textId="7FE02F61"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1C03A635" w14:textId="022A0F76"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530C0E3A" w14:textId="77777777" w:rsidR="00072A6D" w:rsidRPr="004B3BAD" w:rsidRDefault="00072A6D" w:rsidP="001D2530">
            <w:pPr>
              <w:spacing w:before="0" w:after="0" w:line="240" w:lineRule="auto"/>
              <w:jc w:val="right"/>
              <w:rPr>
                <w:rFonts w:ascii="Arial" w:hAnsi="Arial" w:cs="Arial"/>
                <w:sz w:val="16"/>
                <w:szCs w:val="16"/>
              </w:rPr>
            </w:pPr>
            <w:r w:rsidRPr="004B3BAD">
              <w:rPr>
                <w:rFonts w:ascii="Arial" w:hAnsi="Arial" w:cs="Arial"/>
                <w:sz w:val="16"/>
                <w:szCs w:val="16"/>
              </w:rPr>
              <w:t>5.0</w:t>
            </w:r>
          </w:p>
        </w:tc>
      </w:tr>
      <w:tr w:rsidR="00072A6D" w:rsidRPr="004B3BAD" w14:paraId="258E1F28" w14:textId="77777777" w:rsidTr="001D2530">
        <w:trPr>
          <w:trHeight w:hRule="exact" w:val="225"/>
        </w:trPr>
        <w:tc>
          <w:tcPr>
            <w:tcW w:w="530" w:type="pct"/>
            <w:tcBorders>
              <w:top w:val="nil"/>
              <w:left w:val="nil"/>
              <w:bottom w:val="nil"/>
              <w:right w:val="nil"/>
            </w:tcBorders>
            <w:shd w:val="clear" w:color="000000" w:fill="E6F2FF"/>
            <w:noWrap/>
            <w:vAlign w:val="center"/>
            <w:hideMark/>
          </w:tcPr>
          <w:p w14:paraId="33E0FE93" w14:textId="688C055B" w:rsidR="00072A6D" w:rsidRPr="004B3BAD" w:rsidRDefault="00072A6D" w:rsidP="001D2530">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59930BAB" w14:textId="17B10A5C"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793376C9" w14:textId="77777777" w:rsidR="00072A6D" w:rsidRPr="004B3BAD" w:rsidRDefault="00072A6D" w:rsidP="001D2530">
            <w:pPr>
              <w:spacing w:before="0" w:after="0" w:line="240" w:lineRule="auto"/>
              <w:jc w:val="right"/>
              <w:rPr>
                <w:rFonts w:ascii="Arial" w:hAnsi="Arial" w:cs="Arial"/>
                <w:sz w:val="16"/>
                <w:szCs w:val="16"/>
              </w:rPr>
            </w:pPr>
            <w:r w:rsidRPr="004B3BAD">
              <w:rPr>
                <w:rFonts w:ascii="Arial" w:hAnsi="Arial" w:cs="Arial"/>
                <w:sz w:val="16"/>
                <w:szCs w:val="16"/>
              </w:rPr>
              <w:t>5.0</w:t>
            </w:r>
          </w:p>
        </w:tc>
        <w:tc>
          <w:tcPr>
            <w:tcW w:w="491" w:type="pct"/>
            <w:tcBorders>
              <w:top w:val="nil"/>
              <w:left w:val="nil"/>
              <w:bottom w:val="nil"/>
              <w:right w:val="nil"/>
            </w:tcBorders>
            <w:shd w:val="clear" w:color="000000" w:fill="E6F2FF"/>
            <w:noWrap/>
            <w:vAlign w:val="center"/>
            <w:hideMark/>
          </w:tcPr>
          <w:p w14:paraId="4660EACA" w14:textId="29F1C8B0"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F1C2545" w14:textId="723BE284"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5CE9265" w14:textId="54625A21"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0D30DBA" w14:textId="17F7451F"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BC254A9" w14:textId="607C2839"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936CB29" w14:textId="64912833"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561CAFB9" w14:textId="77777777" w:rsidR="00072A6D" w:rsidRPr="004B3BAD" w:rsidRDefault="00072A6D" w:rsidP="001D2530">
            <w:pPr>
              <w:spacing w:before="0" w:after="0" w:line="240" w:lineRule="auto"/>
              <w:jc w:val="right"/>
              <w:rPr>
                <w:rFonts w:ascii="Arial" w:hAnsi="Arial" w:cs="Arial"/>
                <w:sz w:val="16"/>
                <w:szCs w:val="16"/>
              </w:rPr>
            </w:pPr>
            <w:r w:rsidRPr="004B3BAD">
              <w:rPr>
                <w:rFonts w:ascii="Arial" w:hAnsi="Arial" w:cs="Arial"/>
                <w:sz w:val="16"/>
                <w:szCs w:val="16"/>
              </w:rPr>
              <w:t>5.0</w:t>
            </w:r>
          </w:p>
        </w:tc>
      </w:tr>
      <w:tr w:rsidR="00072A6D" w:rsidRPr="004B3BAD" w14:paraId="6CD7847C"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584DF7EE" w14:textId="75848D06" w:rsidR="00072A6D" w:rsidRPr="004B3BAD" w:rsidRDefault="00072A6D" w:rsidP="001D2530">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422D3A5B" w14:textId="51A6194C"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C24872E" w14:textId="7225F16D"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062CC8D" w14:textId="3DBECB89"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94DF2B8" w14:textId="3556FDDB"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E657135" w14:textId="1C92DC9A"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4B4E9DA" w14:textId="4AFE72C1"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B7C23BD" w14:textId="759EE00B"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473F7CF" w14:textId="609BCAAF"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3FF67446" w14:textId="5D208C50"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072A6D" w:rsidRPr="004B3BAD" w14:paraId="3DFCE931"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230267D5" w14:textId="3D2256BF" w:rsidR="00072A6D" w:rsidRPr="004B3BAD" w:rsidRDefault="00072A6D" w:rsidP="001D2530">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2E5627AD" w14:textId="22681693"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A3CF4C2" w14:textId="67E5F8CD"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F86994E" w14:textId="56BBFFAA"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9B43593" w14:textId="4D2C29AB"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1784C5B" w14:textId="78CD811F"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F15ED97" w14:textId="5C6C85B4"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7488BFB" w14:textId="502D1019"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52ED2A8" w14:textId="12740F51"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005452E6" w14:textId="041FC712"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072A6D" w:rsidRPr="004B3BAD" w14:paraId="0DF41105"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2A8ADA04" w14:textId="65AA6C7C" w:rsidR="00072A6D" w:rsidRPr="004B3BAD" w:rsidRDefault="00072A6D" w:rsidP="001D2530">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2BDA8BD1" w14:textId="5A5002ED"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A32ABE3" w14:textId="23FE4B4A"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4F910F0" w14:textId="7315B9CF"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20B8933" w14:textId="709AC63B"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F9B4456" w14:textId="146795EF"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2999D24" w14:textId="57A85806"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A2E3855" w14:textId="403B0C43"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A33EEF1" w14:textId="50CB8986"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65627A20" w14:textId="43B80E7D" w:rsidR="00072A6D"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072A6D" w:rsidRPr="004B3BAD" w14:paraId="0D876D9D" w14:textId="77777777" w:rsidTr="001D2530">
        <w:trPr>
          <w:trHeight w:hRule="exact" w:val="225"/>
        </w:trPr>
        <w:tc>
          <w:tcPr>
            <w:tcW w:w="530" w:type="pct"/>
            <w:tcBorders>
              <w:top w:val="nil"/>
              <w:left w:val="nil"/>
              <w:bottom w:val="single" w:sz="4" w:space="0" w:color="293F5B"/>
              <w:right w:val="nil"/>
            </w:tcBorders>
            <w:shd w:val="clear" w:color="000000" w:fill="FFFFFF"/>
            <w:noWrap/>
            <w:vAlign w:val="center"/>
            <w:hideMark/>
          </w:tcPr>
          <w:p w14:paraId="673D95CD" w14:textId="77777777" w:rsidR="00072A6D" w:rsidRPr="004B3BAD" w:rsidRDefault="00072A6D" w:rsidP="001D2530">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40A8C106" w14:textId="26C87970" w:rsidR="00072A6D"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501DE12" w14:textId="77777777" w:rsidR="00072A6D" w:rsidRPr="004B3BAD" w:rsidRDefault="00072A6D" w:rsidP="001D2530">
            <w:pPr>
              <w:spacing w:before="0" w:after="0" w:line="240" w:lineRule="auto"/>
              <w:jc w:val="right"/>
              <w:rPr>
                <w:rFonts w:ascii="Arial" w:hAnsi="Arial" w:cs="Arial"/>
                <w:b/>
                <w:bCs/>
                <w:sz w:val="16"/>
                <w:szCs w:val="16"/>
              </w:rPr>
            </w:pPr>
            <w:r w:rsidRPr="004B3BAD">
              <w:rPr>
                <w:rFonts w:ascii="Arial" w:hAnsi="Arial" w:cs="Arial"/>
                <w:b/>
                <w:bCs/>
                <w:sz w:val="16"/>
                <w:szCs w:val="16"/>
              </w:rPr>
              <w:t>10.0</w:t>
            </w:r>
          </w:p>
        </w:tc>
        <w:tc>
          <w:tcPr>
            <w:tcW w:w="491" w:type="pct"/>
            <w:tcBorders>
              <w:top w:val="nil"/>
              <w:left w:val="nil"/>
              <w:bottom w:val="single" w:sz="4" w:space="0" w:color="293F5B"/>
              <w:right w:val="nil"/>
            </w:tcBorders>
            <w:shd w:val="clear" w:color="000000" w:fill="FFFFFF"/>
            <w:noWrap/>
            <w:vAlign w:val="center"/>
            <w:hideMark/>
          </w:tcPr>
          <w:p w14:paraId="53B118AD" w14:textId="166DAA90" w:rsidR="00072A6D"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C0C9145" w14:textId="77CAC4C6" w:rsidR="00072A6D"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92DD78A" w14:textId="4A02A11E" w:rsidR="00072A6D"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EB289F3" w14:textId="311FD210" w:rsidR="00072A6D"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262E752" w14:textId="70F5BE80" w:rsidR="00072A6D"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7512FE5" w14:textId="1CA2920A" w:rsidR="00072A6D"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60A74ED0" w14:textId="77777777" w:rsidR="00072A6D" w:rsidRPr="004B3BAD" w:rsidRDefault="00072A6D" w:rsidP="001D2530">
            <w:pPr>
              <w:spacing w:before="0" w:after="0" w:line="240" w:lineRule="auto"/>
              <w:jc w:val="right"/>
              <w:rPr>
                <w:rFonts w:ascii="Arial" w:hAnsi="Arial" w:cs="Arial"/>
                <w:b/>
                <w:bCs/>
                <w:sz w:val="16"/>
                <w:szCs w:val="16"/>
              </w:rPr>
            </w:pPr>
            <w:r w:rsidRPr="004B3BAD">
              <w:rPr>
                <w:rFonts w:ascii="Arial" w:hAnsi="Arial" w:cs="Arial"/>
                <w:b/>
                <w:bCs/>
                <w:sz w:val="16"/>
                <w:szCs w:val="16"/>
              </w:rPr>
              <w:t>10.0</w:t>
            </w:r>
          </w:p>
        </w:tc>
      </w:tr>
    </w:tbl>
    <w:p w14:paraId="15FBDFC6" w14:textId="621757F6" w:rsidR="00775826" w:rsidRPr="004B3BAD" w:rsidRDefault="00775826" w:rsidP="00775826">
      <w:r w:rsidRPr="004B3BAD">
        <w:t xml:space="preserve">The Australian Government is providing </w:t>
      </w:r>
      <w:r w:rsidR="00207FA9" w:rsidRPr="004B3BAD">
        <w:t>funding</w:t>
      </w:r>
      <w:r w:rsidRPr="004B3BAD">
        <w:t xml:space="preserve"> to support CarbonNet</w:t>
      </w:r>
      <w:r w:rsidR="000378AB">
        <w:t>’</w:t>
      </w:r>
      <w:r w:rsidRPr="004B3BAD">
        <w:t>s Stage 3 activities, focused on establishing a commercial carbon capture and storage network in Victoria</w:t>
      </w:r>
      <w:r w:rsidR="000378AB">
        <w:t>’</w:t>
      </w:r>
      <w:r w:rsidRPr="004B3BAD">
        <w:t xml:space="preserve">s Gippsland Basin. The funding will enable CarbonNet to undertake key regulatory works and complete the Front End Engineering Design for onshore and offshore infrastructure. </w:t>
      </w:r>
    </w:p>
    <w:p w14:paraId="0B2DFC85" w14:textId="77777777" w:rsidR="008A07D2" w:rsidRPr="004B3BAD" w:rsidRDefault="008A07D2">
      <w:pPr>
        <w:spacing w:before="0" w:after="160" w:line="259" w:lineRule="auto"/>
        <w:rPr>
          <w:rFonts w:ascii="Arial" w:hAnsi="Arial"/>
          <w:b/>
          <w:sz w:val="20"/>
        </w:rPr>
      </w:pPr>
      <w:r w:rsidRPr="004B3BAD">
        <w:br w:type="page"/>
      </w:r>
    </w:p>
    <w:p w14:paraId="1A6149F3" w14:textId="3142933D" w:rsidR="00581475" w:rsidRPr="004B3BAD" w:rsidRDefault="00775826" w:rsidP="00941E78">
      <w:pPr>
        <w:pStyle w:val="TableHeading"/>
        <w:rPr>
          <w:rFonts w:asciiTheme="minorHAnsi" w:eastAsiaTheme="minorHAnsi" w:hAnsiTheme="minorHAnsi" w:cstheme="minorBidi"/>
          <w:sz w:val="22"/>
          <w:szCs w:val="22"/>
          <w:lang w:eastAsia="en-US"/>
        </w:rPr>
      </w:pPr>
      <w:r w:rsidRPr="004B3BAD">
        <w:lastRenderedPageBreak/>
        <w:t>Community Solar Banks Program</w:t>
      </w:r>
      <w:r w:rsidRPr="004B3BAD">
        <w:rPr>
          <w:vertAlign w:val="superscript"/>
        </w:rPr>
        <w:t>(a</w:t>
      </w:r>
      <w:r w:rsidR="00BF7C69" w:rsidRPr="004B3BAD">
        <w:rPr>
          <w:vertAlign w:val="superscript"/>
        </w:rPr>
        <w:t>)</w:t>
      </w:r>
      <w:r w:rsidR="00FB4CF7" w:rsidRPr="004B3BAD">
        <w:rPr>
          <w:vertAlign w:val="superscript"/>
        </w:rPr>
        <w:t xml:space="preserve">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BC63CC" w:rsidRPr="004B3BAD" w14:paraId="79A296C9" w14:textId="77777777" w:rsidTr="001D2530">
        <w:trPr>
          <w:divId w:val="1179657906"/>
          <w:trHeight w:hRule="exact" w:val="225"/>
        </w:trPr>
        <w:tc>
          <w:tcPr>
            <w:tcW w:w="530" w:type="pct"/>
            <w:tcBorders>
              <w:top w:val="single" w:sz="4" w:space="0" w:color="293F5B"/>
              <w:left w:val="nil"/>
              <w:bottom w:val="nil"/>
              <w:right w:val="nil"/>
            </w:tcBorders>
            <w:shd w:val="clear" w:color="000000" w:fill="FFFFFF"/>
            <w:noWrap/>
            <w:vAlign w:val="center"/>
            <w:hideMark/>
          </w:tcPr>
          <w:p w14:paraId="0AEA3268" w14:textId="2B092F1E" w:rsidR="00BC63CC" w:rsidRPr="004B3BAD" w:rsidRDefault="00BC63CC" w:rsidP="001D2530">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559C6671"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6C12F2C3"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2DF80A64"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1FB3795E"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4343D939"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1CF143E3"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6EC62FAF"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44202CB5"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215FF765"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BC63CC" w:rsidRPr="004B3BAD" w14:paraId="4DB477F2" w14:textId="77777777" w:rsidTr="001D2530">
        <w:trPr>
          <w:divId w:val="1179657906"/>
          <w:trHeight w:hRule="exact" w:val="225"/>
        </w:trPr>
        <w:tc>
          <w:tcPr>
            <w:tcW w:w="530" w:type="pct"/>
            <w:tcBorders>
              <w:top w:val="nil"/>
              <w:left w:val="nil"/>
              <w:bottom w:val="nil"/>
              <w:right w:val="nil"/>
            </w:tcBorders>
            <w:shd w:val="clear" w:color="000000" w:fill="FFFFFF"/>
            <w:noWrap/>
            <w:vAlign w:val="center"/>
            <w:hideMark/>
          </w:tcPr>
          <w:p w14:paraId="6D7F8697" w14:textId="7CDDAE73" w:rsidR="00BC63CC" w:rsidRPr="004B3BAD" w:rsidRDefault="00BC63CC" w:rsidP="001D2530">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505B4C82"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59930898"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8.1</w:t>
            </w:r>
          </w:p>
        </w:tc>
        <w:tc>
          <w:tcPr>
            <w:tcW w:w="491" w:type="pct"/>
            <w:tcBorders>
              <w:top w:val="single" w:sz="4" w:space="0" w:color="293F5B"/>
              <w:left w:val="nil"/>
              <w:bottom w:val="nil"/>
              <w:right w:val="nil"/>
            </w:tcBorders>
            <w:shd w:val="clear" w:color="000000" w:fill="FFFFFF"/>
            <w:noWrap/>
            <w:vAlign w:val="center"/>
            <w:hideMark/>
          </w:tcPr>
          <w:p w14:paraId="78BD823C"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193A41E4"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3.7</w:t>
            </w:r>
          </w:p>
        </w:tc>
        <w:tc>
          <w:tcPr>
            <w:tcW w:w="491" w:type="pct"/>
            <w:tcBorders>
              <w:top w:val="single" w:sz="4" w:space="0" w:color="293F5B"/>
              <w:left w:val="nil"/>
              <w:bottom w:val="nil"/>
              <w:right w:val="nil"/>
            </w:tcBorders>
            <w:shd w:val="clear" w:color="000000" w:fill="FFFFFF"/>
            <w:noWrap/>
            <w:vAlign w:val="center"/>
            <w:hideMark/>
          </w:tcPr>
          <w:p w14:paraId="6AFE98AC"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4433FE50"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19B01869"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0.9</w:t>
            </w:r>
          </w:p>
        </w:tc>
        <w:tc>
          <w:tcPr>
            <w:tcW w:w="491" w:type="pct"/>
            <w:tcBorders>
              <w:top w:val="single" w:sz="4" w:space="0" w:color="293F5B"/>
              <w:left w:val="nil"/>
              <w:bottom w:val="nil"/>
              <w:right w:val="nil"/>
            </w:tcBorders>
            <w:shd w:val="clear" w:color="000000" w:fill="FFFFFF"/>
            <w:noWrap/>
            <w:vAlign w:val="center"/>
            <w:hideMark/>
          </w:tcPr>
          <w:p w14:paraId="13A5235A"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single" w:sz="4" w:space="0" w:color="293F5B"/>
              <w:left w:val="nil"/>
              <w:bottom w:val="nil"/>
              <w:right w:val="nil"/>
            </w:tcBorders>
            <w:shd w:val="clear" w:color="000000" w:fill="FFFFFF"/>
            <w:noWrap/>
            <w:vAlign w:val="center"/>
            <w:hideMark/>
          </w:tcPr>
          <w:p w14:paraId="4149F7CE"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19.2</w:t>
            </w:r>
          </w:p>
        </w:tc>
      </w:tr>
      <w:tr w:rsidR="00BC63CC" w:rsidRPr="004B3BAD" w14:paraId="6ECB9C2D" w14:textId="77777777" w:rsidTr="001D2530">
        <w:trPr>
          <w:divId w:val="1179657906"/>
          <w:trHeight w:hRule="exact" w:val="225"/>
        </w:trPr>
        <w:tc>
          <w:tcPr>
            <w:tcW w:w="530" w:type="pct"/>
            <w:tcBorders>
              <w:top w:val="nil"/>
              <w:left w:val="nil"/>
              <w:bottom w:val="nil"/>
              <w:right w:val="nil"/>
            </w:tcBorders>
            <w:shd w:val="clear" w:color="000000" w:fill="E6F2FF"/>
            <w:noWrap/>
            <w:vAlign w:val="center"/>
            <w:hideMark/>
          </w:tcPr>
          <w:p w14:paraId="1F6A5E26" w14:textId="75FAECCB" w:rsidR="00BC63CC" w:rsidRPr="004B3BAD" w:rsidRDefault="00BC63CC" w:rsidP="001D2530">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4EAAAC79"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04A7818A"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14.2</w:t>
            </w:r>
          </w:p>
        </w:tc>
        <w:tc>
          <w:tcPr>
            <w:tcW w:w="491" w:type="pct"/>
            <w:tcBorders>
              <w:top w:val="nil"/>
              <w:left w:val="nil"/>
              <w:bottom w:val="nil"/>
              <w:right w:val="nil"/>
            </w:tcBorders>
            <w:shd w:val="clear" w:color="000000" w:fill="E6F2FF"/>
            <w:noWrap/>
            <w:vAlign w:val="center"/>
            <w:hideMark/>
          </w:tcPr>
          <w:p w14:paraId="29214DF8"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7DB8FDD4"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3.7</w:t>
            </w:r>
          </w:p>
        </w:tc>
        <w:tc>
          <w:tcPr>
            <w:tcW w:w="491" w:type="pct"/>
            <w:tcBorders>
              <w:top w:val="nil"/>
              <w:left w:val="nil"/>
              <w:bottom w:val="nil"/>
              <w:right w:val="nil"/>
            </w:tcBorders>
            <w:shd w:val="clear" w:color="000000" w:fill="E6F2FF"/>
            <w:noWrap/>
            <w:vAlign w:val="center"/>
            <w:hideMark/>
          </w:tcPr>
          <w:p w14:paraId="3CEEACF2"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2B6D8E5E"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24FB6672"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0.9</w:t>
            </w:r>
          </w:p>
        </w:tc>
        <w:tc>
          <w:tcPr>
            <w:tcW w:w="491" w:type="pct"/>
            <w:tcBorders>
              <w:top w:val="nil"/>
              <w:left w:val="nil"/>
              <w:bottom w:val="nil"/>
              <w:right w:val="nil"/>
            </w:tcBorders>
            <w:shd w:val="clear" w:color="000000" w:fill="E6F2FF"/>
            <w:noWrap/>
            <w:vAlign w:val="center"/>
            <w:hideMark/>
          </w:tcPr>
          <w:p w14:paraId="5B95E307"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nil"/>
              <w:left w:val="nil"/>
              <w:bottom w:val="nil"/>
              <w:right w:val="nil"/>
            </w:tcBorders>
            <w:shd w:val="clear" w:color="000000" w:fill="E6F2FF"/>
            <w:noWrap/>
            <w:vAlign w:val="center"/>
            <w:hideMark/>
          </w:tcPr>
          <w:p w14:paraId="2033658D" w14:textId="77777777" w:rsidR="00BC63CC" w:rsidRPr="004B3BAD" w:rsidRDefault="00BC63CC" w:rsidP="001D2530">
            <w:pPr>
              <w:spacing w:before="0" w:after="0" w:line="240" w:lineRule="auto"/>
              <w:jc w:val="right"/>
              <w:rPr>
                <w:rFonts w:ascii="Arial" w:hAnsi="Arial" w:cs="Arial"/>
                <w:sz w:val="16"/>
                <w:szCs w:val="16"/>
              </w:rPr>
            </w:pPr>
            <w:r w:rsidRPr="004B3BAD">
              <w:rPr>
                <w:rFonts w:ascii="Arial" w:hAnsi="Arial" w:cs="Arial"/>
                <w:sz w:val="16"/>
                <w:szCs w:val="16"/>
              </w:rPr>
              <w:t>81.8</w:t>
            </w:r>
          </w:p>
        </w:tc>
      </w:tr>
      <w:tr w:rsidR="00BC63CC" w:rsidRPr="004B3BAD" w14:paraId="0CCAE629" w14:textId="77777777" w:rsidTr="001D2530">
        <w:trPr>
          <w:divId w:val="1179657906"/>
          <w:trHeight w:hRule="exact" w:val="225"/>
        </w:trPr>
        <w:tc>
          <w:tcPr>
            <w:tcW w:w="530" w:type="pct"/>
            <w:tcBorders>
              <w:top w:val="nil"/>
              <w:left w:val="nil"/>
              <w:bottom w:val="nil"/>
              <w:right w:val="nil"/>
            </w:tcBorders>
            <w:shd w:val="clear" w:color="000000" w:fill="FFFFFF"/>
            <w:noWrap/>
            <w:vAlign w:val="center"/>
            <w:hideMark/>
          </w:tcPr>
          <w:p w14:paraId="14334EE8" w14:textId="62718317" w:rsidR="00BC63CC" w:rsidRPr="004B3BAD" w:rsidRDefault="00BC63CC" w:rsidP="001D2530">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0F66C4C5" w14:textId="313E656A"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4976CAA" w14:textId="4CE42DCF"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030B150" w14:textId="624DE243"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70F3823" w14:textId="2961ACAA"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DE943BF" w14:textId="1250BD53"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8D8D698" w14:textId="2D047E12"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1AD67BF" w14:textId="657E79CD"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472051F" w14:textId="4D8A7C90"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453B3E1E" w14:textId="37359012"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BC63CC" w:rsidRPr="004B3BAD" w14:paraId="50826E13" w14:textId="77777777" w:rsidTr="001D2530">
        <w:trPr>
          <w:divId w:val="1179657906"/>
          <w:trHeight w:hRule="exact" w:val="225"/>
        </w:trPr>
        <w:tc>
          <w:tcPr>
            <w:tcW w:w="530" w:type="pct"/>
            <w:tcBorders>
              <w:top w:val="nil"/>
              <w:left w:val="nil"/>
              <w:bottom w:val="nil"/>
              <w:right w:val="nil"/>
            </w:tcBorders>
            <w:shd w:val="clear" w:color="000000" w:fill="FFFFFF"/>
            <w:noWrap/>
            <w:vAlign w:val="center"/>
            <w:hideMark/>
          </w:tcPr>
          <w:p w14:paraId="5EEC5D87" w14:textId="142098D1" w:rsidR="00BC63CC" w:rsidRPr="004B3BAD" w:rsidRDefault="00BC63CC" w:rsidP="001D2530">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2CCCEB72" w14:textId="4A427799"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C71415D" w14:textId="6D8BB39B"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FE57B88" w14:textId="07E7B0EE"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1C0D5B8" w14:textId="3CCB51F4"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DD3A7FF" w14:textId="15F3CA3B"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BE0A54C" w14:textId="150181B0"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4322F45" w14:textId="1FA2B7A3"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44C6206" w14:textId="7E880135"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315978F7" w14:textId="0BD80958"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BC63CC" w:rsidRPr="004B3BAD" w14:paraId="5F7A4989" w14:textId="77777777" w:rsidTr="001D2530">
        <w:trPr>
          <w:divId w:val="1179657906"/>
          <w:trHeight w:hRule="exact" w:val="225"/>
        </w:trPr>
        <w:tc>
          <w:tcPr>
            <w:tcW w:w="530" w:type="pct"/>
            <w:tcBorders>
              <w:top w:val="nil"/>
              <w:left w:val="nil"/>
              <w:bottom w:val="nil"/>
              <w:right w:val="nil"/>
            </w:tcBorders>
            <w:shd w:val="clear" w:color="000000" w:fill="FFFFFF"/>
            <w:noWrap/>
            <w:vAlign w:val="center"/>
            <w:hideMark/>
          </w:tcPr>
          <w:p w14:paraId="36C5C0A5" w14:textId="4D89CE70" w:rsidR="00BC63CC" w:rsidRPr="004B3BAD" w:rsidRDefault="00BC63CC" w:rsidP="001D2530">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5B7C4970" w14:textId="2DD486B6"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A1A432D" w14:textId="4A8BBD47"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C8FE7FE" w14:textId="266A5048"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7C3E286" w14:textId="48BB2F62"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0D61435" w14:textId="65FD454B"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FD213D1" w14:textId="13510B49"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94EF53F" w14:textId="2A291D65"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5232DD5" w14:textId="32DA8A49"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21A203D8" w14:textId="37080D86" w:rsidR="00BC63CC"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BC63CC" w:rsidRPr="004B3BAD" w14:paraId="29D07DC6" w14:textId="77777777" w:rsidTr="001D2530">
        <w:trPr>
          <w:divId w:val="1179657906"/>
          <w:trHeight w:hRule="exact" w:val="225"/>
        </w:trPr>
        <w:tc>
          <w:tcPr>
            <w:tcW w:w="530" w:type="pct"/>
            <w:tcBorders>
              <w:top w:val="nil"/>
              <w:left w:val="nil"/>
              <w:bottom w:val="single" w:sz="4" w:space="0" w:color="293F5B"/>
              <w:right w:val="nil"/>
            </w:tcBorders>
            <w:shd w:val="clear" w:color="000000" w:fill="FFFFFF"/>
            <w:noWrap/>
            <w:vAlign w:val="center"/>
            <w:hideMark/>
          </w:tcPr>
          <w:p w14:paraId="71640554" w14:textId="77777777" w:rsidR="00BC63CC" w:rsidRPr="004B3BAD" w:rsidRDefault="00BC63CC" w:rsidP="001D2530">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252D4B52" w14:textId="77777777" w:rsidR="00BC63CC" w:rsidRPr="004B3BAD" w:rsidRDefault="00BC63CC" w:rsidP="001D2530">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55AF6087" w14:textId="77777777" w:rsidR="00BC63CC" w:rsidRPr="004B3BAD" w:rsidRDefault="00BC63CC" w:rsidP="001D2530">
            <w:pPr>
              <w:spacing w:before="0" w:after="0" w:line="240" w:lineRule="auto"/>
              <w:jc w:val="right"/>
              <w:rPr>
                <w:rFonts w:ascii="Arial" w:hAnsi="Arial" w:cs="Arial"/>
                <w:b/>
                <w:bCs/>
                <w:sz w:val="16"/>
                <w:szCs w:val="16"/>
              </w:rPr>
            </w:pPr>
            <w:r w:rsidRPr="004B3BAD">
              <w:rPr>
                <w:rFonts w:ascii="Arial" w:hAnsi="Arial" w:cs="Arial"/>
                <w:b/>
                <w:bCs/>
                <w:sz w:val="16"/>
                <w:szCs w:val="16"/>
              </w:rPr>
              <w:t>22.2</w:t>
            </w:r>
          </w:p>
        </w:tc>
        <w:tc>
          <w:tcPr>
            <w:tcW w:w="491" w:type="pct"/>
            <w:tcBorders>
              <w:top w:val="nil"/>
              <w:left w:val="nil"/>
              <w:bottom w:val="single" w:sz="4" w:space="0" w:color="293F5B"/>
              <w:right w:val="nil"/>
            </w:tcBorders>
            <w:shd w:val="clear" w:color="000000" w:fill="FFFFFF"/>
            <w:noWrap/>
            <w:vAlign w:val="center"/>
            <w:hideMark/>
          </w:tcPr>
          <w:p w14:paraId="44170FC8" w14:textId="77777777" w:rsidR="00BC63CC" w:rsidRPr="004B3BAD" w:rsidRDefault="00BC63CC" w:rsidP="001D2530">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43C54558" w14:textId="77777777" w:rsidR="00BC63CC" w:rsidRPr="004B3BAD" w:rsidRDefault="00BC63CC" w:rsidP="001D2530">
            <w:pPr>
              <w:spacing w:before="0" w:after="0" w:line="240" w:lineRule="auto"/>
              <w:jc w:val="right"/>
              <w:rPr>
                <w:rFonts w:ascii="Arial" w:hAnsi="Arial" w:cs="Arial"/>
                <w:b/>
                <w:bCs/>
                <w:sz w:val="16"/>
                <w:szCs w:val="16"/>
              </w:rPr>
            </w:pPr>
            <w:r w:rsidRPr="004B3BAD">
              <w:rPr>
                <w:rFonts w:ascii="Arial" w:hAnsi="Arial" w:cs="Arial"/>
                <w:b/>
                <w:bCs/>
                <w:sz w:val="16"/>
                <w:szCs w:val="16"/>
              </w:rPr>
              <w:t>7.3</w:t>
            </w:r>
          </w:p>
        </w:tc>
        <w:tc>
          <w:tcPr>
            <w:tcW w:w="491" w:type="pct"/>
            <w:tcBorders>
              <w:top w:val="nil"/>
              <w:left w:val="nil"/>
              <w:bottom w:val="single" w:sz="4" w:space="0" w:color="293F5B"/>
              <w:right w:val="nil"/>
            </w:tcBorders>
            <w:shd w:val="clear" w:color="000000" w:fill="FFFFFF"/>
            <w:noWrap/>
            <w:vAlign w:val="center"/>
            <w:hideMark/>
          </w:tcPr>
          <w:p w14:paraId="02022B12" w14:textId="77777777" w:rsidR="00BC63CC" w:rsidRPr="004B3BAD" w:rsidRDefault="00BC63CC" w:rsidP="001D2530">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283B0CCF" w14:textId="77777777" w:rsidR="00BC63CC" w:rsidRPr="004B3BAD" w:rsidRDefault="00BC63CC" w:rsidP="001D2530">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7C672EAD" w14:textId="77777777" w:rsidR="00BC63CC" w:rsidRPr="004B3BAD" w:rsidRDefault="00BC63CC" w:rsidP="001D2530">
            <w:pPr>
              <w:spacing w:before="0" w:after="0" w:line="240" w:lineRule="auto"/>
              <w:jc w:val="right"/>
              <w:rPr>
                <w:rFonts w:ascii="Arial" w:hAnsi="Arial" w:cs="Arial"/>
                <w:b/>
                <w:bCs/>
                <w:sz w:val="16"/>
                <w:szCs w:val="16"/>
              </w:rPr>
            </w:pPr>
            <w:r w:rsidRPr="004B3BAD">
              <w:rPr>
                <w:rFonts w:ascii="Arial" w:hAnsi="Arial" w:cs="Arial"/>
                <w:b/>
                <w:bCs/>
                <w:sz w:val="16"/>
                <w:szCs w:val="16"/>
              </w:rPr>
              <w:t>1.8</w:t>
            </w:r>
          </w:p>
        </w:tc>
        <w:tc>
          <w:tcPr>
            <w:tcW w:w="491" w:type="pct"/>
            <w:tcBorders>
              <w:top w:val="nil"/>
              <w:left w:val="nil"/>
              <w:bottom w:val="single" w:sz="4" w:space="0" w:color="293F5B"/>
              <w:right w:val="nil"/>
            </w:tcBorders>
            <w:shd w:val="clear" w:color="000000" w:fill="FFFFFF"/>
            <w:noWrap/>
            <w:vAlign w:val="center"/>
            <w:hideMark/>
          </w:tcPr>
          <w:p w14:paraId="1D768CA6" w14:textId="77777777" w:rsidR="00BC63CC" w:rsidRPr="004B3BAD" w:rsidRDefault="00BC63CC" w:rsidP="001D2530">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544" w:type="pct"/>
            <w:tcBorders>
              <w:top w:val="nil"/>
              <w:left w:val="nil"/>
              <w:bottom w:val="single" w:sz="4" w:space="0" w:color="293F5B"/>
              <w:right w:val="nil"/>
            </w:tcBorders>
            <w:shd w:val="clear" w:color="000000" w:fill="FFFFFF"/>
            <w:noWrap/>
            <w:vAlign w:val="center"/>
            <w:hideMark/>
          </w:tcPr>
          <w:p w14:paraId="67FE8210" w14:textId="77777777" w:rsidR="00BC63CC" w:rsidRPr="004B3BAD" w:rsidRDefault="00BC63CC" w:rsidP="001D2530">
            <w:pPr>
              <w:spacing w:before="0" w:after="0" w:line="240" w:lineRule="auto"/>
              <w:jc w:val="right"/>
              <w:rPr>
                <w:rFonts w:ascii="Arial" w:hAnsi="Arial" w:cs="Arial"/>
                <w:b/>
                <w:bCs/>
                <w:sz w:val="16"/>
                <w:szCs w:val="16"/>
              </w:rPr>
            </w:pPr>
            <w:r w:rsidRPr="004B3BAD">
              <w:rPr>
                <w:rFonts w:ascii="Arial" w:hAnsi="Arial" w:cs="Arial"/>
                <w:b/>
                <w:bCs/>
                <w:sz w:val="16"/>
                <w:szCs w:val="16"/>
              </w:rPr>
              <w:t>101.0</w:t>
            </w:r>
          </w:p>
        </w:tc>
      </w:tr>
    </w:tbl>
    <w:p w14:paraId="27D3D04E" w14:textId="39774FF1" w:rsidR="00775826" w:rsidRPr="004B3BAD" w:rsidRDefault="000E143D" w:rsidP="00AF23C1">
      <w:pPr>
        <w:pStyle w:val="ChartandTableFootnoteAlpha"/>
        <w:numPr>
          <w:ilvl w:val="0"/>
          <w:numId w:val="27"/>
        </w:numPr>
        <w:rPr>
          <w:color w:val="auto"/>
        </w:rPr>
      </w:pPr>
      <w:r w:rsidRPr="004B3BAD">
        <w:rPr>
          <w:color w:val="auto"/>
        </w:rPr>
        <w:t>Totals include funding yet to be allocated.</w:t>
      </w:r>
    </w:p>
    <w:p w14:paraId="03EB1276" w14:textId="77777777" w:rsidR="00775826" w:rsidRPr="004B3BAD" w:rsidRDefault="00775826" w:rsidP="00775826">
      <w:pPr>
        <w:pStyle w:val="ChartLine"/>
        <w:rPr>
          <w:lang w:eastAsia="en-US"/>
        </w:rPr>
      </w:pPr>
    </w:p>
    <w:p w14:paraId="6C2FEF56" w14:textId="788CAD40" w:rsidR="00775826" w:rsidRPr="004B3BAD" w:rsidRDefault="00775826" w:rsidP="00775826">
      <w:r w:rsidRPr="004B3BAD">
        <w:t xml:space="preserve">The Australian Government </w:t>
      </w:r>
      <w:r w:rsidR="00295C72" w:rsidRPr="004B3BAD">
        <w:t>is providing</w:t>
      </w:r>
      <w:r w:rsidRPr="004B3BAD">
        <w:t xml:space="preserve"> funding to support community</w:t>
      </w:r>
      <w:r w:rsidR="000378AB">
        <w:noBreakHyphen/>
      </w:r>
      <w:r w:rsidRPr="004B3BAD">
        <w:t>scale solar and clean energy technologies for 25,000</w:t>
      </w:r>
      <w:r w:rsidR="008A07D2" w:rsidRPr="004B3BAD">
        <w:t> </w:t>
      </w:r>
      <w:r w:rsidRPr="004B3BAD">
        <w:t>households unable to access the benefits of these technologies. The Community Solar Banks Program will have a particular focus on those who live in low</w:t>
      </w:r>
      <w:r w:rsidR="000378AB">
        <w:noBreakHyphen/>
      </w:r>
      <w:r w:rsidRPr="004B3BAD">
        <w:t xml:space="preserve">income households and people in apartments and rental accommodation. </w:t>
      </w:r>
    </w:p>
    <w:p w14:paraId="60E3D824" w14:textId="45ED3E2E" w:rsidR="00556154" w:rsidRPr="004B3BAD" w:rsidRDefault="00775826" w:rsidP="00941E78">
      <w:pPr>
        <w:pStyle w:val="TableHeading"/>
        <w:rPr>
          <w:rFonts w:eastAsiaTheme="minorHAnsi" w:cstheme="minorBidi"/>
          <w:sz w:val="22"/>
          <w:szCs w:val="22"/>
          <w:lang w:eastAsia="en-US"/>
        </w:rPr>
      </w:pPr>
      <w:r w:rsidRPr="004B3BAD">
        <w:t xml:space="preserve">Construction Softwood Transport Assistance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556154" w:rsidRPr="004B3BAD" w14:paraId="5D100983" w14:textId="77777777" w:rsidTr="001D2530">
        <w:trPr>
          <w:trHeight w:hRule="exact" w:val="225"/>
        </w:trPr>
        <w:tc>
          <w:tcPr>
            <w:tcW w:w="530" w:type="pct"/>
            <w:tcBorders>
              <w:top w:val="single" w:sz="4" w:space="0" w:color="293F5B"/>
              <w:left w:val="nil"/>
              <w:bottom w:val="nil"/>
              <w:right w:val="nil"/>
            </w:tcBorders>
            <w:shd w:val="clear" w:color="000000" w:fill="FFFFFF"/>
            <w:noWrap/>
            <w:vAlign w:val="center"/>
            <w:hideMark/>
          </w:tcPr>
          <w:p w14:paraId="57728511" w14:textId="649FC8B6" w:rsidR="00556154" w:rsidRPr="004B3BAD" w:rsidRDefault="00556154" w:rsidP="001D2530">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5F67B8E3" w14:textId="77777777" w:rsidR="00556154" w:rsidRPr="004B3BAD" w:rsidRDefault="00556154" w:rsidP="001D2530">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292CC2E5" w14:textId="77777777" w:rsidR="00556154" w:rsidRPr="004B3BAD" w:rsidRDefault="00556154" w:rsidP="001D2530">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353D8A48" w14:textId="77777777" w:rsidR="00556154" w:rsidRPr="004B3BAD" w:rsidRDefault="00556154" w:rsidP="001D2530">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14EEC3C0" w14:textId="77777777" w:rsidR="00556154" w:rsidRPr="004B3BAD" w:rsidRDefault="00556154" w:rsidP="001D2530">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26D85D31" w14:textId="77777777" w:rsidR="00556154" w:rsidRPr="004B3BAD" w:rsidRDefault="00556154" w:rsidP="001D2530">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557BDC5E" w14:textId="77777777" w:rsidR="00556154" w:rsidRPr="004B3BAD" w:rsidRDefault="00556154" w:rsidP="001D2530">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0BC1EB80" w14:textId="77777777" w:rsidR="00556154" w:rsidRPr="004B3BAD" w:rsidRDefault="00556154" w:rsidP="001D2530">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29744FD0" w14:textId="77777777" w:rsidR="00556154" w:rsidRPr="004B3BAD" w:rsidRDefault="00556154" w:rsidP="001D2530">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6E26AEE2" w14:textId="77777777" w:rsidR="00556154" w:rsidRPr="004B3BAD" w:rsidRDefault="00556154" w:rsidP="001D2530">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556154" w:rsidRPr="004B3BAD" w14:paraId="4958F14D"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4B49D8B5" w14:textId="60BEF156" w:rsidR="00556154" w:rsidRPr="004B3BAD" w:rsidRDefault="00556154" w:rsidP="001D2530">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6B0B63BB" w14:textId="77777777" w:rsidR="00556154" w:rsidRPr="004B3BAD" w:rsidRDefault="00556154" w:rsidP="001D2530">
            <w:pPr>
              <w:spacing w:before="0" w:after="0" w:line="240" w:lineRule="auto"/>
              <w:jc w:val="right"/>
              <w:rPr>
                <w:rFonts w:ascii="Arial" w:hAnsi="Arial" w:cs="Arial"/>
                <w:sz w:val="16"/>
                <w:szCs w:val="16"/>
              </w:rPr>
            </w:pPr>
            <w:r w:rsidRPr="004B3BAD">
              <w:rPr>
                <w:rFonts w:ascii="Arial" w:hAnsi="Arial" w:cs="Arial"/>
                <w:sz w:val="16"/>
                <w:szCs w:val="16"/>
              </w:rPr>
              <w:t>14.1</w:t>
            </w:r>
          </w:p>
        </w:tc>
        <w:tc>
          <w:tcPr>
            <w:tcW w:w="491" w:type="pct"/>
            <w:tcBorders>
              <w:top w:val="single" w:sz="4" w:space="0" w:color="293F5B"/>
              <w:left w:val="nil"/>
              <w:bottom w:val="nil"/>
              <w:right w:val="nil"/>
            </w:tcBorders>
            <w:shd w:val="clear" w:color="000000" w:fill="FFFFFF"/>
            <w:noWrap/>
            <w:vAlign w:val="center"/>
            <w:hideMark/>
          </w:tcPr>
          <w:p w14:paraId="2EFDDDD1" w14:textId="0446E2AC"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C336F85" w14:textId="7DB9E97E"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3C4A1DEE" w14:textId="7DAEB338"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26AFA6C" w14:textId="77777777" w:rsidR="00556154" w:rsidRPr="004B3BAD" w:rsidRDefault="00556154" w:rsidP="001D2530">
            <w:pPr>
              <w:spacing w:before="0" w:after="0" w:line="240" w:lineRule="auto"/>
              <w:jc w:val="right"/>
              <w:rPr>
                <w:rFonts w:ascii="Arial" w:hAnsi="Arial" w:cs="Arial"/>
                <w:sz w:val="16"/>
                <w:szCs w:val="16"/>
              </w:rPr>
            </w:pPr>
            <w:r w:rsidRPr="004B3BAD">
              <w:rPr>
                <w:rFonts w:ascii="Arial" w:hAnsi="Arial" w:cs="Arial"/>
                <w:sz w:val="16"/>
                <w:szCs w:val="16"/>
              </w:rPr>
              <w:t>0.3</w:t>
            </w:r>
          </w:p>
        </w:tc>
        <w:tc>
          <w:tcPr>
            <w:tcW w:w="491" w:type="pct"/>
            <w:tcBorders>
              <w:top w:val="single" w:sz="4" w:space="0" w:color="293F5B"/>
              <w:left w:val="nil"/>
              <w:bottom w:val="nil"/>
              <w:right w:val="nil"/>
            </w:tcBorders>
            <w:shd w:val="clear" w:color="000000" w:fill="FFFFFF"/>
            <w:noWrap/>
            <w:vAlign w:val="center"/>
            <w:hideMark/>
          </w:tcPr>
          <w:p w14:paraId="5D15B53C" w14:textId="5497C59A"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4D69AE3" w14:textId="40BE42A5"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800CA02" w14:textId="17B04CF5"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31529CDF" w14:textId="77777777" w:rsidR="00556154" w:rsidRPr="004B3BAD" w:rsidRDefault="00556154" w:rsidP="001D2530">
            <w:pPr>
              <w:spacing w:before="0" w:after="0" w:line="240" w:lineRule="auto"/>
              <w:jc w:val="right"/>
              <w:rPr>
                <w:rFonts w:ascii="Arial" w:hAnsi="Arial" w:cs="Arial"/>
                <w:sz w:val="16"/>
                <w:szCs w:val="16"/>
              </w:rPr>
            </w:pPr>
            <w:r w:rsidRPr="004B3BAD">
              <w:rPr>
                <w:rFonts w:ascii="Arial" w:hAnsi="Arial" w:cs="Arial"/>
                <w:sz w:val="16"/>
                <w:szCs w:val="16"/>
              </w:rPr>
              <w:t>14.4</w:t>
            </w:r>
          </w:p>
        </w:tc>
      </w:tr>
      <w:tr w:rsidR="00556154" w:rsidRPr="004B3BAD" w14:paraId="73F72B5B" w14:textId="77777777" w:rsidTr="001D2530">
        <w:trPr>
          <w:trHeight w:hRule="exact" w:val="225"/>
        </w:trPr>
        <w:tc>
          <w:tcPr>
            <w:tcW w:w="530" w:type="pct"/>
            <w:tcBorders>
              <w:top w:val="nil"/>
              <w:left w:val="nil"/>
              <w:bottom w:val="nil"/>
              <w:right w:val="nil"/>
            </w:tcBorders>
            <w:shd w:val="clear" w:color="000000" w:fill="E6F2FF"/>
            <w:noWrap/>
            <w:vAlign w:val="center"/>
            <w:hideMark/>
          </w:tcPr>
          <w:p w14:paraId="742DEC17" w14:textId="49A97396" w:rsidR="00556154" w:rsidRPr="004B3BAD" w:rsidRDefault="00556154" w:rsidP="001D2530">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20C71562" w14:textId="70EC4DF9"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108C2127" w14:textId="038F62AA"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AE092C2" w14:textId="6593515C"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46B0228" w14:textId="5A708BE2"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83E7EBD" w14:textId="37A0351D"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7090FA10" w14:textId="7A0D79EF"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4D63D1D" w14:textId="4A0EDCF9"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9F33A68" w14:textId="33EB8D85"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73147C73" w14:textId="2F88864B"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556154" w:rsidRPr="004B3BAD" w14:paraId="1D62D7C0"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6C472B55" w14:textId="1C5CBA0C" w:rsidR="00556154" w:rsidRPr="004B3BAD" w:rsidRDefault="00556154" w:rsidP="001D2530">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01563DAA" w14:textId="18F4B330"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48857E1" w14:textId="369F929B"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DA04AA0" w14:textId="719870B7"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95BB30A" w14:textId="4443F710"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DF07B71" w14:textId="427F9BB3"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DBCA513" w14:textId="6EADAF13"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91589AB" w14:textId="78CB79E2"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A4F2EB3" w14:textId="474F8754"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7ABF7119" w14:textId="24BB5EC3"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556154" w:rsidRPr="004B3BAD" w14:paraId="159BADD3"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73FBAA67" w14:textId="02654201" w:rsidR="00556154" w:rsidRPr="004B3BAD" w:rsidRDefault="00556154" w:rsidP="001D2530">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18C52077" w14:textId="373D5CCF"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D7B3033" w14:textId="4AC472C5"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9F4EC7E" w14:textId="0D4794DD"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421810E" w14:textId="7923ED52"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460C36A" w14:textId="277B1DA6"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F357E5D" w14:textId="134B6F9B"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23DB337" w14:textId="76E3560C"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4112184" w14:textId="79F8115E"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303FAB4E" w14:textId="0FFACBDB"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556154" w:rsidRPr="004B3BAD" w14:paraId="7EE8FF86"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10682D01" w14:textId="68A75634" w:rsidR="00556154" w:rsidRPr="004B3BAD" w:rsidRDefault="00556154" w:rsidP="001D2530">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07933F6E" w14:textId="62BE47A5"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6F51E0D" w14:textId="0A95C0BD"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48EB050" w14:textId="30D1A020"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10ED3DE" w14:textId="05E1C1BC"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0E2A737" w14:textId="53C0FF41"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235D255" w14:textId="4ECCEBB0"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5D2C932" w14:textId="49ED48D3"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27D2D21" w14:textId="06110D80"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1738F3AD" w14:textId="3E6E3764" w:rsidR="0055615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556154" w:rsidRPr="004B3BAD" w14:paraId="305608F3" w14:textId="77777777" w:rsidTr="001D2530">
        <w:trPr>
          <w:trHeight w:hRule="exact" w:val="225"/>
        </w:trPr>
        <w:tc>
          <w:tcPr>
            <w:tcW w:w="530" w:type="pct"/>
            <w:tcBorders>
              <w:top w:val="nil"/>
              <w:left w:val="nil"/>
              <w:bottom w:val="single" w:sz="4" w:space="0" w:color="293F5B"/>
              <w:right w:val="nil"/>
            </w:tcBorders>
            <w:shd w:val="clear" w:color="000000" w:fill="FFFFFF"/>
            <w:noWrap/>
            <w:vAlign w:val="center"/>
            <w:hideMark/>
          </w:tcPr>
          <w:p w14:paraId="4B9FBA0E" w14:textId="77777777" w:rsidR="00556154" w:rsidRPr="004B3BAD" w:rsidRDefault="00556154" w:rsidP="001D2530">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49B18706" w14:textId="77777777" w:rsidR="00556154" w:rsidRPr="004B3BAD" w:rsidRDefault="00556154" w:rsidP="001D2530">
            <w:pPr>
              <w:spacing w:before="0" w:after="0" w:line="240" w:lineRule="auto"/>
              <w:jc w:val="right"/>
              <w:rPr>
                <w:rFonts w:ascii="Arial" w:hAnsi="Arial" w:cs="Arial"/>
                <w:b/>
                <w:bCs/>
                <w:sz w:val="16"/>
                <w:szCs w:val="16"/>
              </w:rPr>
            </w:pPr>
            <w:r w:rsidRPr="004B3BAD">
              <w:rPr>
                <w:rFonts w:ascii="Arial" w:hAnsi="Arial" w:cs="Arial"/>
                <w:b/>
                <w:bCs/>
                <w:sz w:val="16"/>
                <w:szCs w:val="16"/>
              </w:rPr>
              <w:t>14.1</w:t>
            </w:r>
          </w:p>
        </w:tc>
        <w:tc>
          <w:tcPr>
            <w:tcW w:w="491" w:type="pct"/>
            <w:tcBorders>
              <w:top w:val="nil"/>
              <w:left w:val="nil"/>
              <w:bottom w:val="single" w:sz="4" w:space="0" w:color="293F5B"/>
              <w:right w:val="nil"/>
            </w:tcBorders>
            <w:shd w:val="clear" w:color="000000" w:fill="FFFFFF"/>
            <w:noWrap/>
            <w:vAlign w:val="center"/>
            <w:hideMark/>
          </w:tcPr>
          <w:p w14:paraId="3A95C626" w14:textId="7EB41759" w:rsidR="00556154"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EDF78E6" w14:textId="72904C47" w:rsidR="00556154"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E2DC1E7" w14:textId="21B9AA1C" w:rsidR="00556154"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C74BD85" w14:textId="77777777" w:rsidR="00556154" w:rsidRPr="004B3BAD" w:rsidRDefault="00556154" w:rsidP="001D2530">
            <w:pPr>
              <w:spacing w:before="0" w:after="0" w:line="240" w:lineRule="auto"/>
              <w:jc w:val="right"/>
              <w:rPr>
                <w:rFonts w:ascii="Arial" w:hAnsi="Arial" w:cs="Arial"/>
                <w:b/>
                <w:bCs/>
                <w:sz w:val="16"/>
                <w:szCs w:val="16"/>
              </w:rPr>
            </w:pPr>
            <w:r w:rsidRPr="004B3BAD">
              <w:rPr>
                <w:rFonts w:ascii="Arial" w:hAnsi="Arial" w:cs="Arial"/>
                <w:b/>
                <w:bCs/>
                <w:sz w:val="16"/>
                <w:szCs w:val="16"/>
              </w:rPr>
              <w:t>0.3</w:t>
            </w:r>
          </w:p>
        </w:tc>
        <w:tc>
          <w:tcPr>
            <w:tcW w:w="491" w:type="pct"/>
            <w:tcBorders>
              <w:top w:val="nil"/>
              <w:left w:val="nil"/>
              <w:bottom w:val="single" w:sz="4" w:space="0" w:color="293F5B"/>
              <w:right w:val="nil"/>
            </w:tcBorders>
            <w:shd w:val="clear" w:color="000000" w:fill="FFFFFF"/>
            <w:noWrap/>
            <w:vAlign w:val="center"/>
            <w:hideMark/>
          </w:tcPr>
          <w:p w14:paraId="659761DE" w14:textId="5A38474E" w:rsidR="00556154"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B927795" w14:textId="756D35FD" w:rsidR="00556154"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D028B96" w14:textId="66828801" w:rsidR="00556154"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25B1C818" w14:textId="77777777" w:rsidR="00556154" w:rsidRPr="004B3BAD" w:rsidRDefault="00556154" w:rsidP="001D2530">
            <w:pPr>
              <w:spacing w:before="0" w:after="0" w:line="240" w:lineRule="auto"/>
              <w:jc w:val="right"/>
              <w:rPr>
                <w:rFonts w:ascii="Arial" w:hAnsi="Arial" w:cs="Arial"/>
                <w:b/>
                <w:bCs/>
                <w:sz w:val="16"/>
                <w:szCs w:val="16"/>
              </w:rPr>
            </w:pPr>
            <w:r w:rsidRPr="004B3BAD">
              <w:rPr>
                <w:rFonts w:ascii="Arial" w:hAnsi="Arial" w:cs="Arial"/>
                <w:b/>
                <w:bCs/>
                <w:sz w:val="16"/>
                <w:szCs w:val="16"/>
              </w:rPr>
              <w:t>14.4</w:t>
            </w:r>
          </w:p>
        </w:tc>
      </w:tr>
    </w:tbl>
    <w:p w14:paraId="0469AA35" w14:textId="7E98C5E8" w:rsidR="00775826" w:rsidRPr="004B3BAD" w:rsidRDefault="00775826" w:rsidP="00775826">
      <w:r w:rsidRPr="004B3BAD">
        <w:t xml:space="preserve">The Australian Government </w:t>
      </w:r>
      <w:r w:rsidR="00803C0C" w:rsidRPr="004B3BAD">
        <w:t xml:space="preserve">has provided </w:t>
      </w:r>
      <w:r w:rsidRPr="004B3BAD">
        <w:t>funding to the states to support forestry entities to transport bushfire</w:t>
      </w:r>
      <w:r w:rsidR="000378AB">
        <w:noBreakHyphen/>
      </w:r>
      <w:r w:rsidRPr="004B3BAD">
        <w:t xml:space="preserve">salvaged softwood to timber mills. Funding </w:t>
      </w:r>
      <w:r w:rsidR="00803C0C" w:rsidRPr="004B3BAD">
        <w:t>wa</w:t>
      </w:r>
      <w:r w:rsidRPr="004B3BAD">
        <w:t>s available to reduce transport costs associated with moving bushfire</w:t>
      </w:r>
      <w:r w:rsidR="000378AB">
        <w:noBreakHyphen/>
      </w:r>
      <w:r w:rsidRPr="004B3BAD">
        <w:t>affected softwood to mills that have capacity to manufacture structural timbers for the domestic building industry, which has experienced timber shortages.</w:t>
      </w:r>
    </w:p>
    <w:p w14:paraId="28C3FA00" w14:textId="226E5AA9" w:rsidR="00121DCE" w:rsidRDefault="00451DEA" w:rsidP="00E7336E">
      <w:pPr>
        <w:pStyle w:val="TableHeading"/>
        <w:rPr>
          <w:rFonts w:asciiTheme="minorHAnsi" w:eastAsiaTheme="minorHAnsi" w:hAnsiTheme="minorHAnsi" w:cstheme="minorBidi"/>
          <w:b w:val="0"/>
          <w:sz w:val="22"/>
          <w:szCs w:val="22"/>
          <w:lang w:eastAsia="en-US"/>
        </w:rPr>
      </w:pPr>
      <w:r w:rsidRPr="004B3BAD">
        <w:t>Critical Minerals National Productivity Initiative</w:t>
      </w:r>
      <w:r w:rsidRPr="004B3BAD">
        <w:rPr>
          <w:vertAlign w:val="superscript"/>
        </w:rPr>
        <w:t xml:space="preserve">(a)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121DCE" w:rsidRPr="00121DCE" w14:paraId="705463A3" w14:textId="77777777" w:rsidTr="00121DCE">
        <w:trPr>
          <w:trHeight w:hRule="exact" w:val="225"/>
        </w:trPr>
        <w:tc>
          <w:tcPr>
            <w:tcW w:w="530" w:type="pct"/>
            <w:tcBorders>
              <w:top w:val="single" w:sz="4" w:space="0" w:color="293F5B"/>
              <w:left w:val="nil"/>
              <w:bottom w:val="nil"/>
              <w:right w:val="nil"/>
            </w:tcBorders>
            <w:shd w:val="clear" w:color="000000" w:fill="FFFFFF"/>
            <w:noWrap/>
            <w:vAlign w:val="bottom"/>
            <w:hideMark/>
          </w:tcPr>
          <w:p w14:paraId="0F835998" w14:textId="67F4789C" w:rsidR="00121DCE" w:rsidRPr="00121DCE" w:rsidRDefault="00121DCE" w:rsidP="00121DCE">
            <w:pPr>
              <w:spacing w:before="0" w:after="0" w:line="240" w:lineRule="auto"/>
              <w:rPr>
                <w:rFonts w:ascii="Arial" w:hAnsi="Arial" w:cs="Arial"/>
                <w:color w:val="000000"/>
                <w:sz w:val="16"/>
                <w:szCs w:val="16"/>
              </w:rPr>
            </w:pPr>
            <w:r w:rsidRPr="00121DCE">
              <w:rPr>
                <w:rFonts w:ascii="Arial" w:hAnsi="Arial" w:cs="Arial"/>
                <w:color w:val="000000"/>
                <w:sz w:val="16"/>
                <w:szCs w:val="16"/>
              </w:rPr>
              <w:t>$million</w:t>
            </w:r>
          </w:p>
        </w:tc>
        <w:tc>
          <w:tcPr>
            <w:tcW w:w="491" w:type="pct"/>
            <w:tcBorders>
              <w:top w:val="single" w:sz="4" w:space="0" w:color="293F5B"/>
              <w:left w:val="nil"/>
              <w:bottom w:val="nil"/>
              <w:right w:val="nil"/>
            </w:tcBorders>
            <w:shd w:val="clear" w:color="000000" w:fill="FFFFFF"/>
            <w:noWrap/>
            <w:vAlign w:val="bottom"/>
            <w:hideMark/>
          </w:tcPr>
          <w:p w14:paraId="3D10C667"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NSW</w:t>
            </w:r>
          </w:p>
        </w:tc>
        <w:tc>
          <w:tcPr>
            <w:tcW w:w="491" w:type="pct"/>
            <w:tcBorders>
              <w:top w:val="single" w:sz="4" w:space="0" w:color="293F5B"/>
              <w:left w:val="nil"/>
              <w:bottom w:val="nil"/>
              <w:right w:val="nil"/>
            </w:tcBorders>
            <w:shd w:val="clear" w:color="000000" w:fill="FFFFFF"/>
            <w:noWrap/>
            <w:vAlign w:val="bottom"/>
            <w:hideMark/>
          </w:tcPr>
          <w:p w14:paraId="4798415F"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VIC</w:t>
            </w:r>
          </w:p>
        </w:tc>
        <w:tc>
          <w:tcPr>
            <w:tcW w:w="491" w:type="pct"/>
            <w:tcBorders>
              <w:top w:val="single" w:sz="4" w:space="0" w:color="293F5B"/>
              <w:left w:val="nil"/>
              <w:bottom w:val="nil"/>
              <w:right w:val="nil"/>
            </w:tcBorders>
            <w:shd w:val="clear" w:color="000000" w:fill="FFFFFF"/>
            <w:noWrap/>
            <w:vAlign w:val="bottom"/>
            <w:hideMark/>
          </w:tcPr>
          <w:p w14:paraId="3710BF31"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QLD</w:t>
            </w:r>
          </w:p>
        </w:tc>
        <w:tc>
          <w:tcPr>
            <w:tcW w:w="491" w:type="pct"/>
            <w:tcBorders>
              <w:top w:val="single" w:sz="4" w:space="0" w:color="293F5B"/>
              <w:left w:val="nil"/>
              <w:bottom w:val="nil"/>
              <w:right w:val="nil"/>
            </w:tcBorders>
            <w:shd w:val="clear" w:color="000000" w:fill="FFFFFF"/>
            <w:noWrap/>
            <w:vAlign w:val="bottom"/>
            <w:hideMark/>
          </w:tcPr>
          <w:p w14:paraId="188380F0"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WA</w:t>
            </w:r>
          </w:p>
        </w:tc>
        <w:tc>
          <w:tcPr>
            <w:tcW w:w="491" w:type="pct"/>
            <w:tcBorders>
              <w:top w:val="single" w:sz="4" w:space="0" w:color="293F5B"/>
              <w:left w:val="nil"/>
              <w:bottom w:val="nil"/>
              <w:right w:val="nil"/>
            </w:tcBorders>
            <w:shd w:val="clear" w:color="000000" w:fill="FFFFFF"/>
            <w:noWrap/>
            <w:vAlign w:val="bottom"/>
            <w:hideMark/>
          </w:tcPr>
          <w:p w14:paraId="07F62B44"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SA</w:t>
            </w:r>
          </w:p>
        </w:tc>
        <w:tc>
          <w:tcPr>
            <w:tcW w:w="491" w:type="pct"/>
            <w:tcBorders>
              <w:top w:val="single" w:sz="4" w:space="0" w:color="293F5B"/>
              <w:left w:val="nil"/>
              <w:bottom w:val="nil"/>
              <w:right w:val="nil"/>
            </w:tcBorders>
            <w:shd w:val="clear" w:color="000000" w:fill="FFFFFF"/>
            <w:noWrap/>
            <w:vAlign w:val="bottom"/>
            <w:hideMark/>
          </w:tcPr>
          <w:p w14:paraId="09E68C66"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TAS</w:t>
            </w:r>
          </w:p>
        </w:tc>
        <w:tc>
          <w:tcPr>
            <w:tcW w:w="491" w:type="pct"/>
            <w:tcBorders>
              <w:top w:val="single" w:sz="4" w:space="0" w:color="293F5B"/>
              <w:left w:val="nil"/>
              <w:bottom w:val="nil"/>
              <w:right w:val="nil"/>
            </w:tcBorders>
            <w:shd w:val="clear" w:color="000000" w:fill="FFFFFF"/>
            <w:noWrap/>
            <w:vAlign w:val="bottom"/>
            <w:hideMark/>
          </w:tcPr>
          <w:p w14:paraId="6CA4DD79"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ACT</w:t>
            </w:r>
          </w:p>
        </w:tc>
        <w:tc>
          <w:tcPr>
            <w:tcW w:w="491" w:type="pct"/>
            <w:tcBorders>
              <w:top w:val="single" w:sz="4" w:space="0" w:color="293F5B"/>
              <w:left w:val="nil"/>
              <w:bottom w:val="nil"/>
              <w:right w:val="nil"/>
            </w:tcBorders>
            <w:shd w:val="clear" w:color="000000" w:fill="FFFFFF"/>
            <w:noWrap/>
            <w:vAlign w:val="bottom"/>
            <w:hideMark/>
          </w:tcPr>
          <w:p w14:paraId="0BD1628C"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NT</w:t>
            </w:r>
          </w:p>
        </w:tc>
        <w:tc>
          <w:tcPr>
            <w:tcW w:w="542" w:type="pct"/>
            <w:tcBorders>
              <w:top w:val="single" w:sz="4" w:space="0" w:color="293F5B"/>
              <w:left w:val="nil"/>
              <w:bottom w:val="nil"/>
              <w:right w:val="nil"/>
            </w:tcBorders>
            <w:shd w:val="clear" w:color="000000" w:fill="FFFFFF"/>
            <w:noWrap/>
            <w:vAlign w:val="bottom"/>
            <w:hideMark/>
          </w:tcPr>
          <w:p w14:paraId="7ABE4470"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Total</w:t>
            </w:r>
          </w:p>
        </w:tc>
      </w:tr>
      <w:tr w:rsidR="00121DCE" w:rsidRPr="00121DCE" w14:paraId="7B08E793" w14:textId="77777777" w:rsidTr="00121DCE">
        <w:trPr>
          <w:trHeight w:hRule="exact" w:val="225"/>
        </w:trPr>
        <w:tc>
          <w:tcPr>
            <w:tcW w:w="530" w:type="pct"/>
            <w:tcBorders>
              <w:top w:val="nil"/>
              <w:left w:val="nil"/>
              <w:bottom w:val="nil"/>
              <w:right w:val="nil"/>
            </w:tcBorders>
            <w:shd w:val="clear" w:color="000000" w:fill="FFFFFF"/>
            <w:noWrap/>
            <w:vAlign w:val="bottom"/>
            <w:hideMark/>
          </w:tcPr>
          <w:p w14:paraId="707F543B" w14:textId="77777777" w:rsidR="00121DCE" w:rsidRPr="00121DCE" w:rsidRDefault="00121DCE" w:rsidP="00121DCE">
            <w:pPr>
              <w:spacing w:before="0" w:after="0" w:line="240" w:lineRule="auto"/>
              <w:rPr>
                <w:rFonts w:ascii="Arial" w:hAnsi="Arial" w:cs="Arial"/>
                <w:color w:val="000000"/>
                <w:sz w:val="16"/>
                <w:szCs w:val="16"/>
              </w:rPr>
            </w:pPr>
            <w:r w:rsidRPr="00121DCE">
              <w:rPr>
                <w:rFonts w:ascii="Arial" w:hAnsi="Arial" w:cs="Arial"/>
                <w:color w:val="000000"/>
                <w:sz w:val="16"/>
                <w:szCs w:val="16"/>
              </w:rPr>
              <w:t>2023-24</w:t>
            </w:r>
          </w:p>
        </w:tc>
        <w:tc>
          <w:tcPr>
            <w:tcW w:w="491" w:type="pct"/>
            <w:tcBorders>
              <w:top w:val="single" w:sz="4" w:space="0" w:color="293F5B"/>
              <w:left w:val="nil"/>
              <w:bottom w:val="nil"/>
              <w:right w:val="nil"/>
            </w:tcBorders>
            <w:shd w:val="clear" w:color="000000" w:fill="FFFFFF"/>
            <w:noWrap/>
            <w:vAlign w:val="bottom"/>
            <w:hideMark/>
          </w:tcPr>
          <w:p w14:paraId="5FCF4A8D"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2E6BEB73"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7D3467A6"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5E795971"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706933EB"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0EF99F7B"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1967F4BF"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44250CAB"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542" w:type="pct"/>
            <w:tcBorders>
              <w:top w:val="single" w:sz="4" w:space="0" w:color="293F5B"/>
              <w:left w:val="nil"/>
              <w:bottom w:val="nil"/>
              <w:right w:val="nil"/>
            </w:tcBorders>
            <w:shd w:val="clear" w:color="000000" w:fill="FFFFFF"/>
            <w:noWrap/>
            <w:vAlign w:val="bottom"/>
            <w:hideMark/>
          </w:tcPr>
          <w:p w14:paraId="5C63C852"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r>
      <w:tr w:rsidR="00121DCE" w:rsidRPr="00121DCE" w14:paraId="054CBA90" w14:textId="77777777" w:rsidTr="00121DCE">
        <w:trPr>
          <w:trHeight w:hRule="exact" w:val="225"/>
        </w:trPr>
        <w:tc>
          <w:tcPr>
            <w:tcW w:w="530" w:type="pct"/>
            <w:tcBorders>
              <w:top w:val="nil"/>
              <w:left w:val="nil"/>
              <w:bottom w:val="nil"/>
              <w:right w:val="nil"/>
            </w:tcBorders>
            <w:shd w:val="clear" w:color="000000" w:fill="E6F2FF"/>
            <w:noWrap/>
            <w:vAlign w:val="bottom"/>
            <w:hideMark/>
          </w:tcPr>
          <w:p w14:paraId="1FA8E0ED" w14:textId="77777777" w:rsidR="00121DCE" w:rsidRPr="00121DCE" w:rsidRDefault="00121DCE" w:rsidP="00121DCE">
            <w:pPr>
              <w:spacing w:before="0" w:after="0" w:line="240" w:lineRule="auto"/>
              <w:rPr>
                <w:rFonts w:ascii="Arial" w:hAnsi="Arial" w:cs="Arial"/>
                <w:color w:val="000000"/>
                <w:sz w:val="16"/>
                <w:szCs w:val="16"/>
              </w:rPr>
            </w:pPr>
            <w:r w:rsidRPr="00121DCE">
              <w:rPr>
                <w:rFonts w:ascii="Arial" w:hAnsi="Arial" w:cs="Arial"/>
                <w:color w:val="000000"/>
                <w:sz w:val="16"/>
                <w:szCs w:val="16"/>
              </w:rPr>
              <w:t>2024-25</w:t>
            </w:r>
          </w:p>
        </w:tc>
        <w:tc>
          <w:tcPr>
            <w:tcW w:w="491" w:type="pct"/>
            <w:tcBorders>
              <w:top w:val="nil"/>
              <w:left w:val="nil"/>
              <w:bottom w:val="nil"/>
              <w:right w:val="nil"/>
            </w:tcBorders>
            <w:shd w:val="clear" w:color="000000" w:fill="E6F2FF"/>
            <w:noWrap/>
            <w:vAlign w:val="bottom"/>
            <w:hideMark/>
          </w:tcPr>
          <w:p w14:paraId="2CC99494"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4C55B93F"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0FB08AAB"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02C4815D"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47A38BF3"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683CC7D6"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7ECB566C"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59BF6CD6"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542" w:type="pct"/>
            <w:tcBorders>
              <w:top w:val="nil"/>
              <w:left w:val="nil"/>
              <w:bottom w:val="nil"/>
              <w:right w:val="nil"/>
            </w:tcBorders>
            <w:shd w:val="clear" w:color="000000" w:fill="E6F2FF"/>
            <w:noWrap/>
            <w:vAlign w:val="bottom"/>
            <w:hideMark/>
          </w:tcPr>
          <w:p w14:paraId="1FBF3479"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7.9</w:t>
            </w:r>
          </w:p>
        </w:tc>
      </w:tr>
      <w:tr w:rsidR="00121DCE" w:rsidRPr="00121DCE" w14:paraId="43E77127" w14:textId="77777777" w:rsidTr="00121DCE">
        <w:trPr>
          <w:trHeight w:hRule="exact" w:val="225"/>
        </w:trPr>
        <w:tc>
          <w:tcPr>
            <w:tcW w:w="530" w:type="pct"/>
            <w:tcBorders>
              <w:top w:val="nil"/>
              <w:left w:val="nil"/>
              <w:bottom w:val="nil"/>
              <w:right w:val="nil"/>
            </w:tcBorders>
            <w:shd w:val="clear" w:color="000000" w:fill="FFFFFF"/>
            <w:noWrap/>
            <w:vAlign w:val="bottom"/>
            <w:hideMark/>
          </w:tcPr>
          <w:p w14:paraId="6B9DC70E" w14:textId="77777777" w:rsidR="00121DCE" w:rsidRPr="00121DCE" w:rsidRDefault="00121DCE" w:rsidP="00121DCE">
            <w:pPr>
              <w:spacing w:before="0" w:after="0" w:line="240" w:lineRule="auto"/>
              <w:rPr>
                <w:rFonts w:ascii="Arial" w:hAnsi="Arial" w:cs="Arial"/>
                <w:color w:val="000000"/>
                <w:sz w:val="16"/>
                <w:szCs w:val="16"/>
              </w:rPr>
            </w:pPr>
            <w:r w:rsidRPr="00121DCE">
              <w:rPr>
                <w:rFonts w:ascii="Arial" w:hAnsi="Arial" w:cs="Arial"/>
                <w:color w:val="000000"/>
                <w:sz w:val="16"/>
                <w:szCs w:val="16"/>
              </w:rPr>
              <w:t>2025-26</w:t>
            </w:r>
          </w:p>
        </w:tc>
        <w:tc>
          <w:tcPr>
            <w:tcW w:w="491" w:type="pct"/>
            <w:tcBorders>
              <w:top w:val="nil"/>
              <w:left w:val="nil"/>
              <w:bottom w:val="nil"/>
              <w:right w:val="nil"/>
            </w:tcBorders>
            <w:shd w:val="clear" w:color="000000" w:fill="FFFFFF"/>
            <w:noWrap/>
            <w:vAlign w:val="bottom"/>
            <w:hideMark/>
          </w:tcPr>
          <w:p w14:paraId="1EEA4C63"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1D8145D0"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035FF9DC"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1401105E"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07DD9668"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5ADFC65B"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55C98233"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2E94C302"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542" w:type="pct"/>
            <w:tcBorders>
              <w:top w:val="nil"/>
              <w:left w:val="nil"/>
              <w:bottom w:val="nil"/>
              <w:right w:val="nil"/>
            </w:tcBorders>
            <w:shd w:val="clear" w:color="000000" w:fill="FFFFFF"/>
            <w:noWrap/>
            <w:vAlign w:val="bottom"/>
            <w:hideMark/>
          </w:tcPr>
          <w:p w14:paraId="1C09ED75"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r>
      <w:tr w:rsidR="00121DCE" w:rsidRPr="00121DCE" w14:paraId="0A7D534B" w14:textId="77777777" w:rsidTr="00121DCE">
        <w:trPr>
          <w:trHeight w:hRule="exact" w:val="225"/>
        </w:trPr>
        <w:tc>
          <w:tcPr>
            <w:tcW w:w="530" w:type="pct"/>
            <w:tcBorders>
              <w:top w:val="nil"/>
              <w:left w:val="nil"/>
              <w:bottom w:val="nil"/>
              <w:right w:val="nil"/>
            </w:tcBorders>
            <w:shd w:val="clear" w:color="000000" w:fill="FFFFFF"/>
            <w:noWrap/>
            <w:vAlign w:val="bottom"/>
            <w:hideMark/>
          </w:tcPr>
          <w:p w14:paraId="20ECC23B" w14:textId="77777777" w:rsidR="00121DCE" w:rsidRPr="00121DCE" w:rsidRDefault="00121DCE" w:rsidP="00121DCE">
            <w:pPr>
              <w:spacing w:before="0" w:after="0" w:line="240" w:lineRule="auto"/>
              <w:rPr>
                <w:rFonts w:ascii="Arial" w:hAnsi="Arial" w:cs="Arial"/>
                <w:color w:val="000000"/>
                <w:sz w:val="16"/>
                <w:szCs w:val="16"/>
              </w:rPr>
            </w:pPr>
            <w:r w:rsidRPr="00121DCE">
              <w:rPr>
                <w:rFonts w:ascii="Arial" w:hAnsi="Arial" w:cs="Arial"/>
                <w:color w:val="000000"/>
                <w:sz w:val="16"/>
                <w:szCs w:val="16"/>
              </w:rPr>
              <w:t>2026-27</w:t>
            </w:r>
          </w:p>
        </w:tc>
        <w:tc>
          <w:tcPr>
            <w:tcW w:w="491" w:type="pct"/>
            <w:tcBorders>
              <w:top w:val="nil"/>
              <w:left w:val="nil"/>
              <w:bottom w:val="nil"/>
              <w:right w:val="nil"/>
            </w:tcBorders>
            <w:shd w:val="clear" w:color="000000" w:fill="FFFFFF"/>
            <w:noWrap/>
            <w:vAlign w:val="bottom"/>
            <w:hideMark/>
          </w:tcPr>
          <w:p w14:paraId="35E41BD7"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0B0CC8BF"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047DFF5D"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70BA3A32"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33577ED6"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3EA99628"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0AF26223"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0FAB97E2"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542" w:type="pct"/>
            <w:tcBorders>
              <w:top w:val="nil"/>
              <w:left w:val="nil"/>
              <w:bottom w:val="nil"/>
              <w:right w:val="nil"/>
            </w:tcBorders>
            <w:shd w:val="clear" w:color="000000" w:fill="FFFFFF"/>
            <w:noWrap/>
            <w:vAlign w:val="bottom"/>
            <w:hideMark/>
          </w:tcPr>
          <w:p w14:paraId="44EE714C"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r>
      <w:tr w:rsidR="00121DCE" w:rsidRPr="00121DCE" w14:paraId="5F8CEA68" w14:textId="77777777" w:rsidTr="00121DCE">
        <w:trPr>
          <w:trHeight w:hRule="exact" w:val="225"/>
        </w:trPr>
        <w:tc>
          <w:tcPr>
            <w:tcW w:w="530" w:type="pct"/>
            <w:tcBorders>
              <w:top w:val="nil"/>
              <w:left w:val="nil"/>
              <w:bottom w:val="nil"/>
              <w:right w:val="nil"/>
            </w:tcBorders>
            <w:shd w:val="clear" w:color="000000" w:fill="FFFFFF"/>
            <w:noWrap/>
            <w:vAlign w:val="bottom"/>
            <w:hideMark/>
          </w:tcPr>
          <w:p w14:paraId="04F12031" w14:textId="77777777" w:rsidR="00121DCE" w:rsidRPr="00121DCE" w:rsidRDefault="00121DCE" w:rsidP="00121DCE">
            <w:pPr>
              <w:spacing w:before="0" w:after="0" w:line="240" w:lineRule="auto"/>
              <w:rPr>
                <w:rFonts w:ascii="Arial" w:hAnsi="Arial" w:cs="Arial"/>
                <w:color w:val="000000"/>
                <w:sz w:val="16"/>
                <w:szCs w:val="16"/>
              </w:rPr>
            </w:pPr>
            <w:r w:rsidRPr="00121DCE">
              <w:rPr>
                <w:rFonts w:ascii="Arial" w:hAnsi="Arial" w:cs="Arial"/>
                <w:color w:val="000000"/>
                <w:sz w:val="16"/>
                <w:szCs w:val="16"/>
              </w:rPr>
              <w:t>2027-28</w:t>
            </w:r>
          </w:p>
        </w:tc>
        <w:tc>
          <w:tcPr>
            <w:tcW w:w="491" w:type="pct"/>
            <w:tcBorders>
              <w:top w:val="nil"/>
              <w:left w:val="nil"/>
              <w:bottom w:val="single" w:sz="4" w:space="0" w:color="293F5B"/>
              <w:right w:val="nil"/>
            </w:tcBorders>
            <w:shd w:val="clear" w:color="000000" w:fill="FFFFFF"/>
            <w:noWrap/>
            <w:vAlign w:val="bottom"/>
            <w:hideMark/>
          </w:tcPr>
          <w:p w14:paraId="316CB744"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32BF7FC6"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7795A11F"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42532C6E"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0BDC4FB5"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1DEA7AC5"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47748AE4"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5D0136ED"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c>
          <w:tcPr>
            <w:tcW w:w="542" w:type="pct"/>
            <w:tcBorders>
              <w:top w:val="nil"/>
              <w:left w:val="nil"/>
              <w:bottom w:val="single" w:sz="4" w:space="0" w:color="293F5B"/>
              <w:right w:val="nil"/>
            </w:tcBorders>
            <w:shd w:val="clear" w:color="000000" w:fill="FFFFFF"/>
            <w:noWrap/>
            <w:vAlign w:val="bottom"/>
            <w:hideMark/>
          </w:tcPr>
          <w:p w14:paraId="12A503BB" w14:textId="77777777" w:rsidR="00121DCE" w:rsidRPr="00121DCE" w:rsidRDefault="00121DCE" w:rsidP="00121DCE">
            <w:pPr>
              <w:spacing w:before="0" w:after="0" w:line="240" w:lineRule="auto"/>
              <w:jc w:val="right"/>
              <w:rPr>
                <w:rFonts w:ascii="Arial" w:hAnsi="Arial" w:cs="Arial"/>
                <w:color w:val="000000"/>
                <w:sz w:val="16"/>
                <w:szCs w:val="16"/>
              </w:rPr>
            </w:pPr>
            <w:r w:rsidRPr="00121DCE">
              <w:rPr>
                <w:rFonts w:ascii="Arial" w:hAnsi="Arial" w:cs="Arial"/>
                <w:color w:val="000000"/>
                <w:sz w:val="16"/>
                <w:szCs w:val="16"/>
              </w:rPr>
              <w:t>-</w:t>
            </w:r>
          </w:p>
        </w:tc>
      </w:tr>
      <w:tr w:rsidR="00121DCE" w:rsidRPr="00121DCE" w14:paraId="149C269F" w14:textId="77777777" w:rsidTr="00121DCE">
        <w:trPr>
          <w:trHeight w:hRule="exact" w:val="225"/>
        </w:trPr>
        <w:tc>
          <w:tcPr>
            <w:tcW w:w="530" w:type="pct"/>
            <w:tcBorders>
              <w:top w:val="nil"/>
              <w:left w:val="nil"/>
              <w:bottom w:val="single" w:sz="4" w:space="0" w:color="293F5B"/>
              <w:right w:val="nil"/>
            </w:tcBorders>
            <w:shd w:val="clear" w:color="000000" w:fill="FFFFFF"/>
            <w:noWrap/>
            <w:vAlign w:val="bottom"/>
            <w:hideMark/>
          </w:tcPr>
          <w:p w14:paraId="3C0990F1" w14:textId="77777777" w:rsidR="00121DCE" w:rsidRPr="00121DCE" w:rsidRDefault="00121DCE" w:rsidP="00121DCE">
            <w:pPr>
              <w:spacing w:before="0" w:after="0" w:line="240" w:lineRule="auto"/>
              <w:rPr>
                <w:rFonts w:ascii="Arial" w:hAnsi="Arial" w:cs="Arial"/>
                <w:b/>
                <w:bCs/>
                <w:color w:val="000000"/>
                <w:sz w:val="16"/>
                <w:szCs w:val="16"/>
              </w:rPr>
            </w:pPr>
            <w:r w:rsidRPr="00121DCE">
              <w:rPr>
                <w:rFonts w:ascii="Arial" w:hAnsi="Arial" w:cs="Arial"/>
                <w:b/>
                <w:bCs/>
                <w:color w:val="000000"/>
                <w:sz w:val="16"/>
                <w:szCs w:val="16"/>
              </w:rPr>
              <w:t>Total</w:t>
            </w:r>
          </w:p>
        </w:tc>
        <w:tc>
          <w:tcPr>
            <w:tcW w:w="491" w:type="pct"/>
            <w:tcBorders>
              <w:top w:val="nil"/>
              <w:left w:val="nil"/>
              <w:bottom w:val="single" w:sz="4" w:space="0" w:color="293F5B"/>
              <w:right w:val="nil"/>
            </w:tcBorders>
            <w:shd w:val="clear" w:color="000000" w:fill="FFFFFF"/>
            <w:noWrap/>
            <w:vAlign w:val="bottom"/>
            <w:hideMark/>
          </w:tcPr>
          <w:p w14:paraId="560A3C60" w14:textId="77777777" w:rsidR="00121DCE" w:rsidRPr="00121DCE" w:rsidRDefault="00121DCE" w:rsidP="00121DCE">
            <w:pPr>
              <w:spacing w:before="0" w:after="0" w:line="240" w:lineRule="auto"/>
              <w:jc w:val="right"/>
              <w:rPr>
                <w:rFonts w:ascii="Arial" w:hAnsi="Arial" w:cs="Arial"/>
                <w:b/>
                <w:bCs/>
                <w:color w:val="000000"/>
                <w:sz w:val="16"/>
                <w:szCs w:val="16"/>
              </w:rPr>
            </w:pPr>
            <w:r w:rsidRPr="00121DCE">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61BB0C02" w14:textId="77777777" w:rsidR="00121DCE" w:rsidRPr="00121DCE" w:rsidRDefault="00121DCE" w:rsidP="00121DCE">
            <w:pPr>
              <w:spacing w:before="0" w:after="0" w:line="240" w:lineRule="auto"/>
              <w:jc w:val="right"/>
              <w:rPr>
                <w:rFonts w:ascii="Arial" w:hAnsi="Arial" w:cs="Arial"/>
                <w:b/>
                <w:bCs/>
                <w:color w:val="000000"/>
                <w:sz w:val="16"/>
                <w:szCs w:val="16"/>
              </w:rPr>
            </w:pPr>
            <w:r w:rsidRPr="00121DCE">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5FC8A076" w14:textId="77777777" w:rsidR="00121DCE" w:rsidRPr="00121DCE" w:rsidRDefault="00121DCE" w:rsidP="00121DCE">
            <w:pPr>
              <w:spacing w:before="0" w:after="0" w:line="240" w:lineRule="auto"/>
              <w:jc w:val="right"/>
              <w:rPr>
                <w:rFonts w:ascii="Arial" w:hAnsi="Arial" w:cs="Arial"/>
                <w:b/>
                <w:bCs/>
                <w:color w:val="000000"/>
                <w:sz w:val="16"/>
                <w:szCs w:val="16"/>
              </w:rPr>
            </w:pPr>
            <w:r w:rsidRPr="00121DCE">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2EC0B2BF" w14:textId="77777777" w:rsidR="00121DCE" w:rsidRPr="00121DCE" w:rsidRDefault="00121DCE" w:rsidP="00121DCE">
            <w:pPr>
              <w:spacing w:before="0" w:after="0" w:line="240" w:lineRule="auto"/>
              <w:jc w:val="right"/>
              <w:rPr>
                <w:rFonts w:ascii="Arial" w:hAnsi="Arial" w:cs="Arial"/>
                <w:b/>
                <w:bCs/>
                <w:color w:val="000000"/>
                <w:sz w:val="16"/>
                <w:szCs w:val="16"/>
              </w:rPr>
            </w:pPr>
            <w:r w:rsidRPr="00121DCE">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31962819" w14:textId="77777777" w:rsidR="00121DCE" w:rsidRPr="00121DCE" w:rsidRDefault="00121DCE" w:rsidP="00121DCE">
            <w:pPr>
              <w:spacing w:before="0" w:after="0" w:line="240" w:lineRule="auto"/>
              <w:jc w:val="right"/>
              <w:rPr>
                <w:rFonts w:ascii="Arial" w:hAnsi="Arial" w:cs="Arial"/>
                <w:b/>
                <w:bCs/>
                <w:color w:val="000000"/>
                <w:sz w:val="16"/>
                <w:szCs w:val="16"/>
              </w:rPr>
            </w:pPr>
            <w:r w:rsidRPr="00121DCE">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688D1155" w14:textId="77777777" w:rsidR="00121DCE" w:rsidRPr="00121DCE" w:rsidRDefault="00121DCE" w:rsidP="00121DCE">
            <w:pPr>
              <w:spacing w:before="0" w:after="0" w:line="240" w:lineRule="auto"/>
              <w:jc w:val="right"/>
              <w:rPr>
                <w:rFonts w:ascii="Arial" w:hAnsi="Arial" w:cs="Arial"/>
                <w:b/>
                <w:bCs/>
                <w:color w:val="000000"/>
                <w:sz w:val="16"/>
                <w:szCs w:val="16"/>
              </w:rPr>
            </w:pPr>
            <w:r w:rsidRPr="00121DCE">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06DEEA4F" w14:textId="77777777" w:rsidR="00121DCE" w:rsidRPr="00121DCE" w:rsidRDefault="00121DCE" w:rsidP="00121DCE">
            <w:pPr>
              <w:spacing w:before="0" w:after="0" w:line="240" w:lineRule="auto"/>
              <w:jc w:val="right"/>
              <w:rPr>
                <w:rFonts w:ascii="Arial" w:hAnsi="Arial" w:cs="Arial"/>
                <w:b/>
                <w:bCs/>
                <w:color w:val="000000"/>
                <w:sz w:val="16"/>
                <w:szCs w:val="16"/>
              </w:rPr>
            </w:pPr>
            <w:r w:rsidRPr="00121DCE">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30CF98EA" w14:textId="77777777" w:rsidR="00121DCE" w:rsidRPr="00121DCE" w:rsidRDefault="00121DCE" w:rsidP="00121DCE">
            <w:pPr>
              <w:spacing w:before="0" w:after="0" w:line="240" w:lineRule="auto"/>
              <w:jc w:val="right"/>
              <w:rPr>
                <w:rFonts w:ascii="Arial" w:hAnsi="Arial" w:cs="Arial"/>
                <w:b/>
                <w:bCs/>
                <w:color w:val="000000"/>
                <w:sz w:val="16"/>
                <w:szCs w:val="16"/>
              </w:rPr>
            </w:pPr>
            <w:r w:rsidRPr="00121DCE">
              <w:rPr>
                <w:rFonts w:ascii="Arial" w:hAnsi="Arial" w:cs="Arial"/>
                <w:b/>
                <w:bCs/>
                <w:color w:val="000000"/>
                <w:sz w:val="16"/>
                <w:szCs w:val="16"/>
              </w:rPr>
              <w:t>~</w:t>
            </w:r>
          </w:p>
        </w:tc>
        <w:tc>
          <w:tcPr>
            <w:tcW w:w="542" w:type="pct"/>
            <w:tcBorders>
              <w:top w:val="nil"/>
              <w:left w:val="nil"/>
              <w:bottom w:val="single" w:sz="4" w:space="0" w:color="293F5B"/>
              <w:right w:val="nil"/>
            </w:tcBorders>
            <w:shd w:val="clear" w:color="000000" w:fill="FFFFFF"/>
            <w:noWrap/>
            <w:vAlign w:val="bottom"/>
            <w:hideMark/>
          </w:tcPr>
          <w:p w14:paraId="272A1609" w14:textId="77777777" w:rsidR="00121DCE" w:rsidRPr="00121DCE" w:rsidRDefault="00121DCE" w:rsidP="00121DCE">
            <w:pPr>
              <w:spacing w:before="0" w:after="0" w:line="240" w:lineRule="auto"/>
              <w:jc w:val="right"/>
              <w:rPr>
                <w:rFonts w:ascii="Arial" w:hAnsi="Arial" w:cs="Arial"/>
                <w:b/>
                <w:bCs/>
                <w:color w:val="000000"/>
                <w:sz w:val="16"/>
                <w:szCs w:val="16"/>
              </w:rPr>
            </w:pPr>
            <w:r w:rsidRPr="00121DCE">
              <w:rPr>
                <w:rFonts w:ascii="Arial" w:hAnsi="Arial" w:cs="Arial"/>
                <w:b/>
                <w:bCs/>
                <w:color w:val="000000"/>
                <w:sz w:val="16"/>
                <w:szCs w:val="16"/>
              </w:rPr>
              <w:t>7.9</w:t>
            </w:r>
          </w:p>
        </w:tc>
      </w:tr>
    </w:tbl>
    <w:p w14:paraId="2879976F" w14:textId="16930D35" w:rsidR="00451DEA" w:rsidRPr="004B3BAD" w:rsidRDefault="00451DEA" w:rsidP="00121DCE">
      <w:pPr>
        <w:pStyle w:val="ChartandTableFootnoteAlpha"/>
        <w:numPr>
          <w:ilvl w:val="0"/>
          <w:numId w:val="45"/>
        </w:numPr>
      </w:pPr>
      <w:r w:rsidRPr="004B3BAD">
        <w:t>State allocations have not yet been determined.</w:t>
      </w:r>
    </w:p>
    <w:p w14:paraId="5BB33478" w14:textId="77777777" w:rsidR="00451DEA" w:rsidRPr="004B3BAD" w:rsidRDefault="00451DEA" w:rsidP="00451DEA">
      <w:pPr>
        <w:pStyle w:val="ChartLine"/>
        <w:rPr>
          <w:lang w:eastAsia="en-US"/>
        </w:rPr>
      </w:pPr>
    </w:p>
    <w:p w14:paraId="04F0D3D0" w14:textId="1AC56056" w:rsidR="00451DEA" w:rsidRPr="004B3BAD" w:rsidRDefault="00451DEA" w:rsidP="00451DEA">
      <w:r w:rsidRPr="004B3BAD">
        <w:t>The Australian Government is helping the critical minerals sector, by collaborating with states to identify potential common user facilities for critical minerals processing.</w:t>
      </w:r>
    </w:p>
    <w:p w14:paraId="715806EC" w14:textId="1F278D64" w:rsidR="00451DEA" w:rsidRPr="004B3BAD" w:rsidDel="007F09DE" w:rsidRDefault="00451DEA" w:rsidP="00775826">
      <w:r w:rsidRPr="004B3BAD">
        <w:t xml:space="preserve">A new measure associated with this item is listed in Table 1.4 and described in more detail in Budget Paper No. 2, </w:t>
      </w:r>
      <w:r w:rsidRPr="005B02D8">
        <w:rPr>
          <w:rStyle w:val="SubtleEmphasis"/>
        </w:rPr>
        <w:t>Budget Measures 2024–25</w:t>
      </w:r>
      <w:r w:rsidRPr="004B3BAD">
        <w:t>.</w:t>
      </w:r>
    </w:p>
    <w:p w14:paraId="7DDC81B4" w14:textId="77777777" w:rsidR="00792217" w:rsidRPr="004B3BAD" w:rsidRDefault="00792217">
      <w:pPr>
        <w:spacing w:before="0" w:after="160" w:line="259" w:lineRule="auto"/>
        <w:rPr>
          <w:rFonts w:ascii="Arial" w:hAnsi="Arial"/>
          <w:b/>
          <w:sz w:val="20"/>
        </w:rPr>
      </w:pPr>
      <w:r w:rsidRPr="004B3BAD">
        <w:br w:type="page"/>
      </w:r>
    </w:p>
    <w:p w14:paraId="2B0AC556" w14:textId="34A7707C" w:rsidR="001520C7" w:rsidRPr="004B3BAD" w:rsidRDefault="00775826" w:rsidP="00941E78">
      <w:pPr>
        <w:pStyle w:val="TableHeading"/>
      </w:pPr>
      <w:r w:rsidRPr="004B3BAD">
        <w:lastRenderedPageBreak/>
        <w:t>Disaster Ready Fund – Round 1</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5569BD" w:rsidRPr="004B3BAD" w14:paraId="20D3629A" w14:textId="77777777" w:rsidTr="001D2530">
        <w:trPr>
          <w:trHeight w:hRule="exact" w:val="225"/>
        </w:trPr>
        <w:tc>
          <w:tcPr>
            <w:tcW w:w="530" w:type="pct"/>
            <w:tcBorders>
              <w:top w:val="single" w:sz="4" w:space="0" w:color="293F5B"/>
              <w:left w:val="nil"/>
              <w:bottom w:val="nil"/>
              <w:right w:val="nil"/>
            </w:tcBorders>
            <w:shd w:val="clear" w:color="000000" w:fill="FFFFFF"/>
            <w:noWrap/>
            <w:vAlign w:val="center"/>
            <w:hideMark/>
          </w:tcPr>
          <w:p w14:paraId="497FD43A" w14:textId="2B605E34" w:rsidR="001520C7" w:rsidRPr="004B3BAD" w:rsidRDefault="001520C7" w:rsidP="001D2530">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47FD8804" w14:textId="77777777" w:rsidR="001520C7" w:rsidRPr="004B3BAD" w:rsidRDefault="001520C7" w:rsidP="001D2530">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6457DE36" w14:textId="77777777" w:rsidR="001520C7" w:rsidRPr="004B3BAD" w:rsidRDefault="001520C7" w:rsidP="001D2530">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19F4B8E0" w14:textId="77777777" w:rsidR="001520C7" w:rsidRPr="004B3BAD" w:rsidRDefault="001520C7" w:rsidP="001D2530">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5C653B7F" w14:textId="77777777" w:rsidR="001520C7" w:rsidRPr="004B3BAD" w:rsidRDefault="001520C7" w:rsidP="001D2530">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32A853F9" w14:textId="77777777" w:rsidR="001520C7" w:rsidRPr="004B3BAD" w:rsidRDefault="001520C7" w:rsidP="001D2530">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7EAA5351" w14:textId="77777777" w:rsidR="001520C7" w:rsidRPr="004B3BAD" w:rsidRDefault="001520C7" w:rsidP="001D2530">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674B3ECA" w14:textId="77777777" w:rsidR="001520C7" w:rsidRPr="004B3BAD" w:rsidRDefault="001520C7" w:rsidP="001D2530">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4CB4A8AB" w14:textId="77777777" w:rsidR="001520C7" w:rsidRPr="004B3BAD" w:rsidRDefault="001520C7" w:rsidP="001D2530">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49B7876E" w14:textId="77777777" w:rsidR="001520C7" w:rsidRPr="004B3BAD" w:rsidRDefault="001520C7" w:rsidP="001D2530">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5569BD" w:rsidRPr="004B3BAD" w14:paraId="6979D7AB"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687A670A" w14:textId="2A1E9073" w:rsidR="001520C7" w:rsidRPr="004B3BAD" w:rsidRDefault="001520C7" w:rsidP="001D2530">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3ACFD435" w14:textId="77777777" w:rsidR="001520C7" w:rsidRPr="004B3BAD" w:rsidRDefault="001520C7" w:rsidP="001D2530">
            <w:pPr>
              <w:spacing w:before="0" w:after="0" w:line="240" w:lineRule="auto"/>
              <w:jc w:val="right"/>
              <w:rPr>
                <w:rFonts w:ascii="Arial" w:hAnsi="Arial" w:cs="Arial"/>
                <w:sz w:val="16"/>
                <w:szCs w:val="16"/>
              </w:rPr>
            </w:pPr>
            <w:r w:rsidRPr="004B3BAD">
              <w:rPr>
                <w:rFonts w:ascii="Arial" w:hAnsi="Arial" w:cs="Arial"/>
                <w:sz w:val="16"/>
                <w:szCs w:val="16"/>
              </w:rPr>
              <w:t>31.8</w:t>
            </w:r>
          </w:p>
        </w:tc>
        <w:tc>
          <w:tcPr>
            <w:tcW w:w="491" w:type="pct"/>
            <w:tcBorders>
              <w:top w:val="single" w:sz="4" w:space="0" w:color="293F5B"/>
              <w:left w:val="nil"/>
              <w:bottom w:val="nil"/>
              <w:right w:val="nil"/>
            </w:tcBorders>
            <w:shd w:val="clear" w:color="000000" w:fill="FFFFFF"/>
            <w:noWrap/>
            <w:vAlign w:val="center"/>
            <w:hideMark/>
          </w:tcPr>
          <w:p w14:paraId="520CCC78" w14:textId="77777777" w:rsidR="001520C7" w:rsidRPr="004B3BAD" w:rsidRDefault="001520C7" w:rsidP="001D2530">
            <w:pPr>
              <w:spacing w:before="0" w:after="0" w:line="240" w:lineRule="auto"/>
              <w:jc w:val="right"/>
              <w:rPr>
                <w:rFonts w:ascii="Arial" w:hAnsi="Arial" w:cs="Arial"/>
                <w:sz w:val="16"/>
                <w:szCs w:val="16"/>
              </w:rPr>
            </w:pPr>
            <w:r w:rsidRPr="004B3BAD">
              <w:rPr>
                <w:rFonts w:ascii="Arial" w:hAnsi="Arial" w:cs="Arial"/>
                <w:sz w:val="16"/>
                <w:szCs w:val="16"/>
              </w:rPr>
              <w:t>26.4</w:t>
            </w:r>
          </w:p>
        </w:tc>
        <w:tc>
          <w:tcPr>
            <w:tcW w:w="491" w:type="pct"/>
            <w:tcBorders>
              <w:top w:val="single" w:sz="4" w:space="0" w:color="293F5B"/>
              <w:left w:val="nil"/>
              <w:bottom w:val="nil"/>
              <w:right w:val="nil"/>
            </w:tcBorders>
            <w:shd w:val="clear" w:color="000000" w:fill="FFFFFF"/>
            <w:noWrap/>
            <w:vAlign w:val="center"/>
            <w:hideMark/>
          </w:tcPr>
          <w:p w14:paraId="500D01EB" w14:textId="77777777" w:rsidR="001520C7" w:rsidRPr="004B3BAD" w:rsidRDefault="001520C7" w:rsidP="001D2530">
            <w:pPr>
              <w:spacing w:before="0" w:after="0" w:line="240" w:lineRule="auto"/>
              <w:jc w:val="right"/>
              <w:rPr>
                <w:rFonts w:ascii="Arial" w:hAnsi="Arial" w:cs="Arial"/>
                <w:sz w:val="16"/>
                <w:szCs w:val="16"/>
              </w:rPr>
            </w:pPr>
            <w:r w:rsidRPr="004B3BAD">
              <w:rPr>
                <w:rFonts w:ascii="Arial" w:hAnsi="Arial" w:cs="Arial"/>
                <w:sz w:val="16"/>
                <w:szCs w:val="16"/>
              </w:rPr>
              <w:t>84.2</w:t>
            </w:r>
          </w:p>
        </w:tc>
        <w:tc>
          <w:tcPr>
            <w:tcW w:w="491" w:type="pct"/>
            <w:tcBorders>
              <w:top w:val="single" w:sz="4" w:space="0" w:color="293F5B"/>
              <w:left w:val="nil"/>
              <w:bottom w:val="nil"/>
              <w:right w:val="nil"/>
            </w:tcBorders>
            <w:shd w:val="clear" w:color="000000" w:fill="FFFFFF"/>
            <w:noWrap/>
            <w:vAlign w:val="center"/>
            <w:hideMark/>
          </w:tcPr>
          <w:p w14:paraId="1E0F648C" w14:textId="77777777" w:rsidR="001520C7" w:rsidRPr="004B3BAD" w:rsidRDefault="001520C7" w:rsidP="001D2530">
            <w:pPr>
              <w:spacing w:before="0" w:after="0" w:line="240" w:lineRule="auto"/>
              <w:jc w:val="right"/>
              <w:rPr>
                <w:rFonts w:ascii="Arial" w:hAnsi="Arial" w:cs="Arial"/>
                <w:sz w:val="16"/>
                <w:szCs w:val="16"/>
              </w:rPr>
            </w:pPr>
            <w:r w:rsidRPr="004B3BAD">
              <w:rPr>
                <w:rFonts w:ascii="Arial" w:hAnsi="Arial" w:cs="Arial"/>
                <w:sz w:val="16"/>
                <w:szCs w:val="16"/>
              </w:rPr>
              <w:t>8.9</w:t>
            </w:r>
          </w:p>
        </w:tc>
        <w:tc>
          <w:tcPr>
            <w:tcW w:w="491" w:type="pct"/>
            <w:tcBorders>
              <w:top w:val="single" w:sz="4" w:space="0" w:color="293F5B"/>
              <w:left w:val="nil"/>
              <w:bottom w:val="nil"/>
              <w:right w:val="nil"/>
            </w:tcBorders>
            <w:shd w:val="clear" w:color="000000" w:fill="FFFFFF"/>
            <w:noWrap/>
            <w:vAlign w:val="center"/>
            <w:hideMark/>
          </w:tcPr>
          <w:p w14:paraId="4F910FF9" w14:textId="77777777" w:rsidR="001520C7" w:rsidRPr="004B3BAD" w:rsidRDefault="001520C7" w:rsidP="001D2530">
            <w:pPr>
              <w:spacing w:before="0" w:after="0" w:line="240" w:lineRule="auto"/>
              <w:jc w:val="right"/>
              <w:rPr>
                <w:rFonts w:ascii="Arial" w:hAnsi="Arial" w:cs="Arial"/>
                <w:sz w:val="16"/>
                <w:szCs w:val="16"/>
              </w:rPr>
            </w:pPr>
            <w:r w:rsidRPr="004B3BAD">
              <w:rPr>
                <w:rFonts w:ascii="Arial" w:hAnsi="Arial" w:cs="Arial"/>
                <w:sz w:val="16"/>
                <w:szCs w:val="16"/>
              </w:rPr>
              <w:t>22.7</w:t>
            </w:r>
          </w:p>
        </w:tc>
        <w:tc>
          <w:tcPr>
            <w:tcW w:w="491" w:type="pct"/>
            <w:tcBorders>
              <w:top w:val="single" w:sz="4" w:space="0" w:color="293F5B"/>
              <w:left w:val="nil"/>
              <w:bottom w:val="nil"/>
              <w:right w:val="nil"/>
            </w:tcBorders>
            <w:shd w:val="clear" w:color="000000" w:fill="FFFFFF"/>
            <w:noWrap/>
            <w:vAlign w:val="center"/>
            <w:hideMark/>
          </w:tcPr>
          <w:p w14:paraId="0B1E9761" w14:textId="77777777" w:rsidR="001520C7" w:rsidRPr="004B3BAD" w:rsidRDefault="001520C7" w:rsidP="001D2530">
            <w:pPr>
              <w:spacing w:before="0" w:after="0" w:line="240" w:lineRule="auto"/>
              <w:jc w:val="right"/>
              <w:rPr>
                <w:rFonts w:ascii="Arial" w:hAnsi="Arial" w:cs="Arial"/>
                <w:sz w:val="16"/>
                <w:szCs w:val="16"/>
              </w:rPr>
            </w:pPr>
            <w:r w:rsidRPr="004B3BAD">
              <w:rPr>
                <w:rFonts w:ascii="Arial" w:hAnsi="Arial" w:cs="Arial"/>
                <w:sz w:val="16"/>
                <w:szCs w:val="16"/>
              </w:rPr>
              <w:t>14.4</w:t>
            </w:r>
          </w:p>
        </w:tc>
        <w:tc>
          <w:tcPr>
            <w:tcW w:w="491" w:type="pct"/>
            <w:tcBorders>
              <w:top w:val="single" w:sz="4" w:space="0" w:color="293F5B"/>
              <w:left w:val="nil"/>
              <w:bottom w:val="nil"/>
              <w:right w:val="nil"/>
            </w:tcBorders>
            <w:shd w:val="clear" w:color="000000" w:fill="FFFFFF"/>
            <w:noWrap/>
            <w:vAlign w:val="center"/>
            <w:hideMark/>
          </w:tcPr>
          <w:p w14:paraId="2FA22880" w14:textId="77777777" w:rsidR="001520C7" w:rsidRPr="004B3BAD" w:rsidRDefault="001520C7" w:rsidP="001D2530">
            <w:pPr>
              <w:spacing w:before="0" w:after="0" w:line="240" w:lineRule="auto"/>
              <w:jc w:val="right"/>
              <w:rPr>
                <w:rFonts w:ascii="Arial" w:hAnsi="Arial" w:cs="Arial"/>
                <w:sz w:val="16"/>
                <w:szCs w:val="16"/>
              </w:rPr>
            </w:pPr>
            <w:r w:rsidRPr="004B3BAD">
              <w:rPr>
                <w:rFonts w:ascii="Arial" w:hAnsi="Arial" w:cs="Arial"/>
                <w:sz w:val="16"/>
                <w:szCs w:val="16"/>
              </w:rPr>
              <w:t>6.9</w:t>
            </w:r>
          </w:p>
        </w:tc>
        <w:tc>
          <w:tcPr>
            <w:tcW w:w="491" w:type="pct"/>
            <w:tcBorders>
              <w:top w:val="single" w:sz="4" w:space="0" w:color="293F5B"/>
              <w:left w:val="nil"/>
              <w:bottom w:val="nil"/>
              <w:right w:val="nil"/>
            </w:tcBorders>
            <w:shd w:val="clear" w:color="000000" w:fill="FFFFFF"/>
            <w:noWrap/>
            <w:vAlign w:val="center"/>
            <w:hideMark/>
          </w:tcPr>
          <w:p w14:paraId="7AF87C2E" w14:textId="77777777" w:rsidR="001520C7" w:rsidRPr="004B3BAD" w:rsidRDefault="001520C7" w:rsidP="001D2530">
            <w:pPr>
              <w:spacing w:before="0" w:after="0" w:line="240" w:lineRule="auto"/>
              <w:jc w:val="right"/>
              <w:rPr>
                <w:rFonts w:ascii="Arial" w:hAnsi="Arial" w:cs="Arial"/>
                <w:sz w:val="16"/>
                <w:szCs w:val="16"/>
              </w:rPr>
            </w:pPr>
            <w:r w:rsidRPr="004B3BAD">
              <w:rPr>
                <w:rFonts w:ascii="Arial" w:hAnsi="Arial" w:cs="Arial"/>
                <w:sz w:val="16"/>
                <w:szCs w:val="16"/>
              </w:rPr>
              <w:t>4.9</w:t>
            </w:r>
          </w:p>
        </w:tc>
        <w:tc>
          <w:tcPr>
            <w:tcW w:w="544" w:type="pct"/>
            <w:tcBorders>
              <w:top w:val="single" w:sz="4" w:space="0" w:color="293F5B"/>
              <w:left w:val="nil"/>
              <w:bottom w:val="nil"/>
              <w:right w:val="nil"/>
            </w:tcBorders>
            <w:shd w:val="clear" w:color="000000" w:fill="FFFFFF"/>
            <w:noWrap/>
            <w:vAlign w:val="center"/>
            <w:hideMark/>
          </w:tcPr>
          <w:p w14:paraId="29C0EE11" w14:textId="77777777" w:rsidR="001520C7" w:rsidRPr="004B3BAD" w:rsidRDefault="001520C7" w:rsidP="001D2530">
            <w:pPr>
              <w:spacing w:before="0" w:after="0" w:line="240" w:lineRule="auto"/>
              <w:jc w:val="right"/>
              <w:rPr>
                <w:rFonts w:ascii="Arial" w:hAnsi="Arial" w:cs="Arial"/>
                <w:sz w:val="16"/>
                <w:szCs w:val="16"/>
              </w:rPr>
            </w:pPr>
            <w:r w:rsidRPr="004B3BAD">
              <w:rPr>
                <w:rFonts w:ascii="Arial" w:hAnsi="Arial" w:cs="Arial"/>
                <w:sz w:val="16"/>
                <w:szCs w:val="16"/>
              </w:rPr>
              <w:t>200.0</w:t>
            </w:r>
          </w:p>
        </w:tc>
      </w:tr>
      <w:tr w:rsidR="005569BD" w:rsidRPr="004B3BAD" w14:paraId="380FFECB" w14:textId="77777777" w:rsidTr="001D2530">
        <w:trPr>
          <w:trHeight w:hRule="exact" w:val="225"/>
        </w:trPr>
        <w:tc>
          <w:tcPr>
            <w:tcW w:w="530" w:type="pct"/>
            <w:tcBorders>
              <w:top w:val="nil"/>
              <w:left w:val="nil"/>
              <w:bottom w:val="nil"/>
              <w:right w:val="nil"/>
            </w:tcBorders>
            <w:shd w:val="clear" w:color="000000" w:fill="E6F2FF"/>
            <w:noWrap/>
            <w:vAlign w:val="center"/>
            <w:hideMark/>
          </w:tcPr>
          <w:p w14:paraId="02539EA1" w14:textId="7E37534D" w:rsidR="001520C7" w:rsidRPr="004B3BAD" w:rsidRDefault="001520C7" w:rsidP="001D2530">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5CF9425B" w14:textId="7453B28F"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1737BEB" w14:textId="010C41B7"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665D591" w14:textId="4A4B7C91"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BBEE46F" w14:textId="2B8D043B"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54E381C" w14:textId="72BFCD8C"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4CB7672" w14:textId="288610F5"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7C8BB8F2" w14:textId="0EF51A6F"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17430B56" w14:textId="68BE6D83"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0216999E" w14:textId="72E8A66F"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5569BD" w:rsidRPr="004B3BAD" w14:paraId="2AFFBF6F"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58AE74A9" w14:textId="30CA358C" w:rsidR="001520C7" w:rsidRPr="004B3BAD" w:rsidRDefault="001520C7" w:rsidP="001D2530">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37BE49BE" w14:textId="1FB15B7C"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A1FC967" w14:textId="5480401D"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07E43EB" w14:textId="47EC0533"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7005D80" w14:textId="6EDFDF37"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40FA3C9" w14:textId="4D57919E"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70B16E8" w14:textId="71D3FE19"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F7AA7A9" w14:textId="4DD0921A"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F7ECF05" w14:textId="6D255D6F"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0ED8B761" w14:textId="02DC4F3B"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5569BD" w:rsidRPr="004B3BAD" w14:paraId="3D474DAF"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305FCBD5" w14:textId="78845F92" w:rsidR="001520C7" w:rsidRPr="004B3BAD" w:rsidRDefault="001520C7" w:rsidP="001D2530">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661B814B" w14:textId="5BBE585C"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83C0F0F" w14:textId="2215EBD9"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31A931B" w14:textId="781D1CC6"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D8A58C9" w14:textId="7CCFE27B"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F7CF906" w14:textId="36B86185"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86A4B80" w14:textId="49433EBF"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0DF2BC5" w14:textId="0D60893D"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C9ED5DE" w14:textId="2C4B1243"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547F936B" w14:textId="745BC739"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5569BD" w:rsidRPr="004B3BAD" w14:paraId="192374C1"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737BF5EF" w14:textId="3AB2C664" w:rsidR="001520C7" w:rsidRPr="004B3BAD" w:rsidRDefault="001520C7" w:rsidP="001D2530">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7596B6F9" w14:textId="612686CF"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1F6770D" w14:textId="3458CFDA"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7420CA8" w14:textId="54A16872"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BEC6831" w14:textId="1BC200FA"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765ED80" w14:textId="75552677"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C552F33" w14:textId="5FFA2984"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B00A05A" w14:textId="75AB5117"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2147B08" w14:textId="2BB3C104"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36C0AFC2" w14:textId="6E42B1BE" w:rsidR="001520C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5569BD" w:rsidRPr="004B3BAD" w14:paraId="1FE242ED" w14:textId="77777777" w:rsidTr="001D2530">
        <w:trPr>
          <w:trHeight w:hRule="exact" w:val="225"/>
        </w:trPr>
        <w:tc>
          <w:tcPr>
            <w:tcW w:w="530" w:type="pct"/>
            <w:tcBorders>
              <w:top w:val="nil"/>
              <w:left w:val="nil"/>
              <w:bottom w:val="single" w:sz="4" w:space="0" w:color="293F5B"/>
              <w:right w:val="nil"/>
            </w:tcBorders>
            <w:shd w:val="clear" w:color="000000" w:fill="FFFFFF"/>
            <w:noWrap/>
            <w:vAlign w:val="center"/>
            <w:hideMark/>
          </w:tcPr>
          <w:p w14:paraId="0042CA56" w14:textId="77777777" w:rsidR="001520C7" w:rsidRPr="004B3BAD" w:rsidRDefault="001520C7" w:rsidP="001D2530">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1D58FDE4" w14:textId="77777777" w:rsidR="001520C7" w:rsidRPr="004B3BAD" w:rsidRDefault="001520C7" w:rsidP="001D2530">
            <w:pPr>
              <w:spacing w:before="0" w:after="0" w:line="240" w:lineRule="auto"/>
              <w:jc w:val="right"/>
              <w:rPr>
                <w:rFonts w:ascii="Arial" w:hAnsi="Arial" w:cs="Arial"/>
                <w:b/>
                <w:bCs/>
                <w:sz w:val="16"/>
                <w:szCs w:val="16"/>
              </w:rPr>
            </w:pPr>
            <w:r w:rsidRPr="004B3BAD">
              <w:rPr>
                <w:rFonts w:ascii="Arial" w:hAnsi="Arial" w:cs="Arial"/>
                <w:b/>
                <w:bCs/>
                <w:sz w:val="16"/>
                <w:szCs w:val="16"/>
              </w:rPr>
              <w:t>31.8</w:t>
            </w:r>
          </w:p>
        </w:tc>
        <w:tc>
          <w:tcPr>
            <w:tcW w:w="491" w:type="pct"/>
            <w:tcBorders>
              <w:top w:val="nil"/>
              <w:left w:val="nil"/>
              <w:bottom w:val="single" w:sz="4" w:space="0" w:color="293F5B"/>
              <w:right w:val="nil"/>
            </w:tcBorders>
            <w:shd w:val="clear" w:color="000000" w:fill="FFFFFF"/>
            <w:noWrap/>
            <w:vAlign w:val="center"/>
            <w:hideMark/>
          </w:tcPr>
          <w:p w14:paraId="7A10D397" w14:textId="77777777" w:rsidR="001520C7" w:rsidRPr="004B3BAD" w:rsidRDefault="001520C7" w:rsidP="001D2530">
            <w:pPr>
              <w:spacing w:before="0" w:after="0" w:line="240" w:lineRule="auto"/>
              <w:jc w:val="right"/>
              <w:rPr>
                <w:rFonts w:ascii="Arial" w:hAnsi="Arial" w:cs="Arial"/>
                <w:b/>
                <w:bCs/>
                <w:sz w:val="16"/>
                <w:szCs w:val="16"/>
              </w:rPr>
            </w:pPr>
            <w:r w:rsidRPr="004B3BAD">
              <w:rPr>
                <w:rFonts w:ascii="Arial" w:hAnsi="Arial" w:cs="Arial"/>
                <w:b/>
                <w:bCs/>
                <w:sz w:val="16"/>
                <w:szCs w:val="16"/>
              </w:rPr>
              <w:t>26.4</w:t>
            </w:r>
          </w:p>
        </w:tc>
        <w:tc>
          <w:tcPr>
            <w:tcW w:w="491" w:type="pct"/>
            <w:tcBorders>
              <w:top w:val="nil"/>
              <w:left w:val="nil"/>
              <w:bottom w:val="single" w:sz="4" w:space="0" w:color="293F5B"/>
              <w:right w:val="nil"/>
            </w:tcBorders>
            <w:shd w:val="clear" w:color="000000" w:fill="FFFFFF"/>
            <w:noWrap/>
            <w:vAlign w:val="center"/>
            <w:hideMark/>
          </w:tcPr>
          <w:p w14:paraId="7292462F" w14:textId="77777777" w:rsidR="001520C7" w:rsidRPr="004B3BAD" w:rsidRDefault="001520C7" w:rsidP="001D2530">
            <w:pPr>
              <w:spacing w:before="0" w:after="0" w:line="240" w:lineRule="auto"/>
              <w:jc w:val="right"/>
              <w:rPr>
                <w:rFonts w:ascii="Arial" w:hAnsi="Arial" w:cs="Arial"/>
                <w:b/>
                <w:bCs/>
                <w:sz w:val="16"/>
                <w:szCs w:val="16"/>
              </w:rPr>
            </w:pPr>
            <w:r w:rsidRPr="004B3BAD">
              <w:rPr>
                <w:rFonts w:ascii="Arial" w:hAnsi="Arial" w:cs="Arial"/>
                <w:b/>
                <w:bCs/>
                <w:sz w:val="16"/>
                <w:szCs w:val="16"/>
              </w:rPr>
              <w:t>84.2</w:t>
            </w:r>
          </w:p>
        </w:tc>
        <w:tc>
          <w:tcPr>
            <w:tcW w:w="491" w:type="pct"/>
            <w:tcBorders>
              <w:top w:val="nil"/>
              <w:left w:val="nil"/>
              <w:bottom w:val="single" w:sz="4" w:space="0" w:color="293F5B"/>
              <w:right w:val="nil"/>
            </w:tcBorders>
            <w:shd w:val="clear" w:color="000000" w:fill="FFFFFF"/>
            <w:noWrap/>
            <w:vAlign w:val="center"/>
            <w:hideMark/>
          </w:tcPr>
          <w:p w14:paraId="709B5C80" w14:textId="77777777" w:rsidR="001520C7" w:rsidRPr="004B3BAD" w:rsidRDefault="001520C7" w:rsidP="001D2530">
            <w:pPr>
              <w:spacing w:before="0" w:after="0" w:line="240" w:lineRule="auto"/>
              <w:jc w:val="right"/>
              <w:rPr>
                <w:rFonts w:ascii="Arial" w:hAnsi="Arial" w:cs="Arial"/>
                <w:b/>
                <w:bCs/>
                <w:sz w:val="16"/>
                <w:szCs w:val="16"/>
              </w:rPr>
            </w:pPr>
            <w:r w:rsidRPr="004B3BAD">
              <w:rPr>
                <w:rFonts w:ascii="Arial" w:hAnsi="Arial" w:cs="Arial"/>
                <w:b/>
                <w:bCs/>
                <w:sz w:val="16"/>
                <w:szCs w:val="16"/>
              </w:rPr>
              <w:t>8.9</w:t>
            </w:r>
          </w:p>
        </w:tc>
        <w:tc>
          <w:tcPr>
            <w:tcW w:w="491" w:type="pct"/>
            <w:tcBorders>
              <w:top w:val="nil"/>
              <w:left w:val="nil"/>
              <w:bottom w:val="single" w:sz="4" w:space="0" w:color="293F5B"/>
              <w:right w:val="nil"/>
            </w:tcBorders>
            <w:shd w:val="clear" w:color="000000" w:fill="FFFFFF"/>
            <w:noWrap/>
            <w:vAlign w:val="center"/>
            <w:hideMark/>
          </w:tcPr>
          <w:p w14:paraId="13389C34" w14:textId="77777777" w:rsidR="001520C7" w:rsidRPr="004B3BAD" w:rsidRDefault="001520C7" w:rsidP="001D2530">
            <w:pPr>
              <w:spacing w:before="0" w:after="0" w:line="240" w:lineRule="auto"/>
              <w:jc w:val="right"/>
              <w:rPr>
                <w:rFonts w:ascii="Arial" w:hAnsi="Arial" w:cs="Arial"/>
                <w:b/>
                <w:bCs/>
                <w:sz w:val="16"/>
                <w:szCs w:val="16"/>
              </w:rPr>
            </w:pPr>
            <w:r w:rsidRPr="004B3BAD">
              <w:rPr>
                <w:rFonts w:ascii="Arial" w:hAnsi="Arial" w:cs="Arial"/>
                <w:b/>
                <w:bCs/>
                <w:sz w:val="16"/>
                <w:szCs w:val="16"/>
              </w:rPr>
              <w:t>22.7</w:t>
            </w:r>
          </w:p>
        </w:tc>
        <w:tc>
          <w:tcPr>
            <w:tcW w:w="491" w:type="pct"/>
            <w:tcBorders>
              <w:top w:val="nil"/>
              <w:left w:val="nil"/>
              <w:bottom w:val="single" w:sz="4" w:space="0" w:color="293F5B"/>
              <w:right w:val="nil"/>
            </w:tcBorders>
            <w:shd w:val="clear" w:color="000000" w:fill="FFFFFF"/>
            <w:noWrap/>
            <w:vAlign w:val="center"/>
            <w:hideMark/>
          </w:tcPr>
          <w:p w14:paraId="7DCD3A8C" w14:textId="77777777" w:rsidR="001520C7" w:rsidRPr="004B3BAD" w:rsidRDefault="001520C7" w:rsidP="001D2530">
            <w:pPr>
              <w:spacing w:before="0" w:after="0" w:line="240" w:lineRule="auto"/>
              <w:jc w:val="right"/>
              <w:rPr>
                <w:rFonts w:ascii="Arial" w:hAnsi="Arial" w:cs="Arial"/>
                <w:b/>
                <w:bCs/>
                <w:sz w:val="16"/>
                <w:szCs w:val="16"/>
              </w:rPr>
            </w:pPr>
            <w:r w:rsidRPr="004B3BAD">
              <w:rPr>
                <w:rFonts w:ascii="Arial" w:hAnsi="Arial" w:cs="Arial"/>
                <w:b/>
                <w:bCs/>
                <w:sz w:val="16"/>
                <w:szCs w:val="16"/>
              </w:rPr>
              <w:t>14.4</w:t>
            </w:r>
          </w:p>
        </w:tc>
        <w:tc>
          <w:tcPr>
            <w:tcW w:w="491" w:type="pct"/>
            <w:tcBorders>
              <w:top w:val="nil"/>
              <w:left w:val="nil"/>
              <w:bottom w:val="single" w:sz="4" w:space="0" w:color="293F5B"/>
              <w:right w:val="nil"/>
            </w:tcBorders>
            <w:shd w:val="clear" w:color="000000" w:fill="FFFFFF"/>
            <w:noWrap/>
            <w:vAlign w:val="center"/>
            <w:hideMark/>
          </w:tcPr>
          <w:p w14:paraId="454C0DE3" w14:textId="77777777" w:rsidR="001520C7" w:rsidRPr="004B3BAD" w:rsidRDefault="001520C7" w:rsidP="001D2530">
            <w:pPr>
              <w:spacing w:before="0" w:after="0" w:line="240" w:lineRule="auto"/>
              <w:jc w:val="right"/>
              <w:rPr>
                <w:rFonts w:ascii="Arial" w:hAnsi="Arial" w:cs="Arial"/>
                <w:b/>
                <w:bCs/>
                <w:sz w:val="16"/>
                <w:szCs w:val="16"/>
              </w:rPr>
            </w:pPr>
            <w:r w:rsidRPr="004B3BAD">
              <w:rPr>
                <w:rFonts w:ascii="Arial" w:hAnsi="Arial" w:cs="Arial"/>
                <w:b/>
                <w:bCs/>
                <w:sz w:val="16"/>
                <w:szCs w:val="16"/>
              </w:rPr>
              <w:t>6.9</w:t>
            </w:r>
          </w:p>
        </w:tc>
        <w:tc>
          <w:tcPr>
            <w:tcW w:w="491" w:type="pct"/>
            <w:tcBorders>
              <w:top w:val="nil"/>
              <w:left w:val="nil"/>
              <w:bottom w:val="single" w:sz="4" w:space="0" w:color="293F5B"/>
              <w:right w:val="nil"/>
            </w:tcBorders>
            <w:shd w:val="clear" w:color="000000" w:fill="FFFFFF"/>
            <w:noWrap/>
            <w:vAlign w:val="center"/>
            <w:hideMark/>
          </w:tcPr>
          <w:p w14:paraId="11BD8F37" w14:textId="77777777" w:rsidR="001520C7" w:rsidRPr="004B3BAD" w:rsidRDefault="001520C7" w:rsidP="001D2530">
            <w:pPr>
              <w:spacing w:before="0" w:after="0" w:line="240" w:lineRule="auto"/>
              <w:jc w:val="right"/>
              <w:rPr>
                <w:rFonts w:ascii="Arial" w:hAnsi="Arial" w:cs="Arial"/>
                <w:b/>
                <w:bCs/>
                <w:sz w:val="16"/>
                <w:szCs w:val="16"/>
              </w:rPr>
            </w:pPr>
            <w:r w:rsidRPr="004B3BAD">
              <w:rPr>
                <w:rFonts w:ascii="Arial" w:hAnsi="Arial" w:cs="Arial"/>
                <w:b/>
                <w:bCs/>
                <w:sz w:val="16"/>
                <w:szCs w:val="16"/>
              </w:rPr>
              <w:t>4.9</w:t>
            </w:r>
          </w:p>
        </w:tc>
        <w:tc>
          <w:tcPr>
            <w:tcW w:w="544" w:type="pct"/>
            <w:tcBorders>
              <w:top w:val="nil"/>
              <w:left w:val="nil"/>
              <w:bottom w:val="single" w:sz="4" w:space="0" w:color="293F5B"/>
              <w:right w:val="nil"/>
            </w:tcBorders>
            <w:shd w:val="clear" w:color="000000" w:fill="FFFFFF"/>
            <w:noWrap/>
            <w:vAlign w:val="center"/>
            <w:hideMark/>
          </w:tcPr>
          <w:p w14:paraId="302BEAFA" w14:textId="77777777" w:rsidR="001520C7" w:rsidRPr="004B3BAD" w:rsidRDefault="001520C7" w:rsidP="001D2530">
            <w:pPr>
              <w:spacing w:before="0" w:after="0" w:line="240" w:lineRule="auto"/>
              <w:jc w:val="right"/>
              <w:rPr>
                <w:rFonts w:ascii="Arial" w:hAnsi="Arial" w:cs="Arial"/>
                <w:b/>
                <w:bCs/>
                <w:sz w:val="16"/>
                <w:szCs w:val="16"/>
              </w:rPr>
            </w:pPr>
            <w:r w:rsidRPr="004B3BAD">
              <w:rPr>
                <w:rFonts w:ascii="Arial" w:hAnsi="Arial" w:cs="Arial"/>
                <w:b/>
                <w:bCs/>
                <w:sz w:val="16"/>
                <w:szCs w:val="16"/>
              </w:rPr>
              <w:t>200.0</w:t>
            </w:r>
          </w:p>
        </w:tc>
      </w:tr>
    </w:tbl>
    <w:p w14:paraId="22B7BC47" w14:textId="6935165A" w:rsidR="00775826" w:rsidRPr="004B3BAD" w:rsidRDefault="00DF03DC" w:rsidP="009567B2">
      <w:pPr>
        <w:rPr>
          <w:lang w:eastAsia="en-US"/>
        </w:rPr>
      </w:pPr>
      <w:r w:rsidRPr="004B3BAD">
        <w:t xml:space="preserve">The Australian Government is helping communities to prepare for natural disasters through the Disaster Ready Fund. The Disaster Ready Fund provides a dedicated ongoing source of funding for natural disaster resilience and risk reduction initiatives. </w:t>
      </w:r>
      <w:r w:rsidR="00775826" w:rsidRPr="004B3BAD">
        <w:t xml:space="preserve">The Australian Government </w:t>
      </w:r>
      <w:r w:rsidR="00F50312" w:rsidRPr="004B3BAD">
        <w:t>is providing</w:t>
      </w:r>
      <w:r w:rsidR="00775826" w:rsidRPr="004B3BAD">
        <w:t xml:space="preserve"> $200.0</w:t>
      </w:r>
      <w:r w:rsidR="00E9299C" w:rsidRPr="004B3BAD">
        <w:t> </w:t>
      </w:r>
      <w:r w:rsidR="00775826" w:rsidRPr="004B3BAD">
        <w:t>million in 2023–24 under Round</w:t>
      </w:r>
      <w:r w:rsidR="00E9299C" w:rsidRPr="004B3BAD">
        <w:t> </w:t>
      </w:r>
      <w:r w:rsidR="00775826" w:rsidRPr="004B3BAD">
        <w:t>1 of the Disaster Ready Fund to support disaster mitigation priorities. This will fund projects that build resilience to, prepare for, or reduce the risk of, future natural hazard impacts.</w:t>
      </w:r>
    </w:p>
    <w:p w14:paraId="55721C25" w14:textId="65D9A252" w:rsidR="00D4315F" w:rsidRPr="004B3BAD" w:rsidRDefault="00775826" w:rsidP="00941E78">
      <w:pPr>
        <w:pStyle w:val="TableHeading"/>
        <w:rPr>
          <w:rFonts w:eastAsiaTheme="minorHAnsi" w:cstheme="minorBidi"/>
          <w:sz w:val="22"/>
          <w:szCs w:val="22"/>
          <w:lang w:eastAsia="en-US"/>
        </w:rPr>
      </w:pPr>
      <w:r w:rsidRPr="004B3BAD">
        <w:t>Disaster risk reduction</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D4315F" w:rsidRPr="004B3BAD" w14:paraId="4FDA9F4F" w14:textId="77777777" w:rsidTr="001D2530">
        <w:trPr>
          <w:trHeight w:hRule="exact" w:val="225"/>
        </w:trPr>
        <w:tc>
          <w:tcPr>
            <w:tcW w:w="530" w:type="pct"/>
            <w:tcBorders>
              <w:top w:val="single" w:sz="4" w:space="0" w:color="293F5B"/>
              <w:left w:val="nil"/>
              <w:bottom w:val="nil"/>
              <w:right w:val="nil"/>
            </w:tcBorders>
            <w:shd w:val="clear" w:color="000000" w:fill="FFFFFF"/>
            <w:noWrap/>
            <w:vAlign w:val="center"/>
            <w:hideMark/>
          </w:tcPr>
          <w:p w14:paraId="7C45821E" w14:textId="19B87BCD" w:rsidR="00D4315F" w:rsidRPr="004B3BAD" w:rsidRDefault="00D4315F" w:rsidP="001D2530">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119DBA87" w14:textId="77777777" w:rsidR="00D4315F" w:rsidRPr="004B3BAD" w:rsidRDefault="00D4315F" w:rsidP="001D2530">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6B0989CF" w14:textId="77777777" w:rsidR="00D4315F" w:rsidRPr="004B3BAD" w:rsidRDefault="00D4315F" w:rsidP="001D2530">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67F8AFF3" w14:textId="77777777" w:rsidR="00D4315F" w:rsidRPr="004B3BAD" w:rsidRDefault="00D4315F" w:rsidP="001D2530">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4A82F0E4" w14:textId="77777777" w:rsidR="00D4315F" w:rsidRPr="004B3BAD" w:rsidRDefault="00D4315F" w:rsidP="001D2530">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1C603F16" w14:textId="77777777" w:rsidR="00D4315F" w:rsidRPr="004B3BAD" w:rsidRDefault="00D4315F" w:rsidP="001D2530">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3360E3D1" w14:textId="77777777" w:rsidR="00D4315F" w:rsidRPr="004B3BAD" w:rsidRDefault="00D4315F" w:rsidP="001D2530">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2710A4F1" w14:textId="77777777" w:rsidR="00D4315F" w:rsidRPr="004B3BAD" w:rsidRDefault="00D4315F" w:rsidP="001D2530">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44946720" w14:textId="77777777" w:rsidR="00D4315F" w:rsidRPr="004B3BAD" w:rsidRDefault="00D4315F" w:rsidP="001D2530">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0C450B99" w14:textId="77777777" w:rsidR="00D4315F" w:rsidRPr="004B3BAD" w:rsidRDefault="00D4315F" w:rsidP="001D2530">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D4315F" w:rsidRPr="004B3BAD" w14:paraId="3DBA7559"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111E726B" w14:textId="7A948560" w:rsidR="00D4315F" w:rsidRPr="004B3BAD" w:rsidRDefault="00D4315F" w:rsidP="001D2530">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581828BE" w14:textId="77777777" w:rsidR="00D4315F" w:rsidRPr="004B3BAD" w:rsidRDefault="00D4315F" w:rsidP="001D2530">
            <w:pPr>
              <w:spacing w:before="0" w:after="0" w:line="240" w:lineRule="auto"/>
              <w:jc w:val="right"/>
              <w:rPr>
                <w:rFonts w:ascii="Arial" w:hAnsi="Arial" w:cs="Arial"/>
                <w:sz w:val="16"/>
                <w:szCs w:val="16"/>
              </w:rPr>
            </w:pPr>
            <w:r w:rsidRPr="004B3BAD">
              <w:rPr>
                <w:rFonts w:ascii="Arial" w:hAnsi="Arial" w:cs="Arial"/>
                <w:sz w:val="16"/>
                <w:szCs w:val="16"/>
              </w:rPr>
              <w:t>5.4</w:t>
            </w:r>
          </w:p>
        </w:tc>
        <w:tc>
          <w:tcPr>
            <w:tcW w:w="491" w:type="pct"/>
            <w:tcBorders>
              <w:top w:val="single" w:sz="4" w:space="0" w:color="293F5B"/>
              <w:left w:val="nil"/>
              <w:bottom w:val="nil"/>
              <w:right w:val="nil"/>
            </w:tcBorders>
            <w:shd w:val="clear" w:color="000000" w:fill="FFFFFF"/>
            <w:noWrap/>
            <w:vAlign w:val="center"/>
            <w:hideMark/>
          </w:tcPr>
          <w:p w14:paraId="31DFF1DE" w14:textId="77777777" w:rsidR="00D4315F" w:rsidRPr="004B3BAD" w:rsidRDefault="00D4315F" w:rsidP="001D2530">
            <w:pPr>
              <w:spacing w:before="0" w:after="0" w:line="240" w:lineRule="auto"/>
              <w:jc w:val="right"/>
              <w:rPr>
                <w:rFonts w:ascii="Arial" w:hAnsi="Arial" w:cs="Arial"/>
                <w:sz w:val="16"/>
                <w:szCs w:val="16"/>
              </w:rPr>
            </w:pPr>
            <w:r w:rsidRPr="004B3BAD">
              <w:rPr>
                <w:rFonts w:ascii="Arial" w:hAnsi="Arial" w:cs="Arial"/>
                <w:sz w:val="16"/>
                <w:szCs w:val="16"/>
              </w:rPr>
              <w:t>3.3</w:t>
            </w:r>
          </w:p>
        </w:tc>
        <w:tc>
          <w:tcPr>
            <w:tcW w:w="491" w:type="pct"/>
            <w:tcBorders>
              <w:top w:val="single" w:sz="4" w:space="0" w:color="293F5B"/>
              <w:left w:val="nil"/>
              <w:bottom w:val="nil"/>
              <w:right w:val="nil"/>
            </w:tcBorders>
            <w:shd w:val="clear" w:color="000000" w:fill="FFFFFF"/>
            <w:noWrap/>
            <w:vAlign w:val="center"/>
            <w:hideMark/>
          </w:tcPr>
          <w:p w14:paraId="774E9A40" w14:textId="77777777" w:rsidR="00D4315F" w:rsidRPr="004B3BAD" w:rsidRDefault="00D4315F" w:rsidP="001D2530">
            <w:pPr>
              <w:spacing w:before="0" w:after="0" w:line="240" w:lineRule="auto"/>
              <w:jc w:val="right"/>
              <w:rPr>
                <w:rFonts w:ascii="Arial" w:hAnsi="Arial" w:cs="Arial"/>
                <w:sz w:val="16"/>
                <w:szCs w:val="16"/>
              </w:rPr>
            </w:pPr>
            <w:r w:rsidRPr="004B3BAD">
              <w:rPr>
                <w:rFonts w:ascii="Arial" w:hAnsi="Arial" w:cs="Arial"/>
                <w:sz w:val="16"/>
                <w:szCs w:val="16"/>
              </w:rPr>
              <w:t>4.8</w:t>
            </w:r>
          </w:p>
        </w:tc>
        <w:tc>
          <w:tcPr>
            <w:tcW w:w="491" w:type="pct"/>
            <w:tcBorders>
              <w:top w:val="single" w:sz="4" w:space="0" w:color="293F5B"/>
              <w:left w:val="nil"/>
              <w:bottom w:val="nil"/>
              <w:right w:val="nil"/>
            </w:tcBorders>
            <w:shd w:val="clear" w:color="000000" w:fill="FFFFFF"/>
            <w:noWrap/>
            <w:vAlign w:val="center"/>
            <w:hideMark/>
          </w:tcPr>
          <w:p w14:paraId="1D8089D4" w14:textId="77777777" w:rsidR="00D4315F" w:rsidRPr="004B3BAD" w:rsidRDefault="00D4315F" w:rsidP="001D2530">
            <w:pPr>
              <w:spacing w:before="0" w:after="0" w:line="240" w:lineRule="auto"/>
              <w:jc w:val="right"/>
              <w:rPr>
                <w:rFonts w:ascii="Arial" w:hAnsi="Arial" w:cs="Arial"/>
                <w:sz w:val="16"/>
                <w:szCs w:val="16"/>
              </w:rPr>
            </w:pPr>
            <w:r w:rsidRPr="004B3BAD">
              <w:rPr>
                <w:rFonts w:ascii="Arial" w:hAnsi="Arial" w:cs="Arial"/>
                <w:sz w:val="16"/>
                <w:szCs w:val="16"/>
              </w:rPr>
              <w:t>2.5</w:t>
            </w:r>
          </w:p>
        </w:tc>
        <w:tc>
          <w:tcPr>
            <w:tcW w:w="491" w:type="pct"/>
            <w:tcBorders>
              <w:top w:val="single" w:sz="4" w:space="0" w:color="293F5B"/>
              <w:left w:val="nil"/>
              <w:bottom w:val="nil"/>
              <w:right w:val="nil"/>
            </w:tcBorders>
            <w:shd w:val="clear" w:color="000000" w:fill="FFFFFF"/>
            <w:noWrap/>
            <w:vAlign w:val="center"/>
            <w:hideMark/>
          </w:tcPr>
          <w:p w14:paraId="6734582A" w14:textId="77777777" w:rsidR="00D4315F" w:rsidRPr="004B3BAD" w:rsidRDefault="00D4315F" w:rsidP="001D2530">
            <w:pPr>
              <w:spacing w:before="0" w:after="0" w:line="240" w:lineRule="auto"/>
              <w:jc w:val="right"/>
              <w:rPr>
                <w:rFonts w:ascii="Arial" w:hAnsi="Arial" w:cs="Arial"/>
                <w:sz w:val="16"/>
                <w:szCs w:val="16"/>
              </w:rPr>
            </w:pPr>
            <w:r w:rsidRPr="004B3BAD">
              <w:rPr>
                <w:rFonts w:ascii="Arial" w:hAnsi="Arial" w:cs="Arial"/>
                <w:sz w:val="16"/>
                <w:szCs w:val="16"/>
              </w:rPr>
              <w:t>1.7</w:t>
            </w:r>
          </w:p>
        </w:tc>
        <w:tc>
          <w:tcPr>
            <w:tcW w:w="491" w:type="pct"/>
            <w:tcBorders>
              <w:top w:val="single" w:sz="4" w:space="0" w:color="293F5B"/>
              <w:left w:val="nil"/>
              <w:bottom w:val="nil"/>
              <w:right w:val="nil"/>
            </w:tcBorders>
            <w:shd w:val="clear" w:color="000000" w:fill="FFFFFF"/>
            <w:noWrap/>
            <w:vAlign w:val="center"/>
            <w:hideMark/>
          </w:tcPr>
          <w:p w14:paraId="5E272E67" w14:textId="77777777" w:rsidR="00D4315F" w:rsidRPr="004B3BAD" w:rsidRDefault="00D4315F" w:rsidP="001D2530">
            <w:pPr>
              <w:spacing w:before="0" w:after="0" w:line="240" w:lineRule="auto"/>
              <w:jc w:val="right"/>
              <w:rPr>
                <w:rFonts w:ascii="Arial" w:hAnsi="Arial" w:cs="Arial"/>
                <w:sz w:val="16"/>
                <w:szCs w:val="16"/>
              </w:rPr>
            </w:pPr>
            <w:r w:rsidRPr="004B3BAD">
              <w:rPr>
                <w:rFonts w:ascii="Arial" w:hAnsi="Arial" w:cs="Arial"/>
                <w:sz w:val="16"/>
                <w:szCs w:val="16"/>
              </w:rPr>
              <w:t>1.0</w:t>
            </w:r>
          </w:p>
        </w:tc>
        <w:tc>
          <w:tcPr>
            <w:tcW w:w="491" w:type="pct"/>
            <w:tcBorders>
              <w:top w:val="single" w:sz="4" w:space="0" w:color="293F5B"/>
              <w:left w:val="nil"/>
              <w:bottom w:val="nil"/>
              <w:right w:val="nil"/>
            </w:tcBorders>
            <w:shd w:val="clear" w:color="000000" w:fill="FFFFFF"/>
            <w:noWrap/>
            <w:vAlign w:val="center"/>
            <w:hideMark/>
          </w:tcPr>
          <w:p w14:paraId="202C1BE2" w14:textId="77777777" w:rsidR="00D4315F" w:rsidRPr="004B3BAD" w:rsidRDefault="00D4315F" w:rsidP="001D2530">
            <w:pPr>
              <w:spacing w:before="0" w:after="0" w:line="240" w:lineRule="auto"/>
              <w:jc w:val="right"/>
              <w:rPr>
                <w:rFonts w:ascii="Arial" w:hAnsi="Arial" w:cs="Arial"/>
                <w:sz w:val="16"/>
                <w:szCs w:val="16"/>
              </w:rPr>
            </w:pPr>
            <w:r w:rsidRPr="004B3BAD">
              <w:rPr>
                <w:rFonts w:ascii="Arial" w:hAnsi="Arial" w:cs="Arial"/>
                <w:sz w:val="16"/>
                <w:szCs w:val="16"/>
              </w:rPr>
              <w:t>1.0</w:t>
            </w:r>
          </w:p>
        </w:tc>
        <w:tc>
          <w:tcPr>
            <w:tcW w:w="491" w:type="pct"/>
            <w:tcBorders>
              <w:top w:val="single" w:sz="4" w:space="0" w:color="293F5B"/>
              <w:left w:val="nil"/>
              <w:bottom w:val="nil"/>
              <w:right w:val="nil"/>
            </w:tcBorders>
            <w:shd w:val="clear" w:color="000000" w:fill="FFFFFF"/>
            <w:noWrap/>
            <w:vAlign w:val="center"/>
            <w:hideMark/>
          </w:tcPr>
          <w:p w14:paraId="5736673F" w14:textId="77777777" w:rsidR="00D4315F" w:rsidRPr="004B3BAD" w:rsidRDefault="00D4315F" w:rsidP="001D2530">
            <w:pPr>
              <w:spacing w:before="0" w:after="0" w:line="240" w:lineRule="auto"/>
              <w:jc w:val="right"/>
              <w:rPr>
                <w:rFonts w:ascii="Arial" w:hAnsi="Arial" w:cs="Arial"/>
                <w:sz w:val="16"/>
                <w:szCs w:val="16"/>
              </w:rPr>
            </w:pPr>
            <w:r w:rsidRPr="004B3BAD">
              <w:rPr>
                <w:rFonts w:ascii="Arial" w:hAnsi="Arial" w:cs="Arial"/>
                <w:sz w:val="16"/>
                <w:szCs w:val="16"/>
              </w:rPr>
              <w:t>2.1</w:t>
            </w:r>
          </w:p>
        </w:tc>
        <w:tc>
          <w:tcPr>
            <w:tcW w:w="544" w:type="pct"/>
            <w:tcBorders>
              <w:top w:val="single" w:sz="4" w:space="0" w:color="293F5B"/>
              <w:left w:val="nil"/>
              <w:bottom w:val="nil"/>
              <w:right w:val="nil"/>
            </w:tcBorders>
            <w:shd w:val="clear" w:color="000000" w:fill="FFFFFF"/>
            <w:noWrap/>
            <w:vAlign w:val="center"/>
            <w:hideMark/>
          </w:tcPr>
          <w:p w14:paraId="5D23B3ED" w14:textId="77777777" w:rsidR="00D4315F" w:rsidRPr="004B3BAD" w:rsidRDefault="00D4315F" w:rsidP="001D2530">
            <w:pPr>
              <w:spacing w:before="0" w:after="0" w:line="240" w:lineRule="auto"/>
              <w:jc w:val="right"/>
              <w:rPr>
                <w:rFonts w:ascii="Arial" w:hAnsi="Arial" w:cs="Arial"/>
                <w:sz w:val="16"/>
                <w:szCs w:val="16"/>
              </w:rPr>
            </w:pPr>
            <w:r w:rsidRPr="004B3BAD">
              <w:rPr>
                <w:rFonts w:ascii="Arial" w:hAnsi="Arial" w:cs="Arial"/>
                <w:sz w:val="16"/>
                <w:szCs w:val="16"/>
              </w:rPr>
              <w:t>21.9</w:t>
            </w:r>
          </w:p>
        </w:tc>
      </w:tr>
      <w:tr w:rsidR="00D4315F" w:rsidRPr="004B3BAD" w14:paraId="512F0AD4" w14:textId="77777777" w:rsidTr="001D2530">
        <w:trPr>
          <w:trHeight w:hRule="exact" w:val="225"/>
        </w:trPr>
        <w:tc>
          <w:tcPr>
            <w:tcW w:w="530" w:type="pct"/>
            <w:tcBorders>
              <w:top w:val="nil"/>
              <w:left w:val="nil"/>
              <w:bottom w:val="nil"/>
              <w:right w:val="nil"/>
            </w:tcBorders>
            <w:shd w:val="clear" w:color="000000" w:fill="E6F2FF"/>
            <w:noWrap/>
            <w:vAlign w:val="center"/>
            <w:hideMark/>
          </w:tcPr>
          <w:p w14:paraId="3534A08A" w14:textId="22D5E85C" w:rsidR="00D4315F" w:rsidRPr="004B3BAD" w:rsidRDefault="00D4315F" w:rsidP="001D2530">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3EFF935E" w14:textId="427F858F"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DC550B1" w14:textId="255F3034"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5B58472" w14:textId="6DDCF63E"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FA6E3DA" w14:textId="3005318F"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0800541" w14:textId="23D40D4B"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A564708" w14:textId="635846F4"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AEFF57F" w14:textId="3B1BB234"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2A9B8B8" w14:textId="2CE0F9D2"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34202B6F" w14:textId="273DCC47"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D4315F" w:rsidRPr="004B3BAD" w14:paraId="4167E926"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14BF4820" w14:textId="0FFE28D0" w:rsidR="00D4315F" w:rsidRPr="004B3BAD" w:rsidRDefault="00D4315F" w:rsidP="001D2530">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093EB6B1" w14:textId="0AF0B0FC"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5F34738" w14:textId="12FA02BA"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0FFFB8C" w14:textId="75B43EEB"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761F949" w14:textId="5F780077"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4A52DAD" w14:textId="11BD27D3"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FD61C9D" w14:textId="3BD3FF15"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41499EA" w14:textId="0BD25A8A"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561689F" w14:textId="253C79BC"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24F76199" w14:textId="34B68D0A"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D4315F" w:rsidRPr="004B3BAD" w14:paraId="3B9E1B8D"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4A6823FB" w14:textId="6C71E3B4" w:rsidR="00D4315F" w:rsidRPr="004B3BAD" w:rsidRDefault="00D4315F" w:rsidP="001D2530">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18393179" w14:textId="7ED7E694"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52BA7E7" w14:textId="47C1F65A"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6D5248E" w14:textId="71EE4B76"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9E83B0B" w14:textId="59FD3668"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D2DFE91" w14:textId="0F52C1EE"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88BFE42" w14:textId="4863423B"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DA5EDF0" w14:textId="068E269B"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1A5E05C" w14:textId="3CAB6FBA"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039D10E7" w14:textId="0AB11563"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D4315F" w:rsidRPr="004B3BAD" w14:paraId="29126692"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3B93BB74" w14:textId="571601B0" w:rsidR="00D4315F" w:rsidRPr="004B3BAD" w:rsidRDefault="00D4315F" w:rsidP="001D2530">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2D8B12B4" w14:textId="29A1D96E"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B595AC2" w14:textId="632469DF"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DFB9660" w14:textId="6B20EB7E"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7C4A8CE" w14:textId="6D17D015"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E8CCF10" w14:textId="42741692"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AF065C4" w14:textId="69DF8081"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37CD895" w14:textId="6006B148"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78DB7CD" w14:textId="5EFC7DDA"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02D10DFD" w14:textId="7E6083F8" w:rsidR="00D4315F"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D4315F" w:rsidRPr="004B3BAD" w14:paraId="04834B25" w14:textId="77777777" w:rsidTr="001D2530">
        <w:trPr>
          <w:trHeight w:hRule="exact" w:val="225"/>
        </w:trPr>
        <w:tc>
          <w:tcPr>
            <w:tcW w:w="530" w:type="pct"/>
            <w:tcBorders>
              <w:top w:val="nil"/>
              <w:left w:val="nil"/>
              <w:bottom w:val="single" w:sz="4" w:space="0" w:color="293F5B"/>
              <w:right w:val="nil"/>
            </w:tcBorders>
            <w:shd w:val="clear" w:color="000000" w:fill="FFFFFF"/>
            <w:noWrap/>
            <w:vAlign w:val="center"/>
            <w:hideMark/>
          </w:tcPr>
          <w:p w14:paraId="41F5C9B4" w14:textId="77777777" w:rsidR="00D4315F" w:rsidRPr="004B3BAD" w:rsidRDefault="00D4315F" w:rsidP="001D2530">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0D47E6FE" w14:textId="77777777" w:rsidR="00D4315F" w:rsidRPr="004B3BAD" w:rsidRDefault="00D4315F" w:rsidP="001D2530">
            <w:pPr>
              <w:spacing w:before="0" w:after="0" w:line="240" w:lineRule="auto"/>
              <w:jc w:val="right"/>
              <w:rPr>
                <w:rFonts w:ascii="Arial" w:hAnsi="Arial" w:cs="Arial"/>
                <w:b/>
                <w:bCs/>
                <w:sz w:val="16"/>
                <w:szCs w:val="16"/>
              </w:rPr>
            </w:pPr>
            <w:r w:rsidRPr="004B3BAD">
              <w:rPr>
                <w:rFonts w:ascii="Arial" w:hAnsi="Arial" w:cs="Arial"/>
                <w:b/>
                <w:bCs/>
                <w:sz w:val="16"/>
                <w:szCs w:val="16"/>
              </w:rPr>
              <w:t>5.4</w:t>
            </w:r>
          </w:p>
        </w:tc>
        <w:tc>
          <w:tcPr>
            <w:tcW w:w="491" w:type="pct"/>
            <w:tcBorders>
              <w:top w:val="nil"/>
              <w:left w:val="nil"/>
              <w:bottom w:val="single" w:sz="4" w:space="0" w:color="293F5B"/>
              <w:right w:val="nil"/>
            </w:tcBorders>
            <w:shd w:val="clear" w:color="000000" w:fill="FFFFFF"/>
            <w:noWrap/>
            <w:vAlign w:val="center"/>
            <w:hideMark/>
          </w:tcPr>
          <w:p w14:paraId="1A7567A1" w14:textId="77777777" w:rsidR="00D4315F" w:rsidRPr="004B3BAD" w:rsidRDefault="00D4315F" w:rsidP="001D2530">
            <w:pPr>
              <w:spacing w:before="0" w:after="0" w:line="240" w:lineRule="auto"/>
              <w:jc w:val="right"/>
              <w:rPr>
                <w:rFonts w:ascii="Arial" w:hAnsi="Arial" w:cs="Arial"/>
                <w:b/>
                <w:bCs/>
                <w:sz w:val="16"/>
                <w:szCs w:val="16"/>
              </w:rPr>
            </w:pPr>
            <w:r w:rsidRPr="004B3BAD">
              <w:rPr>
                <w:rFonts w:ascii="Arial" w:hAnsi="Arial" w:cs="Arial"/>
                <w:b/>
                <w:bCs/>
                <w:sz w:val="16"/>
                <w:szCs w:val="16"/>
              </w:rPr>
              <w:t>3.3</w:t>
            </w:r>
          </w:p>
        </w:tc>
        <w:tc>
          <w:tcPr>
            <w:tcW w:w="491" w:type="pct"/>
            <w:tcBorders>
              <w:top w:val="nil"/>
              <w:left w:val="nil"/>
              <w:bottom w:val="single" w:sz="4" w:space="0" w:color="293F5B"/>
              <w:right w:val="nil"/>
            </w:tcBorders>
            <w:shd w:val="clear" w:color="000000" w:fill="FFFFFF"/>
            <w:noWrap/>
            <w:vAlign w:val="center"/>
            <w:hideMark/>
          </w:tcPr>
          <w:p w14:paraId="25155EA9" w14:textId="77777777" w:rsidR="00D4315F" w:rsidRPr="004B3BAD" w:rsidRDefault="00D4315F" w:rsidP="001D2530">
            <w:pPr>
              <w:spacing w:before="0" w:after="0" w:line="240" w:lineRule="auto"/>
              <w:jc w:val="right"/>
              <w:rPr>
                <w:rFonts w:ascii="Arial" w:hAnsi="Arial" w:cs="Arial"/>
                <w:b/>
                <w:bCs/>
                <w:sz w:val="16"/>
                <w:szCs w:val="16"/>
              </w:rPr>
            </w:pPr>
            <w:r w:rsidRPr="004B3BAD">
              <w:rPr>
                <w:rFonts w:ascii="Arial" w:hAnsi="Arial" w:cs="Arial"/>
                <w:b/>
                <w:bCs/>
                <w:sz w:val="16"/>
                <w:szCs w:val="16"/>
              </w:rPr>
              <w:t>4.8</w:t>
            </w:r>
          </w:p>
        </w:tc>
        <w:tc>
          <w:tcPr>
            <w:tcW w:w="491" w:type="pct"/>
            <w:tcBorders>
              <w:top w:val="nil"/>
              <w:left w:val="nil"/>
              <w:bottom w:val="single" w:sz="4" w:space="0" w:color="293F5B"/>
              <w:right w:val="nil"/>
            </w:tcBorders>
            <w:shd w:val="clear" w:color="000000" w:fill="FFFFFF"/>
            <w:noWrap/>
            <w:vAlign w:val="center"/>
            <w:hideMark/>
          </w:tcPr>
          <w:p w14:paraId="3FDD44B3" w14:textId="77777777" w:rsidR="00D4315F" w:rsidRPr="004B3BAD" w:rsidRDefault="00D4315F" w:rsidP="001D2530">
            <w:pPr>
              <w:spacing w:before="0" w:after="0" w:line="240" w:lineRule="auto"/>
              <w:jc w:val="right"/>
              <w:rPr>
                <w:rFonts w:ascii="Arial" w:hAnsi="Arial" w:cs="Arial"/>
                <w:b/>
                <w:bCs/>
                <w:sz w:val="16"/>
                <w:szCs w:val="16"/>
              </w:rPr>
            </w:pPr>
            <w:r w:rsidRPr="004B3BAD">
              <w:rPr>
                <w:rFonts w:ascii="Arial" w:hAnsi="Arial" w:cs="Arial"/>
                <w:b/>
                <w:bCs/>
                <w:sz w:val="16"/>
                <w:szCs w:val="16"/>
              </w:rPr>
              <w:t>2.5</w:t>
            </w:r>
          </w:p>
        </w:tc>
        <w:tc>
          <w:tcPr>
            <w:tcW w:w="491" w:type="pct"/>
            <w:tcBorders>
              <w:top w:val="nil"/>
              <w:left w:val="nil"/>
              <w:bottom w:val="single" w:sz="4" w:space="0" w:color="293F5B"/>
              <w:right w:val="nil"/>
            </w:tcBorders>
            <w:shd w:val="clear" w:color="000000" w:fill="FFFFFF"/>
            <w:noWrap/>
            <w:vAlign w:val="center"/>
            <w:hideMark/>
          </w:tcPr>
          <w:p w14:paraId="26A14F8F" w14:textId="77777777" w:rsidR="00D4315F" w:rsidRPr="004B3BAD" w:rsidRDefault="00D4315F" w:rsidP="001D2530">
            <w:pPr>
              <w:spacing w:before="0" w:after="0" w:line="240" w:lineRule="auto"/>
              <w:jc w:val="right"/>
              <w:rPr>
                <w:rFonts w:ascii="Arial" w:hAnsi="Arial" w:cs="Arial"/>
                <w:b/>
                <w:bCs/>
                <w:sz w:val="16"/>
                <w:szCs w:val="16"/>
              </w:rPr>
            </w:pPr>
            <w:r w:rsidRPr="004B3BAD">
              <w:rPr>
                <w:rFonts w:ascii="Arial" w:hAnsi="Arial" w:cs="Arial"/>
                <w:b/>
                <w:bCs/>
                <w:sz w:val="16"/>
                <w:szCs w:val="16"/>
              </w:rPr>
              <w:t>1.7</w:t>
            </w:r>
          </w:p>
        </w:tc>
        <w:tc>
          <w:tcPr>
            <w:tcW w:w="491" w:type="pct"/>
            <w:tcBorders>
              <w:top w:val="nil"/>
              <w:left w:val="nil"/>
              <w:bottom w:val="single" w:sz="4" w:space="0" w:color="293F5B"/>
              <w:right w:val="nil"/>
            </w:tcBorders>
            <w:shd w:val="clear" w:color="000000" w:fill="FFFFFF"/>
            <w:noWrap/>
            <w:vAlign w:val="center"/>
            <w:hideMark/>
          </w:tcPr>
          <w:p w14:paraId="1575F433" w14:textId="77777777" w:rsidR="00D4315F" w:rsidRPr="004B3BAD" w:rsidRDefault="00D4315F" w:rsidP="001D2530">
            <w:pPr>
              <w:spacing w:before="0" w:after="0" w:line="240" w:lineRule="auto"/>
              <w:jc w:val="right"/>
              <w:rPr>
                <w:rFonts w:ascii="Arial" w:hAnsi="Arial" w:cs="Arial"/>
                <w:b/>
                <w:bCs/>
                <w:sz w:val="16"/>
                <w:szCs w:val="16"/>
              </w:rPr>
            </w:pPr>
            <w:r w:rsidRPr="004B3BAD">
              <w:rPr>
                <w:rFonts w:ascii="Arial" w:hAnsi="Arial" w:cs="Arial"/>
                <w:b/>
                <w:bCs/>
                <w:sz w:val="16"/>
                <w:szCs w:val="16"/>
              </w:rPr>
              <w:t>1.0</w:t>
            </w:r>
          </w:p>
        </w:tc>
        <w:tc>
          <w:tcPr>
            <w:tcW w:w="491" w:type="pct"/>
            <w:tcBorders>
              <w:top w:val="nil"/>
              <w:left w:val="nil"/>
              <w:bottom w:val="single" w:sz="4" w:space="0" w:color="293F5B"/>
              <w:right w:val="nil"/>
            </w:tcBorders>
            <w:shd w:val="clear" w:color="000000" w:fill="FFFFFF"/>
            <w:noWrap/>
            <w:vAlign w:val="center"/>
            <w:hideMark/>
          </w:tcPr>
          <w:p w14:paraId="6925F46F" w14:textId="77777777" w:rsidR="00D4315F" w:rsidRPr="004B3BAD" w:rsidRDefault="00D4315F" w:rsidP="001D2530">
            <w:pPr>
              <w:spacing w:before="0" w:after="0" w:line="240" w:lineRule="auto"/>
              <w:jc w:val="right"/>
              <w:rPr>
                <w:rFonts w:ascii="Arial" w:hAnsi="Arial" w:cs="Arial"/>
                <w:b/>
                <w:bCs/>
                <w:sz w:val="16"/>
                <w:szCs w:val="16"/>
              </w:rPr>
            </w:pPr>
            <w:r w:rsidRPr="004B3BAD">
              <w:rPr>
                <w:rFonts w:ascii="Arial" w:hAnsi="Arial" w:cs="Arial"/>
                <w:b/>
                <w:bCs/>
                <w:sz w:val="16"/>
                <w:szCs w:val="16"/>
              </w:rPr>
              <w:t>1.0</w:t>
            </w:r>
          </w:p>
        </w:tc>
        <w:tc>
          <w:tcPr>
            <w:tcW w:w="491" w:type="pct"/>
            <w:tcBorders>
              <w:top w:val="nil"/>
              <w:left w:val="nil"/>
              <w:bottom w:val="single" w:sz="4" w:space="0" w:color="293F5B"/>
              <w:right w:val="nil"/>
            </w:tcBorders>
            <w:shd w:val="clear" w:color="000000" w:fill="FFFFFF"/>
            <w:noWrap/>
            <w:vAlign w:val="center"/>
            <w:hideMark/>
          </w:tcPr>
          <w:p w14:paraId="701F3118" w14:textId="77777777" w:rsidR="00D4315F" w:rsidRPr="004B3BAD" w:rsidRDefault="00D4315F" w:rsidP="001D2530">
            <w:pPr>
              <w:spacing w:before="0" w:after="0" w:line="240" w:lineRule="auto"/>
              <w:jc w:val="right"/>
              <w:rPr>
                <w:rFonts w:ascii="Arial" w:hAnsi="Arial" w:cs="Arial"/>
                <w:b/>
                <w:bCs/>
                <w:sz w:val="16"/>
                <w:szCs w:val="16"/>
              </w:rPr>
            </w:pPr>
            <w:r w:rsidRPr="004B3BAD">
              <w:rPr>
                <w:rFonts w:ascii="Arial" w:hAnsi="Arial" w:cs="Arial"/>
                <w:b/>
                <w:bCs/>
                <w:sz w:val="16"/>
                <w:szCs w:val="16"/>
              </w:rPr>
              <w:t>2.1</w:t>
            </w:r>
          </w:p>
        </w:tc>
        <w:tc>
          <w:tcPr>
            <w:tcW w:w="544" w:type="pct"/>
            <w:tcBorders>
              <w:top w:val="nil"/>
              <w:left w:val="nil"/>
              <w:bottom w:val="single" w:sz="4" w:space="0" w:color="293F5B"/>
              <w:right w:val="nil"/>
            </w:tcBorders>
            <w:shd w:val="clear" w:color="000000" w:fill="FFFFFF"/>
            <w:noWrap/>
            <w:vAlign w:val="center"/>
            <w:hideMark/>
          </w:tcPr>
          <w:p w14:paraId="77AB5FB3" w14:textId="77777777" w:rsidR="00D4315F" w:rsidRPr="004B3BAD" w:rsidRDefault="00D4315F" w:rsidP="001D2530">
            <w:pPr>
              <w:spacing w:before="0" w:after="0" w:line="240" w:lineRule="auto"/>
              <w:jc w:val="right"/>
              <w:rPr>
                <w:rFonts w:ascii="Arial" w:hAnsi="Arial" w:cs="Arial"/>
                <w:b/>
                <w:bCs/>
                <w:sz w:val="16"/>
                <w:szCs w:val="16"/>
              </w:rPr>
            </w:pPr>
            <w:r w:rsidRPr="004B3BAD">
              <w:rPr>
                <w:rFonts w:ascii="Arial" w:hAnsi="Arial" w:cs="Arial"/>
                <w:b/>
                <w:bCs/>
                <w:sz w:val="16"/>
                <w:szCs w:val="16"/>
              </w:rPr>
              <w:t>21.9</w:t>
            </w:r>
          </w:p>
        </w:tc>
      </w:tr>
    </w:tbl>
    <w:p w14:paraId="6DE38CB4" w14:textId="15C947F1" w:rsidR="00775826" w:rsidRPr="004B3BAD" w:rsidRDefault="00775826" w:rsidP="00E9299C">
      <w:r w:rsidRPr="004B3BAD">
        <w:t>The Australian Government is providing funding to the states to reduce the risk and impact of disasters on Australians in line with the priorities of the National Disaster Risk Reduction Framework. The funding forms part of a broader $130.5</w:t>
      </w:r>
      <w:r w:rsidR="00E9299C" w:rsidRPr="004B3BAD">
        <w:t> </w:t>
      </w:r>
      <w:r w:rsidRPr="004B3BAD">
        <w:t xml:space="preserve">million package over </w:t>
      </w:r>
      <w:r w:rsidR="00D06557" w:rsidRPr="004B3BAD">
        <w:t>five</w:t>
      </w:r>
      <w:r w:rsidRPr="004B3BAD">
        <w:t> years</w:t>
      </w:r>
      <w:r w:rsidRPr="004B3BAD" w:rsidDel="006B3EE5">
        <w:t xml:space="preserve"> </w:t>
      </w:r>
      <w:r w:rsidRPr="004B3BAD">
        <w:t>which commenced in 2019–20 to support resilience to disasters triggered by natural hazards.</w:t>
      </w:r>
    </w:p>
    <w:p w14:paraId="43855DDC" w14:textId="02F89719" w:rsidR="0063414A" w:rsidRPr="004B3BAD" w:rsidRDefault="00775826" w:rsidP="00941E78">
      <w:pPr>
        <w:pStyle w:val="TableHeading"/>
        <w:rPr>
          <w:rFonts w:asciiTheme="minorHAnsi" w:eastAsiaTheme="minorHAnsi" w:hAnsiTheme="minorHAnsi" w:cstheme="minorBidi"/>
          <w:sz w:val="22"/>
          <w:szCs w:val="22"/>
          <w:lang w:eastAsia="en-US"/>
        </w:rPr>
      </w:pPr>
      <w:r w:rsidRPr="004B3BAD">
        <w:t>Ehrlichia canis pilot program</w:t>
      </w:r>
      <w:r w:rsidR="0010165D" w:rsidRPr="004B3BAD">
        <w:rPr>
          <w:vertAlign w:val="superscript"/>
        </w:rPr>
        <w:t>(a)</w:t>
      </w:r>
      <w:r w:rsidR="0063414A" w:rsidRPr="004B3BAD">
        <w:t xml:space="preserve">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63414A" w:rsidRPr="004B3BAD" w14:paraId="391C3C1A" w14:textId="77777777" w:rsidTr="001D2530">
        <w:trPr>
          <w:divId w:val="844251154"/>
          <w:trHeight w:hRule="exact" w:val="225"/>
        </w:trPr>
        <w:tc>
          <w:tcPr>
            <w:tcW w:w="530" w:type="pct"/>
            <w:tcBorders>
              <w:top w:val="single" w:sz="4" w:space="0" w:color="293F5B"/>
              <w:left w:val="nil"/>
              <w:bottom w:val="nil"/>
              <w:right w:val="nil"/>
            </w:tcBorders>
            <w:shd w:val="clear" w:color="000000" w:fill="FFFFFF"/>
            <w:noWrap/>
            <w:vAlign w:val="center"/>
            <w:hideMark/>
          </w:tcPr>
          <w:p w14:paraId="04F8C81D" w14:textId="0B57D4A4" w:rsidR="0063414A" w:rsidRPr="004B3BAD" w:rsidRDefault="0063414A" w:rsidP="001D2530">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5721A912" w14:textId="77777777" w:rsidR="0063414A" w:rsidRPr="004B3BAD" w:rsidRDefault="0063414A" w:rsidP="001D2530">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415FFBA5" w14:textId="77777777" w:rsidR="0063414A" w:rsidRPr="004B3BAD" w:rsidRDefault="0063414A" w:rsidP="001D2530">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1A45B632" w14:textId="77777777" w:rsidR="0063414A" w:rsidRPr="004B3BAD" w:rsidRDefault="0063414A" w:rsidP="001D2530">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7F6B5A0D" w14:textId="77777777" w:rsidR="0063414A" w:rsidRPr="004B3BAD" w:rsidRDefault="0063414A" w:rsidP="001D2530">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546AA646" w14:textId="77777777" w:rsidR="0063414A" w:rsidRPr="004B3BAD" w:rsidRDefault="0063414A" w:rsidP="001D2530">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1A79A785" w14:textId="77777777" w:rsidR="0063414A" w:rsidRPr="004B3BAD" w:rsidRDefault="0063414A" w:rsidP="001D2530">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481C55DC" w14:textId="77777777" w:rsidR="0063414A" w:rsidRPr="004B3BAD" w:rsidRDefault="0063414A" w:rsidP="001D2530">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0216A9C6" w14:textId="77777777" w:rsidR="0063414A" w:rsidRPr="004B3BAD" w:rsidRDefault="0063414A" w:rsidP="001D2530">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3A7BC408" w14:textId="77777777" w:rsidR="0063414A" w:rsidRPr="004B3BAD" w:rsidRDefault="0063414A" w:rsidP="001D2530">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63414A" w:rsidRPr="004B3BAD" w14:paraId="390DD70B" w14:textId="77777777" w:rsidTr="001D2530">
        <w:trPr>
          <w:divId w:val="844251154"/>
          <w:trHeight w:hRule="exact" w:val="225"/>
        </w:trPr>
        <w:tc>
          <w:tcPr>
            <w:tcW w:w="530" w:type="pct"/>
            <w:tcBorders>
              <w:top w:val="nil"/>
              <w:left w:val="nil"/>
              <w:bottom w:val="nil"/>
              <w:right w:val="nil"/>
            </w:tcBorders>
            <w:shd w:val="clear" w:color="000000" w:fill="FFFFFF"/>
            <w:noWrap/>
            <w:vAlign w:val="center"/>
            <w:hideMark/>
          </w:tcPr>
          <w:p w14:paraId="0B3A9015" w14:textId="259E1746" w:rsidR="0063414A" w:rsidRPr="004B3BAD" w:rsidRDefault="0063414A" w:rsidP="001D2530">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60B638EA" w14:textId="77777777" w:rsidR="0063414A" w:rsidRPr="004B3BAD" w:rsidRDefault="0063414A" w:rsidP="001D2530">
            <w:pPr>
              <w:spacing w:before="0" w:after="0" w:line="240" w:lineRule="auto"/>
              <w:jc w:val="right"/>
              <w:rPr>
                <w:rFonts w:ascii="Arial" w:hAnsi="Arial" w:cs="Arial"/>
                <w:sz w:val="16"/>
                <w:szCs w:val="16"/>
              </w:rPr>
            </w:pPr>
            <w:r w:rsidRPr="004B3BAD">
              <w:rPr>
                <w:rFonts w:ascii="Arial" w:hAnsi="Arial" w:cs="Arial"/>
                <w:sz w:val="16"/>
                <w:szCs w:val="16"/>
              </w:rPr>
              <w:t>0.2</w:t>
            </w:r>
          </w:p>
        </w:tc>
        <w:tc>
          <w:tcPr>
            <w:tcW w:w="491" w:type="pct"/>
            <w:tcBorders>
              <w:top w:val="single" w:sz="4" w:space="0" w:color="293F5B"/>
              <w:left w:val="nil"/>
              <w:bottom w:val="nil"/>
              <w:right w:val="nil"/>
            </w:tcBorders>
            <w:shd w:val="clear" w:color="000000" w:fill="FFFFFF"/>
            <w:noWrap/>
            <w:vAlign w:val="center"/>
            <w:hideMark/>
          </w:tcPr>
          <w:p w14:paraId="49B24731" w14:textId="4E49E445"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7620900" w14:textId="77777777" w:rsidR="0063414A" w:rsidRPr="004B3BAD" w:rsidRDefault="0063414A" w:rsidP="001D2530">
            <w:pPr>
              <w:spacing w:before="0" w:after="0" w:line="240" w:lineRule="auto"/>
              <w:jc w:val="right"/>
              <w:rPr>
                <w:rFonts w:ascii="Arial" w:hAnsi="Arial" w:cs="Arial"/>
                <w:sz w:val="16"/>
                <w:szCs w:val="16"/>
              </w:rPr>
            </w:pPr>
            <w:r w:rsidRPr="004B3BAD">
              <w:rPr>
                <w:rFonts w:ascii="Arial" w:hAnsi="Arial" w:cs="Arial"/>
                <w:sz w:val="16"/>
                <w:szCs w:val="16"/>
              </w:rPr>
              <w:t>0.2</w:t>
            </w:r>
          </w:p>
        </w:tc>
        <w:tc>
          <w:tcPr>
            <w:tcW w:w="491" w:type="pct"/>
            <w:tcBorders>
              <w:top w:val="single" w:sz="4" w:space="0" w:color="293F5B"/>
              <w:left w:val="nil"/>
              <w:bottom w:val="nil"/>
              <w:right w:val="nil"/>
            </w:tcBorders>
            <w:shd w:val="clear" w:color="000000" w:fill="FFFFFF"/>
            <w:noWrap/>
            <w:vAlign w:val="center"/>
            <w:hideMark/>
          </w:tcPr>
          <w:p w14:paraId="67003BE9" w14:textId="05D4A14B"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F073D9A" w14:textId="77777777" w:rsidR="0063414A" w:rsidRPr="004B3BAD" w:rsidRDefault="0063414A" w:rsidP="001D2530">
            <w:pPr>
              <w:spacing w:before="0" w:after="0" w:line="240" w:lineRule="auto"/>
              <w:jc w:val="right"/>
              <w:rPr>
                <w:rFonts w:ascii="Arial" w:hAnsi="Arial" w:cs="Arial"/>
                <w:sz w:val="16"/>
                <w:szCs w:val="16"/>
              </w:rPr>
            </w:pPr>
            <w:r w:rsidRPr="004B3BAD">
              <w:rPr>
                <w:rFonts w:ascii="Arial" w:hAnsi="Arial" w:cs="Arial"/>
                <w:sz w:val="16"/>
                <w:szCs w:val="16"/>
              </w:rPr>
              <w:t>0.2</w:t>
            </w:r>
          </w:p>
        </w:tc>
        <w:tc>
          <w:tcPr>
            <w:tcW w:w="491" w:type="pct"/>
            <w:tcBorders>
              <w:top w:val="single" w:sz="4" w:space="0" w:color="293F5B"/>
              <w:left w:val="nil"/>
              <w:bottom w:val="nil"/>
              <w:right w:val="nil"/>
            </w:tcBorders>
            <w:shd w:val="clear" w:color="000000" w:fill="FFFFFF"/>
            <w:noWrap/>
            <w:vAlign w:val="center"/>
            <w:hideMark/>
          </w:tcPr>
          <w:p w14:paraId="23D2FC43" w14:textId="2D1691B8"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0245C78" w14:textId="34A96285"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3DFC6865" w14:textId="54E16E49"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173DCDD3" w14:textId="77777777" w:rsidR="0063414A" w:rsidRPr="004B3BAD" w:rsidRDefault="0063414A" w:rsidP="001D2530">
            <w:pPr>
              <w:spacing w:before="0" w:after="0" w:line="240" w:lineRule="auto"/>
              <w:jc w:val="right"/>
              <w:rPr>
                <w:rFonts w:ascii="Arial" w:hAnsi="Arial" w:cs="Arial"/>
                <w:sz w:val="16"/>
                <w:szCs w:val="16"/>
              </w:rPr>
            </w:pPr>
            <w:r w:rsidRPr="004B3BAD">
              <w:rPr>
                <w:rFonts w:ascii="Arial" w:hAnsi="Arial" w:cs="Arial"/>
                <w:sz w:val="16"/>
                <w:szCs w:val="16"/>
              </w:rPr>
              <w:t>0.6</w:t>
            </w:r>
          </w:p>
        </w:tc>
      </w:tr>
      <w:tr w:rsidR="0063414A" w:rsidRPr="004B3BAD" w14:paraId="189D3103" w14:textId="77777777" w:rsidTr="001D2530">
        <w:trPr>
          <w:divId w:val="844251154"/>
          <w:trHeight w:hRule="exact" w:val="225"/>
        </w:trPr>
        <w:tc>
          <w:tcPr>
            <w:tcW w:w="530" w:type="pct"/>
            <w:tcBorders>
              <w:top w:val="nil"/>
              <w:left w:val="nil"/>
              <w:bottom w:val="nil"/>
              <w:right w:val="nil"/>
            </w:tcBorders>
            <w:shd w:val="clear" w:color="000000" w:fill="E6F2FF"/>
            <w:noWrap/>
            <w:vAlign w:val="center"/>
            <w:hideMark/>
          </w:tcPr>
          <w:p w14:paraId="62FF8E18" w14:textId="1FB3FDD0" w:rsidR="0063414A" w:rsidRPr="004B3BAD" w:rsidRDefault="0063414A" w:rsidP="001D2530">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00FB2B67" w14:textId="079A4925"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EBCCB7C" w14:textId="7A861D23"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BD72F4F" w14:textId="00A32992"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93ED825" w14:textId="26AF1B9E"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AF6D364" w14:textId="2BEC0523"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A1875E7" w14:textId="1261E695"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76FD8D7" w14:textId="7B214B11"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8DE733D" w14:textId="72D013A5"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38F7E1C6" w14:textId="7E22A44A"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63414A" w:rsidRPr="004B3BAD" w14:paraId="57D840A1" w14:textId="77777777" w:rsidTr="001D2530">
        <w:trPr>
          <w:divId w:val="844251154"/>
          <w:trHeight w:hRule="exact" w:val="225"/>
        </w:trPr>
        <w:tc>
          <w:tcPr>
            <w:tcW w:w="530" w:type="pct"/>
            <w:tcBorders>
              <w:top w:val="nil"/>
              <w:left w:val="nil"/>
              <w:bottom w:val="nil"/>
              <w:right w:val="nil"/>
            </w:tcBorders>
            <w:shd w:val="clear" w:color="000000" w:fill="FFFFFF"/>
            <w:noWrap/>
            <w:vAlign w:val="center"/>
            <w:hideMark/>
          </w:tcPr>
          <w:p w14:paraId="616E0FE3" w14:textId="00054B5C" w:rsidR="0063414A" w:rsidRPr="004B3BAD" w:rsidRDefault="0063414A" w:rsidP="001D2530">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56646276" w14:textId="42DFE230"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4223164" w14:textId="52763F8E"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ECDB215" w14:textId="12C6A6A7"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4358090" w14:textId="5472E7E2"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391B8E1" w14:textId="6A2C1A25"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86E5BCA" w14:textId="02AFBC1E"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CC43C3C" w14:textId="1CCEEC11"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F479A32" w14:textId="2CF0427C"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68F3462E" w14:textId="03B0E7A7"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63414A" w:rsidRPr="004B3BAD" w14:paraId="1A3D0BC3" w14:textId="77777777" w:rsidTr="001D2530">
        <w:trPr>
          <w:divId w:val="844251154"/>
          <w:trHeight w:hRule="exact" w:val="225"/>
        </w:trPr>
        <w:tc>
          <w:tcPr>
            <w:tcW w:w="530" w:type="pct"/>
            <w:tcBorders>
              <w:top w:val="nil"/>
              <w:left w:val="nil"/>
              <w:bottom w:val="nil"/>
              <w:right w:val="nil"/>
            </w:tcBorders>
            <w:shd w:val="clear" w:color="000000" w:fill="FFFFFF"/>
            <w:noWrap/>
            <w:vAlign w:val="center"/>
            <w:hideMark/>
          </w:tcPr>
          <w:p w14:paraId="1E344C3D" w14:textId="6D880EF1" w:rsidR="0063414A" w:rsidRPr="004B3BAD" w:rsidRDefault="0063414A" w:rsidP="001D2530">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575D7B47" w14:textId="2B0ADE57"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84F38B2" w14:textId="3DEAD47E"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23EDFB3" w14:textId="53269DA5"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118CA77" w14:textId="7D52CE7E"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F1C1B69" w14:textId="6AB70A08"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4545F5D" w14:textId="6A43C31B"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3DB52EC" w14:textId="6629F5B3"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008DCEF" w14:textId="5898A7D1"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5F109550" w14:textId="69193CB2"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63414A" w:rsidRPr="004B3BAD" w14:paraId="0B2BC9D1" w14:textId="77777777" w:rsidTr="001D2530">
        <w:trPr>
          <w:divId w:val="844251154"/>
          <w:trHeight w:hRule="exact" w:val="225"/>
        </w:trPr>
        <w:tc>
          <w:tcPr>
            <w:tcW w:w="530" w:type="pct"/>
            <w:tcBorders>
              <w:top w:val="nil"/>
              <w:left w:val="nil"/>
              <w:bottom w:val="nil"/>
              <w:right w:val="nil"/>
            </w:tcBorders>
            <w:shd w:val="clear" w:color="000000" w:fill="FFFFFF"/>
            <w:noWrap/>
            <w:vAlign w:val="center"/>
            <w:hideMark/>
          </w:tcPr>
          <w:p w14:paraId="32F8E852" w14:textId="4247DBD8" w:rsidR="0063414A" w:rsidRPr="004B3BAD" w:rsidRDefault="0063414A" w:rsidP="001D2530">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11F55946" w14:textId="2BCAC090"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C6E90D9" w14:textId="6488E376"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8B79413" w14:textId="597AD4AF"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5B85C12" w14:textId="624001BA"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CB0D6BD" w14:textId="2D0D15C2"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72ACCF9" w14:textId="65A0A868"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0067520" w14:textId="6DA00F1A"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2C83274" w14:textId="5EAFC4F3"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65446035" w14:textId="26B7E68F" w:rsidR="0063414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63414A" w:rsidRPr="004B3BAD" w14:paraId="615691E6" w14:textId="77777777" w:rsidTr="001D2530">
        <w:trPr>
          <w:divId w:val="844251154"/>
          <w:trHeight w:hRule="exact" w:val="225"/>
        </w:trPr>
        <w:tc>
          <w:tcPr>
            <w:tcW w:w="530" w:type="pct"/>
            <w:tcBorders>
              <w:top w:val="nil"/>
              <w:left w:val="nil"/>
              <w:bottom w:val="single" w:sz="4" w:space="0" w:color="293F5B"/>
              <w:right w:val="nil"/>
            </w:tcBorders>
            <w:shd w:val="clear" w:color="000000" w:fill="FFFFFF"/>
            <w:noWrap/>
            <w:vAlign w:val="center"/>
            <w:hideMark/>
          </w:tcPr>
          <w:p w14:paraId="29EA145E" w14:textId="77777777" w:rsidR="0063414A" w:rsidRPr="004B3BAD" w:rsidRDefault="0063414A" w:rsidP="001D2530">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141C31E4" w14:textId="77777777" w:rsidR="0063414A" w:rsidRPr="004B3BAD" w:rsidRDefault="0063414A" w:rsidP="001D2530">
            <w:pPr>
              <w:spacing w:before="0" w:after="0" w:line="240" w:lineRule="auto"/>
              <w:jc w:val="right"/>
              <w:rPr>
                <w:rFonts w:ascii="Arial" w:hAnsi="Arial" w:cs="Arial"/>
                <w:b/>
                <w:bCs/>
                <w:sz w:val="16"/>
                <w:szCs w:val="16"/>
              </w:rPr>
            </w:pPr>
            <w:r w:rsidRPr="004B3BAD">
              <w:rPr>
                <w:rFonts w:ascii="Arial" w:hAnsi="Arial" w:cs="Arial"/>
                <w:b/>
                <w:bCs/>
                <w:sz w:val="16"/>
                <w:szCs w:val="16"/>
              </w:rPr>
              <w:t>0.2</w:t>
            </w:r>
          </w:p>
        </w:tc>
        <w:tc>
          <w:tcPr>
            <w:tcW w:w="491" w:type="pct"/>
            <w:tcBorders>
              <w:top w:val="nil"/>
              <w:left w:val="nil"/>
              <w:bottom w:val="single" w:sz="4" w:space="0" w:color="293F5B"/>
              <w:right w:val="nil"/>
            </w:tcBorders>
            <w:shd w:val="clear" w:color="000000" w:fill="FFFFFF"/>
            <w:noWrap/>
            <w:vAlign w:val="center"/>
            <w:hideMark/>
          </w:tcPr>
          <w:p w14:paraId="18B2C635" w14:textId="50D66983" w:rsidR="0063414A"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D6A9295" w14:textId="77777777" w:rsidR="0063414A" w:rsidRPr="004B3BAD" w:rsidRDefault="0063414A" w:rsidP="001D2530">
            <w:pPr>
              <w:spacing w:before="0" w:after="0" w:line="240" w:lineRule="auto"/>
              <w:jc w:val="right"/>
              <w:rPr>
                <w:rFonts w:ascii="Arial" w:hAnsi="Arial" w:cs="Arial"/>
                <w:b/>
                <w:bCs/>
                <w:sz w:val="16"/>
                <w:szCs w:val="16"/>
              </w:rPr>
            </w:pPr>
            <w:r w:rsidRPr="004B3BAD">
              <w:rPr>
                <w:rFonts w:ascii="Arial" w:hAnsi="Arial" w:cs="Arial"/>
                <w:b/>
                <w:bCs/>
                <w:sz w:val="16"/>
                <w:szCs w:val="16"/>
              </w:rPr>
              <w:t>0.2</w:t>
            </w:r>
          </w:p>
        </w:tc>
        <w:tc>
          <w:tcPr>
            <w:tcW w:w="491" w:type="pct"/>
            <w:tcBorders>
              <w:top w:val="nil"/>
              <w:left w:val="nil"/>
              <w:bottom w:val="single" w:sz="4" w:space="0" w:color="293F5B"/>
              <w:right w:val="nil"/>
            </w:tcBorders>
            <w:shd w:val="clear" w:color="000000" w:fill="FFFFFF"/>
            <w:noWrap/>
            <w:vAlign w:val="center"/>
            <w:hideMark/>
          </w:tcPr>
          <w:p w14:paraId="1C8621DE" w14:textId="65DDCD0A" w:rsidR="0063414A"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0CDFCEA" w14:textId="77777777" w:rsidR="0063414A" w:rsidRPr="004B3BAD" w:rsidRDefault="0063414A" w:rsidP="001D2530">
            <w:pPr>
              <w:spacing w:before="0" w:after="0" w:line="240" w:lineRule="auto"/>
              <w:jc w:val="right"/>
              <w:rPr>
                <w:rFonts w:ascii="Arial" w:hAnsi="Arial" w:cs="Arial"/>
                <w:b/>
                <w:bCs/>
                <w:sz w:val="16"/>
                <w:szCs w:val="16"/>
              </w:rPr>
            </w:pPr>
            <w:r w:rsidRPr="004B3BAD">
              <w:rPr>
                <w:rFonts w:ascii="Arial" w:hAnsi="Arial" w:cs="Arial"/>
                <w:b/>
                <w:bCs/>
                <w:sz w:val="16"/>
                <w:szCs w:val="16"/>
              </w:rPr>
              <w:t>0.2</w:t>
            </w:r>
          </w:p>
        </w:tc>
        <w:tc>
          <w:tcPr>
            <w:tcW w:w="491" w:type="pct"/>
            <w:tcBorders>
              <w:top w:val="nil"/>
              <w:left w:val="nil"/>
              <w:bottom w:val="single" w:sz="4" w:space="0" w:color="293F5B"/>
              <w:right w:val="nil"/>
            </w:tcBorders>
            <w:shd w:val="clear" w:color="000000" w:fill="FFFFFF"/>
            <w:noWrap/>
            <w:vAlign w:val="center"/>
            <w:hideMark/>
          </w:tcPr>
          <w:p w14:paraId="596C90D9" w14:textId="445140D9" w:rsidR="0063414A"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4FDA7A1" w14:textId="13C11F44" w:rsidR="0063414A"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2149A51" w14:textId="129540CC" w:rsidR="0063414A"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6B70CC32" w14:textId="77777777" w:rsidR="0063414A" w:rsidRPr="004B3BAD" w:rsidRDefault="0063414A" w:rsidP="001D2530">
            <w:pPr>
              <w:spacing w:before="0" w:after="0" w:line="240" w:lineRule="auto"/>
              <w:jc w:val="right"/>
              <w:rPr>
                <w:rFonts w:ascii="Arial" w:hAnsi="Arial" w:cs="Arial"/>
                <w:b/>
                <w:bCs/>
                <w:sz w:val="16"/>
                <w:szCs w:val="16"/>
              </w:rPr>
            </w:pPr>
            <w:r w:rsidRPr="004B3BAD">
              <w:rPr>
                <w:rFonts w:ascii="Arial" w:hAnsi="Arial" w:cs="Arial"/>
                <w:b/>
                <w:bCs/>
                <w:sz w:val="16"/>
                <w:szCs w:val="16"/>
              </w:rPr>
              <w:t>0.6</w:t>
            </w:r>
          </w:p>
        </w:tc>
      </w:tr>
    </w:tbl>
    <w:p w14:paraId="677F81B3" w14:textId="0BB03BF3" w:rsidR="0010165D" w:rsidRPr="004B3BAD" w:rsidRDefault="0010165D" w:rsidP="00AF23C1">
      <w:pPr>
        <w:pStyle w:val="ChartandTableFootnoteAlpha"/>
        <w:numPr>
          <w:ilvl w:val="0"/>
          <w:numId w:val="19"/>
        </w:numPr>
        <w:rPr>
          <w:color w:val="auto"/>
        </w:rPr>
      </w:pPr>
      <w:r w:rsidRPr="004B3BAD">
        <w:rPr>
          <w:color w:val="auto"/>
        </w:rPr>
        <w:t>Totals include</w:t>
      </w:r>
      <w:r w:rsidR="006B48A0" w:rsidRPr="004B3BAD">
        <w:rPr>
          <w:color w:val="auto"/>
        </w:rPr>
        <w:t xml:space="preserve"> unallocated</w:t>
      </w:r>
      <w:r w:rsidRPr="004B3BAD">
        <w:rPr>
          <w:color w:val="auto"/>
        </w:rPr>
        <w:t xml:space="preserve"> funding.</w:t>
      </w:r>
    </w:p>
    <w:p w14:paraId="219F92EF" w14:textId="77777777" w:rsidR="0010165D" w:rsidRPr="004B3BAD" w:rsidRDefault="0010165D" w:rsidP="0010165D">
      <w:pPr>
        <w:pStyle w:val="ChartLine"/>
      </w:pPr>
    </w:p>
    <w:p w14:paraId="175BEA90" w14:textId="2142BF35" w:rsidR="00775826" w:rsidRPr="004B3BAD" w:rsidRDefault="00775826" w:rsidP="00E9299C">
      <w:r w:rsidRPr="004B3BAD">
        <w:t xml:space="preserve">The Australian Government is providing funding to support states in their efforts to raise awareness about </w:t>
      </w:r>
      <w:r w:rsidRPr="004B3BAD">
        <w:rPr>
          <w:i/>
        </w:rPr>
        <w:t>Ehrlichia canis</w:t>
      </w:r>
      <w:r w:rsidRPr="004B3BAD">
        <w:t xml:space="preserve"> in several remote First Nations communities and provide targeted information on how to control the disease.</w:t>
      </w:r>
    </w:p>
    <w:p w14:paraId="76F0ED74" w14:textId="77777777" w:rsidR="00B069B5" w:rsidRPr="004B3BAD" w:rsidRDefault="00B069B5">
      <w:pPr>
        <w:spacing w:before="0" w:after="160" w:line="259" w:lineRule="auto"/>
        <w:rPr>
          <w:rFonts w:ascii="Arial" w:hAnsi="Arial"/>
          <w:b/>
          <w:sz w:val="20"/>
        </w:rPr>
      </w:pPr>
      <w:r w:rsidRPr="004B3BAD">
        <w:br w:type="page"/>
      </w:r>
    </w:p>
    <w:p w14:paraId="523FA90C" w14:textId="4040A96B" w:rsidR="00066512" w:rsidRPr="004B3BAD" w:rsidRDefault="00775826" w:rsidP="00941E78">
      <w:pPr>
        <w:pStyle w:val="TableHeading"/>
        <w:rPr>
          <w:rFonts w:eastAsiaTheme="minorHAnsi" w:cstheme="minorBidi"/>
          <w:sz w:val="22"/>
          <w:szCs w:val="22"/>
          <w:lang w:eastAsia="en-US"/>
        </w:rPr>
      </w:pPr>
      <w:r w:rsidRPr="004B3BAD">
        <w:lastRenderedPageBreak/>
        <w:t>Environment Restoration Fund</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066512" w:rsidRPr="004B3BAD" w14:paraId="48EF12C5" w14:textId="77777777" w:rsidTr="001D2530">
        <w:trPr>
          <w:divId w:val="406848338"/>
          <w:trHeight w:hRule="exact" w:val="225"/>
        </w:trPr>
        <w:tc>
          <w:tcPr>
            <w:tcW w:w="530" w:type="pct"/>
            <w:tcBorders>
              <w:top w:val="single" w:sz="4" w:space="0" w:color="293F5B"/>
              <w:left w:val="nil"/>
              <w:bottom w:val="nil"/>
              <w:right w:val="nil"/>
            </w:tcBorders>
            <w:shd w:val="clear" w:color="000000" w:fill="FFFFFF"/>
            <w:noWrap/>
            <w:vAlign w:val="center"/>
            <w:hideMark/>
          </w:tcPr>
          <w:p w14:paraId="73863CAD" w14:textId="5DE5C190" w:rsidR="00066512" w:rsidRPr="004B3BAD" w:rsidRDefault="00066512" w:rsidP="001D2530">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7FD2B90C" w14:textId="77777777" w:rsidR="00066512" w:rsidRPr="004B3BAD" w:rsidRDefault="00066512" w:rsidP="001D2530">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52121066" w14:textId="77777777" w:rsidR="00066512" w:rsidRPr="004B3BAD" w:rsidRDefault="00066512" w:rsidP="001D2530">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1A0BE975" w14:textId="77777777" w:rsidR="00066512" w:rsidRPr="004B3BAD" w:rsidRDefault="00066512" w:rsidP="001D2530">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5607DD28" w14:textId="77777777" w:rsidR="00066512" w:rsidRPr="004B3BAD" w:rsidRDefault="00066512" w:rsidP="001D2530">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06BC3574" w14:textId="77777777" w:rsidR="00066512" w:rsidRPr="004B3BAD" w:rsidRDefault="00066512" w:rsidP="001D2530">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7D5B6885" w14:textId="77777777" w:rsidR="00066512" w:rsidRPr="004B3BAD" w:rsidRDefault="00066512" w:rsidP="001D2530">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36C5BE2A" w14:textId="77777777" w:rsidR="00066512" w:rsidRPr="004B3BAD" w:rsidRDefault="00066512" w:rsidP="001D2530">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5B1D10DF" w14:textId="77777777" w:rsidR="00066512" w:rsidRPr="004B3BAD" w:rsidRDefault="00066512" w:rsidP="001D2530">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051D1D06" w14:textId="77777777" w:rsidR="00066512" w:rsidRPr="004B3BAD" w:rsidRDefault="00066512" w:rsidP="001D2530">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066512" w:rsidRPr="004B3BAD" w14:paraId="78C67671" w14:textId="77777777" w:rsidTr="001D2530">
        <w:trPr>
          <w:divId w:val="406848338"/>
          <w:trHeight w:hRule="exact" w:val="225"/>
        </w:trPr>
        <w:tc>
          <w:tcPr>
            <w:tcW w:w="530" w:type="pct"/>
            <w:tcBorders>
              <w:top w:val="nil"/>
              <w:left w:val="nil"/>
              <w:bottom w:val="nil"/>
              <w:right w:val="nil"/>
            </w:tcBorders>
            <w:shd w:val="clear" w:color="000000" w:fill="FFFFFF"/>
            <w:noWrap/>
            <w:vAlign w:val="center"/>
            <w:hideMark/>
          </w:tcPr>
          <w:p w14:paraId="16AFF41F" w14:textId="6D15A256" w:rsidR="00066512" w:rsidRPr="004B3BAD" w:rsidRDefault="00066512" w:rsidP="001D2530">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773519F5" w14:textId="43B1966C"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B31BDE5" w14:textId="77777777" w:rsidR="00066512" w:rsidRPr="004B3BAD" w:rsidRDefault="00066512" w:rsidP="001D2530">
            <w:pPr>
              <w:spacing w:before="0" w:after="0" w:line="240" w:lineRule="auto"/>
              <w:jc w:val="right"/>
              <w:rPr>
                <w:rFonts w:ascii="Arial" w:hAnsi="Arial" w:cs="Arial"/>
                <w:sz w:val="16"/>
                <w:szCs w:val="16"/>
              </w:rPr>
            </w:pPr>
            <w:r w:rsidRPr="004B3BAD">
              <w:rPr>
                <w:rFonts w:ascii="Arial" w:hAnsi="Arial" w:cs="Arial"/>
                <w:sz w:val="16"/>
                <w:szCs w:val="16"/>
              </w:rPr>
              <w:t>1.2</w:t>
            </w:r>
          </w:p>
        </w:tc>
        <w:tc>
          <w:tcPr>
            <w:tcW w:w="491" w:type="pct"/>
            <w:tcBorders>
              <w:top w:val="single" w:sz="4" w:space="0" w:color="293F5B"/>
              <w:left w:val="nil"/>
              <w:bottom w:val="nil"/>
              <w:right w:val="nil"/>
            </w:tcBorders>
            <w:shd w:val="clear" w:color="000000" w:fill="FFFFFF"/>
            <w:noWrap/>
            <w:vAlign w:val="center"/>
            <w:hideMark/>
          </w:tcPr>
          <w:p w14:paraId="4E4ED7A0" w14:textId="708630EA"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1B3025F" w14:textId="598EFE58"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B6EC9E9" w14:textId="38B0C81E"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3444A97D" w14:textId="41B34791"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92702F1" w14:textId="00F8F219"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8A8ABEB" w14:textId="7C1F3784"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79D84470" w14:textId="77777777" w:rsidR="00066512" w:rsidRPr="004B3BAD" w:rsidRDefault="00066512" w:rsidP="001D2530">
            <w:pPr>
              <w:spacing w:before="0" w:after="0" w:line="240" w:lineRule="auto"/>
              <w:jc w:val="right"/>
              <w:rPr>
                <w:rFonts w:ascii="Arial" w:hAnsi="Arial" w:cs="Arial"/>
                <w:sz w:val="16"/>
                <w:szCs w:val="16"/>
              </w:rPr>
            </w:pPr>
            <w:r w:rsidRPr="004B3BAD">
              <w:rPr>
                <w:rFonts w:ascii="Arial" w:hAnsi="Arial" w:cs="Arial"/>
                <w:sz w:val="16"/>
                <w:szCs w:val="16"/>
              </w:rPr>
              <w:t>1.2</w:t>
            </w:r>
          </w:p>
        </w:tc>
      </w:tr>
      <w:tr w:rsidR="00066512" w:rsidRPr="004B3BAD" w14:paraId="2726C64D" w14:textId="77777777" w:rsidTr="001D2530">
        <w:trPr>
          <w:divId w:val="406848338"/>
          <w:trHeight w:hRule="exact" w:val="225"/>
        </w:trPr>
        <w:tc>
          <w:tcPr>
            <w:tcW w:w="530" w:type="pct"/>
            <w:tcBorders>
              <w:top w:val="nil"/>
              <w:left w:val="nil"/>
              <w:bottom w:val="nil"/>
              <w:right w:val="nil"/>
            </w:tcBorders>
            <w:shd w:val="clear" w:color="000000" w:fill="E6F2FF"/>
            <w:noWrap/>
            <w:vAlign w:val="center"/>
            <w:hideMark/>
          </w:tcPr>
          <w:p w14:paraId="70BAD3B2" w14:textId="5DC2BC1A" w:rsidR="00066512" w:rsidRPr="004B3BAD" w:rsidRDefault="00066512" w:rsidP="001D2530">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4A583D3D" w14:textId="134160CE"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6322474" w14:textId="77777777" w:rsidR="00066512" w:rsidRPr="004B3BAD" w:rsidRDefault="00066512" w:rsidP="001D2530">
            <w:pPr>
              <w:spacing w:before="0" w:after="0" w:line="240" w:lineRule="auto"/>
              <w:jc w:val="right"/>
              <w:rPr>
                <w:rFonts w:ascii="Arial" w:hAnsi="Arial" w:cs="Arial"/>
                <w:sz w:val="16"/>
                <w:szCs w:val="16"/>
              </w:rPr>
            </w:pPr>
            <w:r w:rsidRPr="004B3BAD">
              <w:rPr>
                <w:rFonts w:ascii="Arial" w:hAnsi="Arial" w:cs="Arial"/>
                <w:sz w:val="16"/>
                <w:szCs w:val="16"/>
              </w:rPr>
              <w:t>0.3</w:t>
            </w:r>
          </w:p>
        </w:tc>
        <w:tc>
          <w:tcPr>
            <w:tcW w:w="491" w:type="pct"/>
            <w:tcBorders>
              <w:top w:val="nil"/>
              <w:left w:val="nil"/>
              <w:bottom w:val="nil"/>
              <w:right w:val="nil"/>
            </w:tcBorders>
            <w:shd w:val="clear" w:color="000000" w:fill="E6F2FF"/>
            <w:noWrap/>
            <w:vAlign w:val="center"/>
            <w:hideMark/>
          </w:tcPr>
          <w:p w14:paraId="3CAD4112" w14:textId="77A16CA2"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DA61B97" w14:textId="2AEBCC75"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87D57B5" w14:textId="72AB7BF1"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B9A8B28" w14:textId="2CEA437C"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2D92D30" w14:textId="54958429"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0A751FF" w14:textId="0D95A5B3"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4E016905" w14:textId="77777777" w:rsidR="00066512" w:rsidRPr="004B3BAD" w:rsidRDefault="00066512" w:rsidP="001D2530">
            <w:pPr>
              <w:spacing w:before="0" w:after="0" w:line="240" w:lineRule="auto"/>
              <w:jc w:val="right"/>
              <w:rPr>
                <w:rFonts w:ascii="Arial" w:hAnsi="Arial" w:cs="Arial"/>
                <w:sz w:val="16"/>
                <w:szCs w:val="16"/>
              </w:rPr>
            </w:pPr>
            <w:r w:rsidRPr="004B3BAD">
              <w:rPr>
                <w:rFonts w:ascii="Arial" w:hAnsi="Arial" w:cs="Arial"/>
                <w:sz w:val="16"/>
                <w:szCs w:val="16"/>
              </w:rPr>
              <w:t>0.3</w:t>
            </w:r>
          </w:p>
        </w:tc>
      </w:tr>
      <w:tr w:rsidR="00066512" w:rsidRPr="004B3BAD" w14:paraId="2400E067" w14:textId="77777777" w:rsidTr="001D2530">
        <w:trPr>
          <w:divId w:val="406848338"/>
          <w:trHeight w:hRule="exact" w:val="225"/>
        </w:trPr>
        <w:tc>
          <w:tcPr>
            <w:tcW w:w="530" w:type="pct"/>
            <w:tcBorders>
              <w:top w:val="nil"/>
              <w:left w:val="nil"/>
              <w:bottom w:val="nil"/>
              <w:right w:val="nil"/>
            </w:tcBorders>
            <w:shd w:val="clear" w:color="000000" w:fill="FFFFFF"/>
            <w:noWrap/>
            <w:vAlign w:val="center"/>
            <w:hideMark/>
          </w:tcPr>
          <w:p w14:paraId="15923784" w14:textId="19AEDF02" w:rsidR="00066512" w:rsidRPr="004B3BAD" w:rsidRDefault="00066512" w:rsidP="001D2530">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256877A1" w14:textId="0480FF43"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3C22991" w14:textId="59BD1B73"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AC15D7E" w14:textId="24DE2475"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72C7EFF" w14:textId="45D08999"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110B667" w14:textId="45080B94"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9328F58" w14:textId="000154E2"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3B1FB9D" w14:textId="0E8B4A75"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E0E64F1" w14:textId="69705209"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79434026" w14:textId="6F6902A0"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066512" w:rsidRPr="004B3BAD" w14:paraId="15B51CD3" w14:textId="77777777" w:rsidTr="001D2530">
        <w:trPr>
          <w:divId w:val="406848338"/>
          <w:trHeight w:hRule="exact" w:val="225"/>
        </w:trPr>
        <w:tc>
          <w:tcPr>
            <w:tcW w:w="530" w:type="pct"/>
            <w:tcBorders>
              <w:top w:val="nil"/>
              <w:left w:val="nil"/>
              <w:bottom w:val="nil"/>
              <w:right w:val="nil"/>
            </w:tcBorders>
            <w:shd w:val="clear" w:color="000000" w:fill="FFFFFF"/>
            <w:noWrap/>
            <w:vAlign w:val="center"/>
            <w:hideMark/>
          </w:tcPr>
          <w:p w14:paraId="50AD86CA" w14:textId="6FB3CD2A" w:rsidR="00066512" w:rsidRPr="004B3BAD" w:rsidRDefault="00066512" w:rsidP="001D2530">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2C18D624" w14:textId="30387DB0"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FDBE5FD" w14:textId="1B16C569"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212FC9E" w14:textId="40976AA5"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D720DD7" w14:textId="240C1135"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B89E625" w14:textId="68B03177"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44EE8CB" w14:textId="593C8A01"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24574EF" w14:textId="1440C1B0"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DA3CFB7" w14:textId="7AC2AC2D"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30645F9F" w14:textId="510351A0"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066512" w:rsidRPr="004B3BAD" w14:paraId="2B73A338" w14:textId="77777777" w:rsidTr="001D2530">
        <w:trPr>
          <w:divId w:val="406848338"/>
          <w:trHeight w:hRule="exact" w:val="225"/>
        </w:trPr>
        <w:tc>
          <w:tcPr>
            <w:tcW w:w="530" w:type="pct"/>
            <w:tcBorders>
              <w:top w:val="nil"/>
              <w:left w:val="nil"/>
              <w:bottom w:val="nil"/>
              <w:right w:val="nil"/>
            </w:tcBorders>
            <w:shd w:val="clear" w:color="000000" w:fill="FFFFFF"/>
            <w:noWrap/>
            <w:vAlign w:val="center"/>
            <w:hideMark/>
          </w:tcPr>
          <w:p w14:paraId="601F77C2" w14:textId="6C323690" w:rsidR="00066512" w:rsidRPr="004B3BAD" w:rsidRDefault="00066512" w:rsidP="001D2530">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324234A7" w14:textId="67B0A699"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0EAC914" w14:textId="778A2383"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A30D903" w14:textId="40C2864E"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F020C45" w14:textId="07E93F1A"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C9DBE83" w14:textId="4EFD25F9"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AA25C6B" w14:textId="70CA8963"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1C02A85" w14:textId="6005360F"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42C0C41" w14:textId="38F3CD5E"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48DEEE95" w14:textId="1C1AE502" w:rsidR="0006651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066512" w:rsidRPr="004B3BAD" w14:paraId="53E5C105" w14:textId="77777777" w:rsidTr="001D2530">
        <w:trPr>
          <w:divId w:val="406848338"/>
          <w:trHeight w:hRule="exact" w:val="225"/>
        </w:trPr>
        <w:tc>
          <w:tcPr>
            <w:tcW w:w="530" w:type="pct"/>
            <w:tcBorders>
              <w:top w:val="nil"/>
              <w:left w:val="nil"/>
              <w:bottom w:val="single" w:sz="4" w:space="0" w:color="293F5B"/>
              <w:right w:val="nil"/>
            </w:tcBorders>
            <w:shd w:val="clear" w:color="000000" w:fill="FFFFFF"/>
            <w:noWrap/>
            <w:vAlign w:val="center"/>
            <w:hideMark/>
          </w:tcPr>
          <w:p w14:paraId="0E497410" w14:textId="77777777" w:rsidR="00066512" w:rsidRPr="004B3BAD" w:rsidRDefault="00066512" w:rsidP="001D2530">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32F63FB0" w14:textId="24F95E2F" w:rsidR="00066512"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BF60D6B" w14:textId="77777777" w:rsidR="00066512" w:rsidRPr="004B3BAD" w:rsidRDefault="00066512" w:rsidP="001D2530">
            <w:pPr>
              <w:spacing w:before="0" w:after="0" w:line="240" w:lineRule="auto"/>
              <w:jc w:val="right"/>
              <w:rPr>
                <w:rFonts w:ascii="Arial" w:hAnsi="Arial" w:cs="Arial"/>
                <w:b/>
                <w:bCs/>
                <w:sz w:val="16"/>
                <w:szCs w:val="16"/>
              </w:rPr>
            </w:pPr>
            <w:r w:rsidRPr="004B3BAD">
              <w:rPr>
                <w:rFonts w:ascii="Arial" w:hAnsi="Arial" w:cs="Arial"/>
                <w:b/>
                <w:bCs/>
                <w:sz w:val="16"/>
                <w:szCs w:val="16"/>
              </w:rPr>
              <w:t>1.5</w:t>
            </w:r>
          </w:p>
        </w:tc>
        <w:tc>
          <w:tcPr>
            <w:tcW w:w="491" w:type="pct"/>
            <w:tcBorders>
              <w:top w:val="nil"/>
              <w:left w:val="nil"/>
              <w:bottom w:val="single" w:sz="4" w:space="0" w:color="293F5B"/>
              <w:right w:val="nil"/>
            </w:tcBorders>
            <w:shd w:val="clear" w:color="000000" w:fill="FFFFFF"/>
            <w:noWrap/>
            <w:vAlign w:val="center"/>
            <w:hideMark/>
          </w:tcPr>
          <w:p w14:paraId="196D8A7B" w14:textId="26C66376" w:rsidR="00066512"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A664489" w14:textId="40BAB1EA" w:rsidR="00066512"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06009EB" w14:textId="4B96B3E7" w:rsidR="00066512"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F696784" w14:textId="32C784E7" w:rsidR="00066512"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9B5296A" w14:textId="2E7D3F87" w:rsidR="00066512"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602A803" w14:textId="57E7AC11" w:rsidR="00066512"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0EF4797F" w14:textId="77777777" w:rsidR="00066512" w:rsidRPr="004B3BAD" w:rsidRDefault="00066512" w:rsidP="001D2530">
            <w:pPr>
              <w:spacing w:before="0" w:after="0" w:line="240" w:lineRule="auto"/>
              <w:jc w:val="right"/>
              <w:rPr>
                <w:rFonts w:ascii="Arial" w:hAnsi="Arial" w:cs="Arial"/>
                <w:b/>
                <w:bCs/>
                <w:sz w:val="16"/>
                <w:szCs w:val="16"/>
              </w:rPr>
            </w:pPr>
            <w:r w:rsidRPr="004B3BAD">
              <w:rPr>
                <w:rFonts w:ascii="Arial" w:hAnsi="Arial" w:cs="Arial"/>
                <w:b/>
                <w:bCs/>
                <w:sz w:val="16"/>
                <w:szCs w:val="16"/>
              </w:rPr>
              <w:t>1.5</w:t>
            </w:r>
          </w:p>
        </w:tc>
      </w:tr>
    </w:tbl>
    <w:p w14:paraId="2642E651" w14:textId="29FF3FD5" w:rsidR="00DB3C47" w:rsidRPr="004B3BAD" w:rsidRDefault="00775826" w:rsidP="00E9299C">
      <w:r w:rsidRPr="004B3BAD">
        <w:t xml:space="preserve">The Australian Government </w:t>
      </w:r>
      <w:r w:rsidR="005C2188" w:rsidRPr="004B3BAD">
        <w:t>i</w:t>
      </w:r>
      <w:r w:rsidRPr="004B3BAD">
        <w:t>s provid</w:t>
      </w:r>
      <w:r w:rsidR="005C2188" w:rsidRPr="004B3BAD">
        <w:t>ing</w:t>
      </w:r>
      <w:r w:rsidRPr="004B3BAD">
        <w:t xml:space="preserve"> funding to improve water quality and manage erosion in coasts and waterways, support the recovery and recycling of waste, and protect threatened species and their habitats</w:t>
      </w:r>
      <w:r w:rsidRPr="004B3BAD">
        <w:rPr>
          <w:rFonts w:eastAsiaTheme="minorHAnsi"/>
        </w:rPr>
        <w:t>.</w:t>
      </w:r>
      <w:r w:rsidRPr="004B3BAD">
        <w:t xml:space="preserve"> </w:t>
      </w:r>
    </w:p>
    <w:p w14:paraId="2F0993B9" w14:textId="39C086C6" w:rsidR="00C37B37" w:rsidRPr="004B3BAD" w:rsidRDefault="00775826" w:rsidP="00941E78">
      <w:pPr>
        <w:pStyle w:val="TableHeading"/>
        <w:rPr>
          <w:rFonts w:eastAsiaTheme="minorHAnsi" w:cstheme="minorBidi"/>
          <w:sz w:val="22"/>
          <w:szCs w:val="22"/>
          <w:lang w:eastAsia="en-US"/>
        </w:rPr>
      </w:pPr>
      <w:r w:rsidRPr="004B3BAD">
        <w:t>Environmental assessment systems upgrade</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C37B37" w:rsidRPr="004B3BAD" w14:paraId="0E1B2329" w14:textId="77777777" w:rsidTr="001D2530">
        <w:trPr>
          <w:trHeight w:hRule="exact" w:val="225"/>
        </w:trPr>
        <w:tc>
          <w:tcPr>
            <w:tcW w:w="530" w:type="pct"/>
            <w:tcBorders>
              <w:top w:val="single" w:sz="4" w:space="0" w:color="293F5B"/>
              <w:left w:val="nil"/>
              <w:bottom w:val="nil"/>
              <w:right w:val="nil"/>
            </w:tcBorders>
            <w:shd w:val="clear" w:color="000000" w:fill="FFFFFF"/>
            <w:noWrap/>
            <w:vAlign w:val="center"/>
            <w:hideMark/>
          </w:tcPr>
          <w:p w14:paraId="0C516911" w14:textId="240D5884" w:rsidR="00C37B37" w:rsidRPr="004B3BAD" w:rsidRDefault="00C37B37" w:rsidP="001D2530">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2A3862EE" w14:textId="77777777" w:rsidR="00C37B37" w:rsidRPr="004B3BAD" w:rsidRDefault="00C37B37" w:rsidP="001D2530">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50380F50" w14:textId="77777777" w:rsidR="00C37B37" w:rsidRPr="004B3BAD" w:rsidRDefault="00C37B37" w:rsidP="001D2530">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11B05B83" w14:textId="77777777" w:rsidR="00C37B37" w:rsidRPr="004B3BAD" w:rsidRDefault="00C37B37" w:rsidP="001D2530">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35B37633" w14:textId="77777777" w:rsidR="00C37B37" w:rsidRPr="004B3BAD" w:rsidRDefault="00C37B37" w:rsidP="001D2530">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40CA528D" w14:textId="77777777" w:rsidR="00C37B37" w:rsidRPr="004B3BAD" w:rsidRDefault="00C37B37" w:rsidP="001D2530">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2CCDC4C3" w14:textId="77777777" w:rsidR="00C37B37" w:rsidRPr="004B3BAD" w:rsidRDefault="00C37B37" w:rsidP="001D2530">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6D024900" w14:textId="77777777" w:rsidR="00C37B37" w:rsidRPr="004B3BAD" w:rsidRDefault="00C37B37" w:rsidP="001D2530">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0BB76EE1" w14:textId="77777777" w:rsidR="00C37B37" w:rsidRPr="004B3BAD" w:rsidRDefault="00C37B37" w:rsidP="001D2530">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1725542E" w14:textId="77777777" w:rsidR="00C37B37" w:rsidRPr="004B3BAD" w:rsidRDefault="00C37B37" w:rsidP="001D2530">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C37B37" w:rsidRPr="004B3BAD" w14:paraId="16BCADE0"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42208315" w14:textId="1C0780FD" w:rsidR="00C37B37" w:rsidRPr="004B3BAD" w:rsidRDefault="00C37B37" w:rsidP="001D2530">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74519664" w14:textId="0E608BE9"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9036B64" w14:textId="5501201E"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133BDF48" w14:textId="79441715"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AF17BAF" w14:textId="7A43F9C3"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1D22E110" w14:textId="2F79B6ED"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E20D949" w14:textId="11374923"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D3CA162" w14:textId="6659A9E7"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A07FA9B" w14:textId="77777777" w:rsidR="00C37B37" w:rsidRPr="004B3BAD" w:rsidRDefault="00C37B37" w:rsidP="001D2530">
            <w:pPr>
              <w:spacing w:before="0" w:after="0" w:line="240" w:lineRule="auto"/>
              <w:jc w:val="right"/>
              <w:rPr>
                <w:rFonts w:ascii="Arial" w:hAnsi="Arial" w:cs="Arial"/>
                <w:sz w:val="16"/>
                <w:szCs w:val="16"/>
              </w:rPr>
            </w:pPr>
            <w:r w:rsidRPr="004B3BAD">
              <w:rPr>
                <w:rFonts w:ascii="Arial" w:hAnsi="Arial" w:cs="Arial"/>
                <w:sz w:val="16"/>
                <w:szCs w:val="16"/>
              </w:rPr>
              <w:t>0.5</w:t>
            </w:r>
          </w:p>
        </w:tc>
        <w:tc>
          <w:tcPr>
            <w:tcW w:w="544" w:type="pct"/>
            <w:tcBorders>
              <w:top w:val="single" w:sz="4" w:space="0" w:color="293F5B"/>
              <w:left w:val="nil"/>
              <w:bottom w:val="nil"/>
              <w:right w:val="nil"/>
            </w:tcBorders>
            <w:shd w:val="clear" w:color="000000" w:fill="FFFFFF"/>
            <w:noWrap/>
            <w:vAlign w:val="center"/>
            <w:hideMark/>
          </w:tcPr>
          <w:p w14:paraId="6F25C327" w14:textId="77777777" w:rsidR="00C37B37" w:rsidRPr="004B3BAD" w:rsidRDefault="00C37B37" w:rsidP="001D2530">
            <w:pPr>
              <w:spacing w:before="0" w:after="0" w:line="240" w:lineRule="auto"/>
              <w:jc w:val="right"/>
              <w:rPr>
                <w:rFonts w:ascii="Arial" w:hAnsi="Arial" w:cs="Arial"/>
                <w:sz w:val="16"/>
                <w:szCs w:val="16"/>
              </w:rPr>
            </w:pPr>
            <w:r w:rsidRPr="004B3BAD">
              <w:rPr>
                <w:rFonts w:ascii="Arial" w:hAnsi="Arial" w:cs="Arial"/>
                <w:sz w:val="16"/>
                <w:szCs w:val="16"/>
              </w:rPr>
              <w:t>0.5</w:t>
            </w:r>
          </w:p>
        </w:tc>
      </w:tr>
      <w:tr w:rsidR="00C37B37" w:rsidRPr="004B3BAD" w14:paraId="2EC047BE" w14:textId="77777777" w:rsidTr="001D2530">
        <w:trPr>
          <w:trHeight w:hRule="exact" w:val="225"/>
        </w:trPr>
        <w:tc>
          <w:tcPr>
            <w:tcW w:w="530" w:type="pct"/>
            <w:tcBorders>
              <w:top w:val="nil"/>
              <w:left w:val="nil"/>
              <w:bottom w:val="nil"/>
              <w:right w:val="nil"/>
            </w:tcBorders>
            <w:shd w:val="clear" w:color="000000" w:fill="E6F2FF"/>
            <w:noWrap/>
            <w:vAlign w:val="center"/>
            <w:hideMark/>
          </w:tcPr>
          <w:p w14:paraId="5F6723D8" w14:textId="2F1CAF0B" w:rsidR="00C37B37" w:rsidRPr="004B3BAD" w:rsidRDefault="00C37B37" w:rsidP="001D2530">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12D6FB86" w14:textId="4F124F4C"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C7C064A" w14:textId="1770B4A8"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1D0A3115" w14:textId="037213A3"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B09B132" w14:textId="163AC91C"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DDF9857" w14:textId="46B9529C"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75E41EE3" w14:textId="60835528"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B81F023" w14:textId="6497868B"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2E64A5A" w14:textId="4D8DED2F"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67BF3E27" w14:textId="64C68A62"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C37B37" w:rsidRPr="004B3BAD" w14:paraId="6D102644"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218D1B3E" w14:textId="397A2333" w:rsidR="00C37B37" w:rsidRPr="004B3BAD" w:rsidRDefault="00C37B37" w:rsidP="001D2530">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3D5ADD7C" w14:textId="64597BB3"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1EFAE38" w14:textId="7F0CF8D4"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2FB81D2" w14:textId="7C113CC2"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5B02935" w14:textId="204B5B3D"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229C0E1" w14:textId="12496D89"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6D93D6B" w14:textId="4C0F83C5"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7162F3A" w14:textId="2D06DF60"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91E997D" w14:textId="4CA40529"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55F32CF2" w14:textId="44139BC2"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C37B37" w:rsidRPr="004B3BAD" w14:paraId="74C827DB"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1F98DD31" w14:textId="46518B87" w:rsidR="00C37B37" w:rsidRPr="004B3BAD" w:rsidRDefault="00C37B37" w:rsidP="001D2530">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466A5639" w14:textId="7B6332B4"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87AB619" w14:textId="5385034A"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6A8E4C8" w14:textId="07D2CB56"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85D7E55" w14:textId="770FFCEC"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5C46D20" w14:textId="72E4F37E"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B9B5432" w14:textId="3704226F"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0F9C766" w14:textId="70DD8E32"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963679A" w14:textId="1E028C36"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158A46BB" w14:textId="6EE800B2"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C37B37" w:rsidRPr="004B3BAD" w14:paraId="1E26E896"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3DADF80A" w14:textId="37225F96" w:rsidR="00C37B37" w:rsidRPr="004B3BAD" w:rsidRDefault="00C37B37" w:rsidP="001D2530">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56117EA8" w14:textId="41418125"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834E9DD" w14:textId="03783572"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0FCC6A3" w14:textId="6247B79D"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C5D1EBA" w14:textId="051CFA62"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B70924C" w14:textId="74EFBBF3"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8A94772" w14:textId="2285278A"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126D873" w14:textId="6D34A081"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A4A8D2C" w14:textId="37F56058"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691678D8" w14:textId="0768A86B" w:rsidR="00C37B3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C37B37" w:rsidRPr="004B3BAD" w14:paraId="28E7864F" w14:textId="77777777" w:rsidTr="001D2530">
        <w:trPr>
          <w:trHeight w:hRule="exact" w:val="225"/>
        </w:trPr>
        <w:tc>
          <w:tcPr>
            <w:tcW w:w="530" w:type="pct"/>
            <w:tcBorders>
              <w:top w:val="nil"/>
              <w:left w:val="nil"/>
              <w:bottom w:val="single" w:sz="4" w:space="0" w:color="293F5B"/>
              <w:right w:val="nil"/>
            </w:tcBorders>
            <w:shd w:val="clear" w:color="000000" w:fill="FFFFFF"/>
            <w:noWrap/>
            <w:vAlign w:val="center"/>
            <w:hideMark/>
          </w:tcPr>
          <w:p w14:paraId="55B58E78" w14:textId="77777777" w:rsidR="00C37B37" w:rsidRPr="004B3BAD" w:rsidRDefault="00C37B37" w:rsidP="001D2530">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3127727A" w14:textId="27FF20FA" w:rsidR="00C37B37"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15F86D7" w14:textId="139413B8" w:rsidR="00C37B37"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8C4BBBF" w14:textId="53FAC259" w:rsidR="00C37B37"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E637FD5" w14:textId="24816AD1" w:rsidR="00C37B37"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A2BC202" w14:textId="50B2E9B0" w:rsidR="00C37B37"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BBE7FF9" w14:textId="16BFAE8D" w:rsidR="00C37B37"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640449A" w14:textId="2F213837" w:rsidR="00C37B37"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A94BD49" w14:textId="77777777" w:rsidR="00C37B37" w:rsidRPr="004B3BAD" w:rsidRDefault="00C37B37" w:rsidP="001D2530">
            <w:pPr>
              <w:spacing w:before="0" w:after="0" w:line="240" w:lineRule="auto"/>
              <w:jc w:val="right"/>
              <w:rPr>
                <w:rFonts w:ascii="Arial" w:hAnsi="Arial" w:cs="Arial"/>
                <w:b/>
                <w:bCs/>
                <w:sz w:val="16"/>
                <w:szCs w:val="16"/>
              </w:rPr>
            </w:pPr>
            <w:r w:rsidRPr="004B3BAD">
              <w:rPr>
                <w:rFonts w:ascii="Arial" w:hAnsi="Arial" w:cs="Arial"/>
                <w:b/>
                <w:bCs/>
                <w:sz w:val="16"/>
                <w:szCs w:val="16"/>
              </w:rPr>
              <w:t>0.5</w:t>
            </w:r>
          </w:p>
        </w:tc>
        <w:tc>
          <w:tcPr>
            <w:tcW w:w="544" w:type="pct"/>
            <w:tcBorders>
              <w:top w:val="nil"/>
              <w:left w:val="nil"/>
              <w:bottom w:val="single" w:sz="4" w:space="0" w:color="293F5B"/>
              <w:right w:val="nil"/>
            </w:tcBorders>
            <w:shd w:val="clear" w:color="000000" w:fill="FFFFFF"/>
            <w:noWrap/>
            <w:vAlign w:val="center"/>
            <w:hideMark/>
          </w:tcPr>
          <w:p w14:paraId="572E5E61" w14:textId="77777777" w:rsidR="00C37B37" w:rsidRPr="004B3BAD" w:rsidRDefault="00C37B37" w:rsidP="001D2530">
            <w:pPr>
              <w:spacing w:before="0" w:after="0" w:line="240" w:lineRule="auto"/>
              <w:jc w:val="right"/>
              <w:rPr>
                <w:rFonts w:ascii="Arial" w:hAnsi="Arial" w:cs="Arial"/>
                <w:b/>
                <w:bCs/>
                <w:sz w:val="16"/>
                <w:szCs w:val="16"/>
              </w:rPr>
            </w:pPr>
            <w:r w:rsidRPr="004B3BAD">
              <w:rPr>
                <w:rFonts w:ascii="Arial" w:hAnsi="Arial" w:cs="Arial"/>
                <w:b/>
                <w:bCs/>
                <w:sz w:val="16"/>
                <w:szCs w:val="16"/>
              </w:rPr>
              <w:t>0.5</w:t>
            </w:r>
          </w:p>
        </w:tc>
      </w:tr>
    </w:tbl>
    <w:p w14:paraId="1933C4D0" w14:textId="0F89EFC8" w:rsidR="00775826" w:rsidRPr="004B3BAD" w:rsidRDefault="00775826" w:rsidP="00E9299C">
      <w:r w:rsidRPr="004B3BAD">
        <w:t>The Australian Government is providing funding to support activities to establish new and interoperable environmental assessment systems. The activities include developing an online environmental assessment portal, an environmental assessment system and a biodiversity data repository.</w:t>
      </w:r>
    </w:p>
    <w:p w14:paraId="419D9572" w14:textId="0B27C3A9" w:rsidR="008B04B7" w:rsidRPr="004B3BAD" w:rsidRDefault="00775826" w:rsidP="00941E78">
      <w:pPr>
        <w:pStyle w:val="TableHeading"/>
        <w:rPr>
          <w:rFonts w:eastAsiaTheme="minorHAnsi" w:cstheme="minorBidi"/>
          <w:sz w:val="22"/>
          <w:szCs w:val="22"/>
          <w:lang w:eastAsia="en-US"/>
        </w:rPr>
      </w:pPr>
      <w:r w:rsidRPr="004B3BAD">
        <w:t>Environmental management of the former Rum Jungle Mine site</w:t>
      </w:r>
      <w:bookmarkStart w:id="0" w:name="_Hlk71045585"/>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8B04B7" w:rsidRPr="004B3BAD" w14:paraId="0912C796" w14:textId="77777777" w:rsidTr="001D2530">
        <w:trPr>
          <w:divId w:val="1372848159"/>
          <w:trHeight w:hRule="exact" w:val="225"/>
        </w:trPr>
        <w:tc>
          <w:tcPr>
            <w:tcW w:w="530" w:type="pct"/>
            <w:tcBorders>
              <w:top w:val="single" w:sz="4" w:space="0" w:color="293F5B"/>
              <w:left w:val="nil"/>
              <w:bottom w:val="nil"/>
              <w:right w:val="nil"/>
            </w:tcBorders>
            <w:shd w:val="clear" w:color="000000" w:fill="FFFFFF"/>
            <w:noWrap/>
            <w:vAlign w:val="center"/>
            <w:hideMark/>
          </w:tcPr>
          <w:p w14:paraId="28F567A4" w14:textId="1EF895F5" w:rsidR="008B04B7" w:rsidRPr="004B3BAD" w:rsidRDefault="008B04B7" w:rsidP="001D2530">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6995C3E3" w14:textId="77777777" w:rsidR="008B04B7" w:rsidRPr="004B3BAD" w:rsidRDefault="008B04B7" w:rsidP="001D2530">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3188C45E" w14:textId="77777777" w:rsidR="008B04B7" w:rsidRPr="004B3BAD" w:rsidRDefault="008B04B7" w:rsidP="001D2530">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66E20903" w14:textId="77777777" w:rsidR="008B04B7" w:rsidRPr="004B3BAD" w:rsidRDefault="008B04B7" w:rsidP="001D2530">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0880A125" w14:textId="77777777" w:rsidR="008B04B7" w:rsidRPr="004B3BAD" w:rsidRDefault="008B04B7" w:rsidP="001D2530">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49B2AEE1" w14:textId="77777777" w:rsidR="008B04B7" w:rsidRPr="004B3BAD" w:rsidRDefault="008B04B7" w:rsidP="001D2530">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66EBCE8B" w14:textId="77777777" w:rsidR="008B04B7" w:rsidRPr="004B3BAD" w:rsidRDefault="008B04B7" w:rsidP="001D2530">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7F5F9E68" w14:textId="77777777" w:rsidR="008B04B7" w:rsidRPr="004B3BAD" w:rsidRDefault="008B04B7" w:rsidP="001D2530">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124CFBE9" w14:textId="77777777" w:rsidR="008B04B7" w:rsidRPr="004B3BAD" w:rsidRDefault="008B04B7" w:rsidP="001D2530">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2E68E480" w14:textId="77777777" w:rsidR="008B04B7" w:rsidRPr="004B3BAD" w:rsidRDefault="008B04B7" w:rsidP="001D2530">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8B04B7" w:rsidRPr="004B3BAD" w14:paraId="529EBD50" w14:textId="77777777" w:rsidTr="001D2530">
        <w:trPr>
          <w:divId w:val="1372848159"/>
          <w:trHeight w:hRule="exact" w:val="225"/>
        </w:trPr>
        <w:tc>
          <w:tcPr>
            <w:tcW w:w="530" w:type="pct"/>
            <w:tcBorders>
              <w:top w:val="nil"/>
              <w:left w:val="nil"/>
              <w:bottom w:val="nil"/>
              <w:right w:val="nil"/>
            </w:tcBorders>
            <w:shd w:val="clear" w:color="000000" w:fill="FFFFFF"/>
            <w:noWrap/>
            <w:vAlign w:val="center"/>
            <w:hideMark/>
          </w:tcPr>
          <w:p w14:paraId="307F8B1A" w14:textId="626D5FCE" w:rsidR="008B04B7" w:rsidRPr="004B3BAD" w:rsidRDefault="008B04B7" w:rsidP="001D2530">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28083478" w14:textId="6160963D"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DD1B922" w14:textId="6711F27A"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1B82983" w14:textId="4FD04B53"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11D7077" w14:textId="1AFA0BC2"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17051F6" w14:textId="2CE1F5B9"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D04FDD8" w14:textId="586FA776"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38B1924" w14:textId="77445751"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1A505EEF" w14:textId="77777777" w:rsidR="008B04B7" w:rsidRPr="004B3BAD" w:rsidRDefault="008B04B7" w:rsidP="001D2530">
            <w:pPr>
              <w:spacing w:before="0" w:after="0" w:line="240" w:lineRule="auto"/>
              <w:jc w:val="right"/>
              <w:rPr>
                <w:rFonts w:ascii="Arial" w:hAnsi="Arial" w:cs="Arial"/>
                <w:sz w:val="16"/>
                <w:szCs w:val="16"/>
              </w:rPr>
            </w:pPr>
            <w:r w:rsidRPr="004B3BAD">
              <w:rPr>
                <w:rFonts w:ascii="Arial" w:hAnsi="Arial" w:cs="Arial"/>
                <w:sz w:val="16"/>
                <w:szCs w:val="16"/>
              </w:rPr>
              <w:t>nfp</w:t>
            </w:r>
          </w:p>
        </w:tc>
        <w:tc>
          <w:tcPr>
            <w:tcW w:w="544" w:type="pct"/>
            <w:tcBorders>
              <w:top w:val="single" w:sz="4" w:space="0" w:color="293F5B"/>
              <w:left w:val="nil"/>
              <w:bottom w:val="nil"/>
              <w:right w:val="nil"/>
            </w:tcBorders>
            <w:shd w:val="clear" w:color="000000" w:fill="FFFFFF"/>
            <w:noWrap/>
            <w:vAlign w:val="center"/>
            <w:hideMark/>
          </w:tcPr>
          <w:p w14:paraId="1856BD09" w14:textId="77777777" w:rsidR="008B04B7" w:rsidRPr="004B3BAD" w:rsidRDefault="008B04B7" w:rsidP="001D2530">
            <w:pPr>
              <w:spacing w:before="0" w:after="0" w:line="240" w:lineRule="auto"/>
              <w:jc w:val="right"/>
              <w:rPr>
                <w:rFonts w:ascii="Arial" w:hAnsi="Arial" w:cs="Arial"/>
                <w:sz w:val="16"/>
                <w:szCs w:val="16"/>
              </w:rPr>
            </w:pPr>
            <w:r w:rsidRPr="004B3BAD">
              <w:rPr>
                <w:rFonts w:ascii="Arial" w:hAnsi="Arial" w:cs="Arial"/>
                <w:sz w:val="16"/>
                <w:szCs w:val="16"/>
              </w:rPr>
              <w:t>nfp</w:t>
            </w:r>
          </w:p>
        </w:tc>
      </w:tr>
      <w:tr w:rsidR="008B04B7" w:rsidRPr="004B3BAD" w14:paraId="760658BC" w14:textId="77777777" w:rsidTr="001D2530">
        <w:trPr>
          <w:divId w:val="1372848159"/>
          <w:trHeight w:hRule="exact" w:val="225"/>
        </w:trPr>
        <w:tc>
          <w:tcPr>
            <w:tcW w:w="530" w:type="pct"/>
            <w:tcBorders>
              <w:top w:val="nil"/>
              <w:left w:val="nil"/>
              <w:bottom w:val="nil"/>
              <w:right w:val="nil"/>
            </w:tcBorders>
            <w:shd w:val="clear" w:color="000000" w:fill="E6F2FF"/>
            <w:noWrap/>
            <w:vAlign w:val="center"/>
            <w:hideMark/>
          </w:tcPr>
          <w:p w14:paraId="2ED184FF" w14:textId="2D6ADA1F" w:rsidR="008B04B7" w:rsidRPr="004B3BAD" w:rsidRDefault="008B04B7" w:rsidP="001D2530">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36E809CC" w14:textId="372C1183"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7ECCA4CE" w14:textId="4F91E9CF"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BDB80E7" w14:textId="0537961F"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7EECE060" w14:textId="0FA3E570"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068C77F" w14:textId="7B32906C"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EBA4075" w14:textId="47C3484C"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A47A2DE" w14:textId="499251A5"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93FFABC" w14:textId="77777777" w:rsidR="008B04B7" w:rsidRPr="004B3BAD" w:rsidRDefault="008B04B7" w:rsidP="001D2530">
            <w:pPr>
              <w:spacing w:before="0" w:after="0" w:line="240" w:lineRule="auto"/>
              <w:jc w:val="right"/>
              <w:rPr>
                <w:rFonts w:ascii="Arial" w:hAnsi="Arial" w:cs="Arial"/>
                <w:sz w:val="16"/>
                <w:szCs w:val="16"/>
              </w:rPr>
            </w:pPr>
            <w:r w:rsidRPr="004B3BAD">
              <w:rPr>
                <w:rFonts w:ascii="Arial" w:hAnsi="Arial" w:cs="Arial"/>
                <w:sz w:val="16"/>
                <w:szCs w:val="16"/>
              </w:rPr>
              <w:t>nfp</w:t>
            </w:r>
          </w:p>
        </w:tc>
        <w:tc>
          <w:tcPr>
            <w:tcW w:w="544" w:type="pct"/>
            <w:tcBorders>
              <w:top w:val="nil"/>
              <w:left w:val="nil"/>
              <w:bottom w:val="nil"/>
              <w:right w:val="nil"/>
            </w:tcBorders>
            <w:shd w:val="clear" w:color="000000" w:fill="E6F2FF"/>
            <w:noWrap/>
            <w:vAlign w:val="center"/>
            <w:hideMark/>
          </w:tcPr>
          <w:p w14:paraId="5682E133" w14:textId="77777777" w:rsidR="008B04B7" w:rsidRPr="004B3BAD" w:rsidRDefault="008B04B7" w:rsidP="001D2530">
            <w:pPr>
              <w:spacing w:before="0" w:after="0" w:line="240" w:lineRule="auto"/>
              <w:jc w:val="right"/>
              <w:rPr>
                <w:rFonts w:ascii="Arial" w:hAnsi="Arial" w:cs="Arial"/>
                <w:sz w:val="16"/>
                <w:szCs w:val="16"/>
              </w:rPr>
            </w:pPr>
            <w:r w:rsidRPr="004B3BAD">
              <w:rPr>
                <w:rFonts w:ascii="Arial" w:hAnsi="Arial" w:cs="Arial"/>
                <w:sz w:val="16"/>
                <w:szCs w:val="16"/>
              </w:rPr>
              <w:t>nfp</w:t>
            </w:r>
          </w:p>
        </w:tc>
      </w:tr>
      <w:tr w:rsidR="008B04B7" w:rsidRPr="004B3BAD" w14:paraId="383687B4" w14:textId="77777777" w:rsidTr="001D2530">
        <w:trPr>
          <w:divId w:val="1372848159"/>
          <w:trHeight w:hRule="exact" w:val="225"/>
        </w:trPr>
        <w:tc>
          <w:tcPr>
            <w:tcW w:w="530" w:type="pct"/>
            <w:tcBorders>
              <w:top w:val="nil"/>
              <w:left w:val="nil"/>
              <w:bottom w:val="nil"/>
              <w:right w:val="nil"/>
            </w:tcBorders>
            <w:shd w:val="clear" w:color="000000" w:fill="FFFFFF"/>
            <w:noWrap/>
            <w:vAlign w:val="center"/>
            <w:hideMark/>
          </w:tcPr>
          <w:p w14:paraId="6C87241F" w14:textId="465A12EC" w:rsidR="008B04B7" w:rsidRPr="004B3BAD" w:rsidRDefault="008B04B7" w:rsidP="001D2530">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1781B4F9" w14:textId="4B353435"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60863BC" w14:textId="2803DC3A"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AE714BC" w14:textId="0D1238E6"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E1370A6" w14:textId="791C0861"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AD56FFE" w14:textId="493406D5"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9361507" w14:textId="7C591774"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AD17865" w14:textId="0500145D"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104A625" w14:textId="77777777" w:rsidR="008B04B7" w:rsidRPr="004B3BAD" w:rsidRDefault="008B04B7" w:rsidP="001D2530">
            <w:pPr>
              <w:spacing w:before="0" w:after="0" w:line="240" w:lineRule="auto"/>
              <w:jc w:val="right"/>
              <w:rPr>
                <w:rFonts w:ascii="Arial" w:hAnsi="Arial" w:cs="Arial"/>
                <w:sz w:val="16"/>
                <w:szCs w:val="16"/>
              </w:rPr>
            </w:pPr>
            <w:r w:rsidRPr="004B3BAD">
              <w:rPr>
                <w:rFonts w:ascii="Arial" w:hAnsi="Arial" w:cs="Arial"/>
                <w:sz w:val="16"/>
                <w:szCs w:val="16"/>
              </w:rPr>
              <w:t>nfp</w:t>
            </w:r>
          </w:p>
        </w:tc>
        <w:tc>
          <w:tcPr>
            <w:tcW w:w="544" w:type="pct"/>
            <w:tcBorders>
              <w:top w:val="nil"/>
              <w:left w:val="nil"/>
              <w:bottom w:val="nil"/>
              <w:right w:val="nil"/>
            </w:tcBorders>
            <w:shd w:val="clear" w:color="000000" w:fill="FFFFFF"/>
            <w:noWrap/>
            <w:vAlign w:val="center"/>
            <w:hideMark/>
          </w:tcPr>
          <w:p w14:paraId="2A6678D7" w14:textId="77777777" w:rsidR="008B04B7" w:rsidRPr="004B3BAD" w:rsidRDefault="008B04B7" w:rsidP="001D2530">
            <w:pPr>
              <w:spacing w:before="0" w:after="0" w:line="240" w:lineRule="auto"/>
              <w:jc w:val="right"/>
              <w:rPr>
                <w:rFonts w:ascii="Arial" w:hAnsi="Arial" w:cs="Arial"/>
                <w:sz w:val="16"/>
                <w:szCs w:val="16"/>
              </w:rPr>
            </w:pPr>
            <w:r w:rsidRPr="004B3BAD">
              <w:rPr>
                <w:rFonts w:ascii="Arial" w:hAnsi="Arial" w:cs="Arial"/>
                <w:sz w:val="16"/>
                <w:szCs w:val="16"/>
              </w:rPr>
              <w:t>nfp</w:t>
            </w:r>
          </w:p>
        </w:tc>
      </w:tr>
      <w:tr w:rsidR="008B04B7" w:rsidRPr="004B3BAD" w14:paraId="37031875" w14:textId="77777777" w:rsidTr="001D2530">
        <w:trPr>
          <w:divId w:val="1372848159"/>
          <w:trHeight w:hRule="exact" w:val="225"/>
        </w:trPr>
        <w:tc>
          <w:tcPr>
            <w:tcW w:w="530" w:type="pct"/>
            <w:tcBorders>
              <w:top w:val="nil"/>
              <w:left w:val="nil"/>
              <w:bottom w:val="nil"/>
              <w:right w:val="nil"/>
            </w:tcBorders>
            <w:shd w:val="clear" w:color="000000" w:fill="FFFFFF"/>
            <w:noWrap/>
            <w:vAlign w:val="center"/>
            <w:hideMark/>
          </w:tcPr>
          <w:p w14:paraId="1F00E131" w14:textId="4E68426A" w:rsidR="008B04B7" w:rsidRPr="004B3BAD" w:rsidRDefault="008B04B7" w:rsidP="001D2530">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7FCBDA08" w14:textId="01416C67"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A785ED0" w14:textId="7CEF5B7C"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6DA3FC9" w14:textId="5763AD3C"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DCDBCE9" w14:textId="7B751B48"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8D52E01" w14:textId="045707B1"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552C3D8" w14:textId="2C687794"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32FE306" w14:textId="6EDC7C18"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F2547CD" w14:textId="77777777" w:rsidR="008B04B7" w:rsidRPr="004B3BAD" w:rsidRDefault="008B04B7" w:rsidP="001D2530">
            <w:pPr>
              <w:spacing w:before="0" w:after="0" w:line="240" w:lineRule="auto"/>
              <w:jc w:val="right"/>
              <w:rPr>
                <w:rFonts w:ascii="Arial" w:hAnsi="Arial" w:cs="Arial"/>
                <w:sz w:val="16"/>
                <w:szCs w:val="16"/>
              </w:rPr>
            </w:pPr>
            <w:r w:rsidRPr="004B3BAD">
              <w:rPr>
                <w:rFonts w:ascii="Arial" w:hAnsi="Arial" w:cs="Arial"/>
                <w:sz w:val="16"/>
                <w:szCs w:val="16"/>
              </w:rPr>
              <w:t>nfp</w:t>
            </w:r>
          </w:p>
        </w:tc>
        <w:tc>
          <w:tcPr>
            <w:tcW w:w="544" w:type="pct"/>
            <w:tcBorders>
              <w:top w:val="nil"/>
              <w:left w:val="nil"/>
              <w:bottom w:val="nil"/>
              <w:right w:val="nil"/>
            </w:tcBorders>
            <w:shd w:val="clear" w:color="000000" w:fill="FFFFFF"/>
            <w:noWrap/>
            <w:vAlign w:val="center"/>
            <w:hideMark/>
          </w:tcPr>
          <w:p w14:paraId="04406F86" w14:textId="77777777" w:rsidR="008B04B7" w:rsidRPr="004B3BAD" w:rsidRDefault="008B04B7" w:rsidP="001D2530">
            <w:pPr>
              <w:spacing w:before="0" w:after="0" w:line="240" w:lineRule="auto"/>
              <w:jc w:val="right"/>
              <w:rPr>
                <w:rFonts w:ascii="Arial" w:hAnsi="Arial" w:cs="Arial"/>
                <w:sz w:val="16"/>
                <w:szCs w:val="16"/>
              </w:rPr>
            </w:pPr>
            <w:r w:rsidRPr="004B3BAD">
              <w:rPr>
                <w:rFonts w:ascii="Arial" w:hAnsi="Arial" w:cs="Arial"/>
                <w:sz w:val="16"/>
                <w:szCs w:val="16"/>
              </w:rPr>
              <w:t>nfp</w:t>
            </w:r>
          </w:p>
        </w:tc>
      </w:tr>
      <w:tr w:rsidR="008B04B7" w:rsidRPr="004B3BAD" w14:paraId="336B0DF7" w14:textId="77777777" w:rsidTr="001D2530">
        <w:trPr>
          <w:divId w:val="1372848159"/>
          <w:trHeight w:hRule="exact" w:val="225"/>
        </w:trPr>
        <w:tc>
          <w:tcPr>
            <w:tcW w:w="530" w:type="pct"/>
            <w:tcBorders>
              <w:top w:val="nil"/>
              <w:left w:val="nil"/>
              <w:bottom w:val="nil"/>
              <w:right w:val="nil"/>
            </w:tcBorders>
            <w:shd w:val="clear" w:color="000000" w:fill="FFFFFF"/>
            <w:noWrap/>
            <w:vAlign w:val="center"/>
            <w:hideMark/>
          </w:tcPr>
          <w:p w14:paraId="0CCE23DD" w14:textId="39BF0E1B" w:rsidR="008B04B7" w:rsidRPr="004B3BAD" w:rsidRDefault="008B04B7" w:rsidP="001D2530">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5B428337" w14:textId="46DB9548"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1B0BC15" w14:textId="5E8F85E1"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42C4913" w14:textId="53181D93"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1FC1068" w14:textId="54F24200"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E0E2998" w14:textId="25450B04"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05E6E75" w14:textId="5D3991BF"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1C05EDE" w14:textId="05E2E823" w:rsidR="008B04B7"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C040E64" w14:textId="77777777" w:rsidR="008B04B7" w:rsidRPr="004B3BAD" w:rsidRDefault="008B04B7" w:rsidP="001D2530">
            <w:pPr>
              <w:spacing w:before="0" w:after="0" w:line="240" w:lineRule="auto"/>
              <w:jc w:val="right"/>
              <w:rPr>
                <w:rFonts w:ascii="Arial" w:hAnsi="Arial" w:cs="Arial"/>
                <w:sz w:val="16"/>
                <w:szCs w:val="16"/>
              </w:rPr>
            </w:pPr>
            <w:r w:rsidRPr="004B3BAD">
              <w:rPr>
                <w:rFonts w:ascii="Arial" w:hAnsi="Arial" w:cs="Arial"/>
                <w:sz w:val="16"/>
                <w:szCs w:val="16"/>
              </w:rPr>
              <w:t>nfp</w:t>
            </w:r>
          </w:p>
        </w:tc>
        <w:tc>
          <w:tcPr>
            <w:tcW w:w="544" w:type="pct"/>
            <w:tcBorders>
              <w:top w:val="nil"/>
              <w:left w:val="nil"/>
              <w:bottom w:val="single" w:sz="4" w:space="0" w:color="293F5B"/>
              <w:right w:val="nil"/>
            </w:tcBorders>
            <w:shd w:val="clear" w:color="000000" w:fill="FFFFFF"/>
            <w:noWrap/>
            <w:vAlign w:val="center"/>
            <w:hideMark/>
          </w:tcPr>
          <w:p w14:paraId="52A8DE75" w14:textId="77777777" w:rsidR="008B04B7" w:rsidRPr="004B3BAD" w:rsidRDefault="008B04B7" w:rsidP="001D2530">
            <w:pPr>
              <w:spacing w:before="0" w:after="0" w:line="240" w:lineRule="auto"/>
              <w:jc w:val="right"/>
              <w:rPr>
                <w:rFonts w:ascii="Arial" w:hAnsi="Arial" w:cs="Arial"/>
                <w:sz w:val="16"/>
                <w:szCs w:val="16"/>
              </w:rPr>
            </w:pPr>
            <w:r w:rsidRPr="004B3BAD">
              <w:rPr>
                <w:rFonts w:ascii="Arial" w:hAnsi="Arial" w:cs="Arial"/>
                <w:sz w:val="16"/>
                <w:szCs w:val="16"/>
              </w:rPr>
              <w:t>nfp</w:t>
            </w:r>
          </w:p>
        </w:tc>
      </w:tr>
      <w:tr w:rsidR="008B04B7" w:rsidRPr="004B3BAD" w14:paraId="074A0FF2" w14:textId="77777777" w:rsidTr="001D2530">
        <w:trPr>
          <w:divId w:val="1372848159"/>
          <w:trHeight w:hRule="exact" w:val="225"/>
        </w:trPr>
        <w:tc>
          <w:tcPr>
            <w:tcW w:w="530" w:type="pct"/>
            <w:tcBorders>
              <w:top w:val="nil"/>
              <w:left w:val="nil"/>
              <w:bottom w:val="single" w:sz="4" w:space="0" w:color="293F5B"/>
              <w:right w:val="nil"/>
            </w:tcBorders>
            <w:shd w:val="clear" w:color="000000" w:fill="FFFFFF"/>
            <w:noWrap/>
            <w:vAlign w:val="center"/>
            <w:hideMark/>
          </w:tcPr>
          <w:p w14:paraId="2D037FF1" w14:textId="77777777" w:rsidR="008B04B7" w:rsidRPr="004B3BAD" w:rsidRDefault="008B04B7" w:rsidP="001D2530">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7A5017C4" w14:textId="5870AA67" w:rsidR="008B04B7"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DACA486" w14:textId="1A16C111" w:rsidR="008B04B7"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3309F4B" w14:textId="7C24B029" w:rsidR="008B04B7"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B5BC867" w14:textId="289A2250" w:rsidR="008B04B7"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B23EE30" w14:textId="28F32F50" w:rsidR="008B04B7"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C7567F3" w14:textId="62770D4A" w:rsidR="008B04B7"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F21BE2D" w14:textId="6A756E62" w:rsidR="008B04B7"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C89A993" w14:textId="77777777" w:rsidR="008B04B7" w:rsidRPr="004B3BAD" w:rsidRDefault="008B04B7" w:rsidP="001D2530">
            <w:pPr>
              <w:spacing w:before="0" w:after="0" w:line="240" w:lineRule="auto"/>
              <w:jc w:val="right"/>
              <w:rPr>
                <w:rFonts w:ascii="Arial" w:hAnsi="Arial" w:cs="Arial"/>
                <w:b/>
                <w:bCs/>
                <w:sz w:val="16"/>
                <w:szCs w:val="16"/>
              </w:rPr>
            </w:pPr>
            <w:r w:rsidRPr="004B3BAD">
              <w:rPr>
                <w:rFonts w:ascii="Arial" w:hAnsi="Arial" w:cs="Arial"/>
                <w:b/>
                <w:bCs/>
                <w:sz w:val="16"/>
                <w:szCs w:val="16"/>
              </w:rPr>
              <w:t>nfp</w:t>
            </w:r>
          </w:p>
        </w:tc>
        <w:tc>
          <w:tcPr>
            <w:tcW w:w="544" w:type="pct"/>
            <w:tcBorders>
              <w:top w:val="nil"/>
              <w:left w:val="nil"/>
              <w:bottom w:val="single" w:sz="4" w:space="0" w:color="293F5B"/>
              <w:right w:val="nil"/>
            </w:tcBorders>
            <w:shd w:val="clear" w:color="000000" w:fill="FFFFFF"/>
            <w:noWrap/>
            <w:vAlign w:val="center"/>
            <w:hideMark/>
          </w:tcPr>
          <w:p w14:paraId="283B5574" w14:textId="77777777" w:rsidR="008B04B7" w:rsidRPr="004B3BAD" w:rsidRDefault="008B04B7" w:rsidP="001D2530">
            <w:pPr>
              <w:spacing w:before="0" w:after="0" w:line="240" w:lineRule="auto"/>
              <w:jc w:val="right"/>
              <w:rPr>
                <w:rFonts w:ascii="Arial" w:hAnsi="Arial" w:cs="Arial"/>
                <w:b/>
                <w:bCs/>
                <w:sz w:val="16"/>
                <w:szCs w:val="16"/>
              </w:rPr>
            </w:pPr>
            <w:r w:rsidRPr="004B3BAD">
              <w:rPr>
                <w:rFonts w:ascii="Arial" w:hAnsi="Arial" w:cs="Arial"/>
                <w:b/>
                <w:bCs/>
                <w:sz w:val="16"/>
                <w:szCs w:val="16"/>
              </w:rPr>
              <w:t>nfp</w:t>
            </w:r>
          </w:p>
        </w:tc>
      </w:tr>
    </w:tbl>
    <w:p w14:paraId="2579CFF1" w14:textId="164FB6E2" w:rsidR="00775826" w:rsidRPr="004B3BAD" w:rsidRDefault="00775826" w:rsidP="00775826">
      <w:r w:rsidRPr="004B3BAD">
        <w:t>The Australian Government is continuing to fund the program of work established to improve the management of the Rum Jungle Mine site. This funding supports the site</w:t>
      </w:r>
      <w:r w:rsidR="000378AB">
        <w:t>’</w:t>
      </w:r>
      <w:r w:rsidRPr="004B3BAD">
        <w:t>s full rehabilitation, the participation of traditional owners in delivering work and ongoing engagement activities.</w:t>
      </w:r>
      <w:bookmarkEnd w:id="0"/>
    </w:p>
    <w:p w14:paraId="2AFE8F0E" w14:textId="77777777" w:rsidR="007D4AEF" w:rsidRPr="004B3BAD" w:rsidRDefault="007D4AEF">
      <w:pPr>
        <w:spacing w:before="0" w:after="160" w:line="259" w:lineRule="auto"/>
        <w:rPr>
          <w:rFonts w:ascii="Arial" w:hAnsi="Arial"/>
          <w:b/>
          <w:sz w:val="20"/>
        </w:rPr>
      </w:pPr>
      <w:r w:rsidRPr="004B3BAD">
        <w:br w:type="page"/>
      </w:r>
    </w:p>
    <w:p w14:paraId="192F31E1" w14:textId="7C5CFC80" w:rsidR="00266306" w:rsidRPr="004B3BAD" w:rsidRDefault="00775826" w:rsidP="00941E78">
      <w:pPr>
        <w:pStyle w:val="TableHeading"/>
        <w:rPr>
          <w:rFonts w:eastAsiaTheme="minorHAnsi" w:cstheme="minorBidi"/>
          <w:sz w:val="22"/>
          <w:szCs w:val="22"/>
          <w:lang w:eastAsia="en-US"/>
        </w:rPr>
      </w:pPr>
      <w:r w:rsidRPr="004B3BAD">
        <w:lastRenderedPageBreak/>
        <w:t>Fishing and Camping Facilities Program</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266306" w:rsidRPr="004B3BAD" w14:paraId="05AA6FC0" w14:textId="77777777" w:rsidTr="001D2530">
        <w:trPr>
          <w:trHeight w:hRule="exact" w:val="225"/>
        </w:trPr>
        <w:tc>
          <w:tcPr>
            <w:tcW w:w="530" w:type="pct"/>
            <w:tcBorders>
              <w:top w:val="single" w:sz="4" w:space="0" w:color="293F5B"/>
              <w:left w:val="nil"/>
              <w:bottom w:val="nil"/>
              <w:right w:val="nil"/>
            </w:tcBorders>
            <w:shd w:val="clear" w:color="000000" w:fill="FFFFFF"/>
            <w:noWrap/>
            <w:vAlign w:val="center"/>
            <w:hideMark/>
          </w:tcPr>
          <w:p w14:paraId="3AF7DC4E" w14:textId="5752A921" w:rsidR="00266306" w:rsidRPr="004B3BAD" w:rsidRDefault="00266306" w:rsidP="001D2530">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51CB677D" w14:textId="77777777" w:rsidR="00266306" w:rsidRPr="004B3BAD" w:rsidRDefault="00266306" w:rsidP="001D2530">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034E075F" w14:textId="77777777" w:rsidR="00266306" w:rsidRPr="004B3BAD" w:rsidRDefault="00266306" w:rsidP="001D2530">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637D7CA2" w14:textId="77777777" w:rsidR="00266306" w:rsidRPr="004B3BAD" w:rsidRDefault="00266306" w:rsidP="001D2530">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60234ABD" w14:textId="77777777" w:rsidR="00266306" w:rsidRPr="004B3BAD" w:rsidRDefault="00266306" w:rsidP="001D2530">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44F7171E" w14:textId="77777777" w:rsidR="00266306" w:rsidRPr="004B3BAD" w:rsidRDefault="00266306" w:rsidP="001D2530">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563EA74C" w14:textId="77777777" w:rsidR="00266306" w:rsidRPr="004B3BAD" w:rsidRDefault="00266306" w:rsidP="001D2530">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3CA500CD" w14:textId="77777777" w:rsidR="00266306" w:rsidRPr="004B3BAD" w:rsidRDefault="00266306" w:rsidP="001D2530">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211C8B6C" w14:textId="77777777" w:rsidR="00266306" w:rsidRPr="004B3BAD" w:rsidRDefault="00266306" w:rsidP="001D2530">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5F1D64A1" w14:textId="77777777" w:rsidR="00266306" w:rsidRPr="004B3BAD" w:rsidRDefault="00266306" w:rsidP="001D2530">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266306" w:rsidRPr="004B3BAD" w14:paraId="20CB32CB"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768DC481" w14:textId="76B1A20A" w:rsidR="00266306" w:rsidRPr="004B3BAD" w:rsidRDefault="00266306" w:rsidP="001D2530">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37B88C10" w14:textId="496323AA"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3DE21DC0" w14:textId="16FAEB24"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69C23B8" w14:textId="43586B22"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F1322EF" w14:textId="15F321DB"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C30038A" w14:textId="77777777" w:rsidR="00266306" w:rsidRPr="004B3BAD" w:rsidRDefault="00266306" w:rsidP="001D2530">
            <w:pPr>
              <w:spacing w:before="0" w:after="0" w:line="240" w:lineRule="auto"/>
              <w:jc w:val="right"/>
              <w:rPr>
                <w:rFonts w:ascii="Arial" w:hAnsi="Arial" w:cs="Arial"/>
                <w:sz w:val="16"/>
                <w:szCs w:val="16"/>
              </w:rPr>
            </w:pPr>
            <w:r w:rsidRPr="004B3BAD">
              <w:rPr>
                <w:rFonts w:ascii="Arial" w:hAnsi="Arial" w:cs="Arial"/>
                <w:sz w:val="16"/>
                <w:szCs w:val="16"/>
              </w:rPr>
              <w:t>0.1</w:t>
            </w:r>
          </w:p>
        </w:tc>
        <w:tc>
          <w:tcPr>
            <w:tcW w:w="491" w:type="pct"/>
            <w:tcBorders>
              <w:top w:val="single" w:sz="4" w:space="0" w:color="293F5B"/>
              <w:left w:val="nil"/>
              <w:bottom w:val="nil"/>
              <w:right w:val="nil"/>
            </w:tcBorders>
            <w:shd w:val="clear" w:color="000000" w:fill="FFFFFF"/>
            <w:noWrap/>
            <w:vAlign w:val="center"/>
            <w:hideMark/>
          </w:tcPr>
          <w:p w14:paraId="4904A15F" w14:textId="192107B7"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1AF83FD" w14:textId="478E9B9A"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5676FE1" w14:textId="68260431"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7C3BE4F3" w14:textId="77777777" w:rsidR="00266306" w:rsidRPr="004B3BAD" w:rsidRDefault="00266306" w:rsidP="001D2530">
            <w:pPr>
              <w:spacing w:before="0" w:after="0" w:line="240" w:lineRule="auto"/>
              <w:jc w:val="right"/>
              <w:rPr>
                <w:rFonts w:ascii="Arial" w:hAnsi="Arial" w:cs="Arial"/>
                <w:sz w:val="16"/>
                <w:szCs w:val="16"/>
              </w:rPr>
            </w:pPr>
            <w:r w:rsidRPr="004B3BAD">
              <w:rPr>
                <w:rFonts w:ascii="Arial" w:hAnsi="Arial" w:cs="Arial"/>
                <w:sz w:val="16"/>
                <w:szCs w:val="16"/>
              </w:rPr>
              <w:t>0.1</w:t>
            </w:r>
          </w:p>
        </w:tc>
      </w:tr>
      <w:tr w:rsidR="00266306" w:rsidRPr="004B3BAD" w14:paraId="686F84B7" w14:textId="77777777" w:rsidTr="001D2530">
        <w:trPr>
          <w:trHeight w:hRule="exact" w:val="225"/>
        </w:trPr>
        <w:tc>
          <w:tcPr>
            <w:tcW w:w="530" w:type="pct"/>
            <w:tcBorders>
              <w:top w:val="nil"/>
              <w:left w:val="nil"/>
              <w:bottom w:val="nil"/>
              <w:right w:val="nil"/>
            </w:tcBorders>
            <w:shd w:val="clear" w:color="000000" w:fill="E6F2FF"/>
            <w:noWrap/>
            <w:vAlign w:val="center"/>
            <w:hideMark/>
          </w:tcPr>
          <w:p w14:paraId="2E685A9B" w14:textId="44D047C4" w:rsidR="00266306" w:rsidRPr="004B3BAD" w:rsidRDefault="00266306" w:rsidP="001D2530">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7468C35F" w14:textId="028EAE84"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721C1642" w14:textId="74AE035B"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A8EE0D5" w14:textId="35807F8B"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165412CA" w14:textId="17913941"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26186D5" w14:textId="04E47FDE"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27E5CBD" w14:textId="1A856C5B"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4B8A3D1" w14:textId="4692254F"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A7144A4" w14:textId="060D1F86"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46633EDD" w14:textId="6645FEE8"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266306" w:rsidRPr="004B3BAD" w14:paraId="447C61E5"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194357EB" w14:textId="0AE72CEF" w:rsidR="00266306" w:rsidRPr="004B3BAD" w:rsidRDefault="00266306" w:rsidP="001D2530">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47909A61" w14:textId="3EAF973F"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17F4412" w14:textId="46848BFF"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A632F4B" w14:textId="01B2EADB"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A1A3866" w14:textId="3C6F0E84"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AF266F6" w14:textId="3070D88C"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064D743" w14:textId="7C881A5C"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7A314C2" w14:textId="1431CCFB"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6603423" w14:textId="4835F33A"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43BCFE81" w14:textId="7B18E898"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266306" w:rsidRPr="004B3BAD" w14:paraId="37565110"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72C46F85" w14:textId="6765A099" w:rsidR="00266306" w:rsidRPr="004B3BAD" w:rsidRDefault="00266306" w:rsidP="001D2530">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74F73FA5" w14:textId="610058D2"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C51805F" w14:textId="23C7E0CE"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DB697D9" w14:textId="3C0CC009"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0EC49C9" w14:textId="57834DE4"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3D75180" w14:textId="0F55F433"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65E7F29" w14:textId="050FC249"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240EB55" w14:textId="4E4F9469"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F9118DC" w14:textId="5EB384B6"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3C7388DD" w14:textId="5193B853"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266306" w:rsidRPr="004B3BAD" w14:paraId="76C6421C"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0570B74C" w14:textId="181D1E2C" w:rsidR="00266306" w:rsidRPr="004B3BAD" w:rsidRDefault="00266306" w:rsidP="001D2530">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503481FA" w14:textId="203F36C8"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96B2379" w14:textId="16128698"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E3C8FA7" w14:textId="395D66C8"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45FEA70" w14:textId="6C35888D"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EB18C67" w14:textId="76721F0A"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C640A5B" w14:textId="73A3AD48"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4EE3514" w14:textId="2FE872E4"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17708F3" w14:textId="3CDA8F2A"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3E9F0D19" w14:textId="1D542162" w:rsidR="00266306"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266306" w:rsidRPr="004B3BAD" w14:paraId="0F871505" w14:textId="77777777" w:rsidTr="001D2530">
        <w:trPr>
          <w:trHeight w:hRule="exact" w:val="225"/>
        </w:trPr>
        <w:tc>
          <w:tcPr>
            <w:tcW w:w="530" w:type="pct"/>
            <w:tcBorders>
              <w:top w:val="nil"/>
              <w:left w:val="nil"/>
              <w:bottom w:val="single" w:sz="4" w:space="0" w:color="293F5B"/>
              <w:right w:val="nil"/>
            </w:tcBorders>
            <w:shd w:val="clear" w:color="000000" w:fill="FFFFFF"/>
            <w:noWrap/>
            <w:vAlign w:val="center"/>
            <w:hideMark/>
          </w:tcPr>
          <w:p w14:paraId="2EE317B2" w14:textId="77777777" w:rsidR="00266306" w:rsidRPr="004B3BAD" w:rsidRDefault="00266306" w:rsidP="001D2530">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5910D451" w14:textId="4C1917A5" w:rsidR="00266306"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5ADFA4B" w14:textId="7C9E85D0" w:rsidR="00266306"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E680B67" w14:textId="24113F05" w:rsidR="00266306"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88A4781" w14:textId="01363214" w:rsidR="00266306"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BE61EF2" w14:textId="77777777" w:rsidR="00266306" w:rsidRPr="004B3BAD" w:rsidRDefault="00266306" w:rsidP="001D2530">
            <w:pPr>
              <w:spacing w:before="0" w:after="0" w:line="240" w:lineRule="auto"/>
              <w:jc w:val="right"/>
              <w:rPr>
                <w:rFonts w:ascii="Arial" w:hAnsi="Arial" w:cs="Arial"/>
                <w:b/>
                <w:bCs/>
                <w:sz w:val="16"/>
                <w:szCs w:val="16"/>
              </w:rPr>
            </w:pPr>
            <w:r w:rsidRPr="004B3BAD">
              <w:rPr>
                <w:rFonts w:ascii="Arial" w:hAnsi="Arial" w:cs="Arial"/>
                <w:b/>
                <w:bCs/>
                <w:sz w:val="16"/>
                <w:szCs w:val="16"/>
              </w:rPr>
              <w:t>0.1</w:t>
            </w:r>
          </w:p>
        </w:tc>
        <w:tc>
          <w:tcPr>
            <w:tcW w:w="491" w:type="pct"/>
            <w:tcBorders>
              <w:top w:val="nil"/>
              <w:left w:val="nil"/>
              <w:bottom w:val="single" w:sz="4" w:space="0" w:color="293F5B"/>
              <w:right w:val="nil"/>
            </w:tcBorders>
            <w:shd w:val="clear" w:color="000000" w:fill="FFFFFF"/>
            <w:noWrap/>
            <w:vAlign w:val="center"/>
            <w:hideMark/>
          </w:tcPr>
          <w:p w14:paraId="663DDFC9" w14:textId="09640F54" w:rsidR="00266306"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EBF12DC" w14:textId="24CE1305" w:rsidR="00266306"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34370E4" w14:textId="273F45A2" w:rsidR="00266306"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3D4EB51E" w14:textId="77777777" w:rsidR="00266306" w:rsidRPr="004B3BAD" w:rsidRDefault="00266306" w:rsidP="001D2530">
            <w:pPr>
              <w:spacing w:before="0" w:after="0" w:line="240" w:lineRule="auto"/>
              <w:jc w:val="right"/>
              <w:rPr>
                <w:rFonts w:ascii="Arial" w:hAnsi="Arial" w:cs="Arial"/>
                <w:b/>
                <w:bCs/>
                <w:sz w:val="16"/>
                <w:szCs w:val="16"/>
              </w:rPr>
            </w:pPr>
            <w:r w:rsidRPr="004B3BAD">
              <w:rPr>
                <w:rFonts w:ascii="Arial" w:hAnsi="Arial" w:cs="Arial"/>
                <w:b/>
                <w:bCs/>
                <w:sz w:val="16"/>
                <w:szCs w:val="16"/>
              </w:rPr>
              <w:t>0.1</w:t>
            </w:r>
          </w:p>
        </w:tc>
      </w:tr>
    </w:tbl>
    <w:p w14:paraId="6A51F88B" w14:textId="5C8884D6" w:rsidR="00775826" w:rsidRPr="004B3BAD" w:rsidRDefault="00775826" w:rsidP="00E9299C">
      <w:r w:rsidRPr="004B3BAD">
        <w:t>The Australian Government is providing funding for local councils to improve, maintain or build new boating, marine rescue, fishing and camping facilities.</w:t>
      </w:r>
    </w:p>
    <w:p w14:paraId="6D659979" w14:textId="6330A721" w:rsidR="00442DC2" w:rsidRPr="004B3BAD" w:rsidRDefault="00775826" w:rsidP="00941E78">
      <w:pPr>
        <w:pStyle w:val="TableHeading"/>
      </w:pPr>
      <w:r w:rsidRPr="004B3BAD">
        <w:t>Food Waste for Healthy Soils Fund</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442DC2" w:rsidRPr="004B3BAD" w14:paraId="7B07A27F" w14:textId="77777777" w:rsidTr="001D2530">
        <w:trPr>
          <w:trHeight w:hRule="exact" w:val="225"/>
        </w:trPr>
        <w:tc>
          <w:tcPr>
            <w:tcW w:w="530" w:type="pct"/>
            <w:tcBorders>
              <w:top w:val="single" w:sz="4" w:space="0" w:color="293F5B"/>
              <w:left w:val="nil"/>
              <w:bottom w:val="nil"/>
              <w:right w:val="nil"/>
            </w:tcBorders>
            <w:shd w:val="clear" w:color="000000" w:fill="FFFFFF"/>
            <w:noWrap/>
            <w:vAlign w:val="center"/>
            <w:hideMark/>
          </w:tcPr>
          <w:p w14:paraId="4AC027AA" w14:textId="3D652C69" w:rsidR="00442DC2" w:rsidRPr="004B3BAD" w:rsidRDefault="00442DC2" w:rsidP="001D2530">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48BE9394"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5230610B"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2507B964"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345FF55D"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6054C7ED"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2F86B274"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5D78E06F"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0146E96E"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1875D20B"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442DC2" w:rsidRPr="004B3BAD" w14:paraId="1A1E44E0"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6EF1D7CF" w14:textId="781CB1D8" w:rsidR="00442DC2" w:rsidRPr="004B3BAD" w:rsidRDefault="00442DC2" w:rsidP="001D2530">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4EF1178F"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0.9</w:t>
            </w:r>
          </w:p>
        </w:tc>
        <w:tc>
          <w:tcPr>
            <w:tcW w:w="491" w:type="pct"/>
            <w:tcBorders>
              <w:top w:val="single" w:sz="4" w:space="0" w:color="293F5B"/>
              <w:left w:val="nil"/>
              <w:bottom w:val="nil"/>
              <w:right w:val="nil"/>
            </w:tcBorders>
            <w:shd w:val="clear" w:color="000000" w:fill="FFFFFF"/>
            <w:noWrap/>
            <w:vAlign w:val="center"/>
            <w:hideMark/>
          </w:tcPr>
          <w:p w14:paraId="1221B06E"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4.7</w:t>
            </w:r>
          </w:p>
        </w:tc>
        <w:tc>
          <w:tcPr>
            <w:tcW w:w="491" w:type="pct"/>
            <w:tcBorders>
              <w:top w:val="single" w:sz="4" w:space="0" w:color="293F5B"/>
              <w:left w:val="nil"/>
              <w:bottom w:val="nil"/>
              <w:right w:val="nil"/>
            </w:tcBorders>
            <w:shd w:val="clear" w:color="000000" w:fill="FFFFFF"/>
            <w:noWrap/>
            <w:vAlign w:val="center"/>
            <w:hideMark/>
          </w:tcPr>
          <w:p w14:paraId="317A1985"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0.7</w:t>
            </w:r>
          </w:p>
        </w:tc>
        <w:tc>
          <w:tcPr>
            <w:tcW w:w="491" w:type="pct"/>
            <w:tcBorders>
              <w:top w:val="single" w:sz="4" w:space="0" w:color="293F5B"/>
              <w:left w:val="nil"/>
              <w:bottom w:val="nil"/>
              <w:right w:val="nil"/>
            </w:tcBorders>
            <w:shd w:val="clear" w:color="000000" w:fill="FFFFFF"/>
            <w:noWrap/>
            <w:vAlign w:val="center"/>
            <w:hideMark/>
          </w:tcPr>
          <w:p w14:paraId="3431C794"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1.1</w:t>
            </w:r>
          </w:p>
        </w:tc>
        <w:tc>
          <w:tcPr>
            <w:tcW w:w="491" w:type="pct"/>
            <w:tcBorders>
              <w:top w:val="single" w:sz="4" w:space="0" w:color="293F5B"/>
              <w:left w:val="nil"/>
              <w:bottom w:val="nil"/>
              <w:right w:val="nil"/>
            </w:tcBorders>
            <w:shd w:val="clear" w:color="000000" w:fill="FFFFFF"/>
            <w:noWrap/>
            <w:vAlign w:val="center"/>
            <w:hideMark/>
          </w:tcPr>
          <w:p w14:paraId="74C23E72"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0.2</w:t>
            </w:r>
          </w:p>
        </w:tc>
        <w:tc>
          <w:tcPr>
            <w:tcW w:w="491" w:type="pct"/>
            <w:tcBorders>
              <w:top w:val="single" w:sz="4" w:space="0" w:color="293F5B"/>
              <w:left w:val="nil"/>
              <w:bottom w:val="nil"/>
              <w:right w:val="nil"/>
            </w:tcBorders>
            <w:shd w:val="clear" w:color="000000" w:fill="FFFFFF"/>
            <w:noWrap/>
            <w:vAlign w:val="center"/>
            <w:hideMark/>
          </w:tcPr>
          <w:p w14:paraId="5AE298C5"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1.0</w:t>
            </w:r>
          </w:p>
        </w:tc>
        <w:tc>
          <w:tcPr>
            <w:tcW w:w="491" w:type="pct"/>
            <w:tcBorders>
              <w:top w:val="single" w:sz="4" w:space="0" w:color="293F5B"/>
              <w:left w:val="nil"/>
              <w:bottom w:val="nil"/>
              <w:right w:val="nil"/>
            </w:tcBorders>
            <w:shd w:val="clear" w:color="000000" w:fill="FFFFFF"/>
            <w:noWrap/>
            <w:vAlign w:val="center"/>
            <w:hideMark/>
          </w:tcPr>
          <w:p w14:paraId="420B930F" w14:textId="444DC5D9"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11589F4" w14:textId="3C3BF4FC"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425A37DF"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8.6</w:t>
            </w:r>
          </w:p>
        </w:tc>
      </w:tr>
      <w:tr w:rsidR="00442DC2" w:rsidRPr="004B3BAD" w14:paraId="01DB2869" w14:textId="77777777" w:rsidTr="001D2530">
        <w:trPr>
          <w:trHeight w:hRule="exact" w:val="225"/>
        </w:trPr>
        <w:tc>
          <w:tcPr>
            <w:tcW w:w="530" w:type="pct"/>
            <w:tcBorders>
              <w:top w:val="nil"/>
              <w:left w:val="nil"/>
              <w:bottom w:val="nil"/>
              <w:right w:val="nil"/>
            </w:tcBorders>
            <w:shd w:val="clear" w:color="000000" w:fill="E6F2FF"/>
            <w:noWrap/>
            <w:vAlign w:val="center"/>
            <w:hideMark/>
          </w:tcPr>
          <w:p w14:paraId="1644F735" w14:textId="1AE93A4B" w:rsidR="00442DC2" w:rsidRPr="004B3BAD" w:rsidRDefault="00442DC2" w:rsidP="001D2530">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6ECC57B6"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2.2</w:t>
            </w:r>
          </w:p>
        </w:tc>
        <w:tc>
          <w:tcPr>
            <w:tcW w:w="491" w:type="pct"/>
            <w:tcBorders>
              <w:top w:val="nil"/>
              <w:left w:val="nil"/>
              <w:bottom w:val="nil"/>
              <w:right w:val="nil"/>
            </w:tcBorders>
            <w:shd w:val="clear" w:color="000000" w:fill="E6F2FF"/>
            <w:noWrap/>
            <w:vAlign w:val="center"/>
            <w:hideMark/>
          </w:tcPr>
          <w:p w14:paraId="304DC872"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2.4</w:t>
            </w:r>
          </w:p>
        </w:tc>
        <w:tc>
          <w:tcPr>
            <w:tcW w:w="491" w:type="pct"/>
            <w:tcBorders>
              <w:top w:val="nil"/>
              <w:left w:val="nil"/>
              <w:bottom w:val="nil"/>
              <w:right w:val="nil"/>
            </w:tcBorders>
            <w:shd w:val="clear" w:color="000000" w:fill="E6F2FF"/>
            <w:noWrap/>
            <w:vAlign w:val="center"/>
            <w:hideMark/>
          </w:tcPr>
          <w:p w14:paraId="330F8379"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1.7</w:t>
            </w:r>
          </w:p>
        </w:tc>
        <w:tc>
          <w:tcPr>
            <w:tcW w:w="491" w:type="pct"/>
            <w:tcBorders>
              <w:top w:val="nil"/>
              <w:left w:val="nil"/>
              <w:bottom w:val="nil"/>
              <w:right w:val="nil"/>
            </w:tcBorders>
            <w:shd w:val="clear" w:color="000000" w:fill="E6F2FF"/>
            <w:noWrap/>
            <w:vAlign w:val="center"/>
            <w:hideMark/>
          </w:tcPr>
          <w:p w14:paraId="75338C6D"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2.9</w:t>
            </w:r>
          </w:p>
        </w:tc>
        <w:tc>
          <w:tcPr>
            <w:tcW w:w="491" w:type="pct"/>
            <w:tcBorders>
              <w:top w:val="nil"/>
              <w:left w:val="nil"/>
              <w:bottom w:val="nil"/>
              <w:right w:val="nil"/>
            </w:tcBorders>
            <w:shd w:val="clear" w:color="000000" w:fill="E6F2FF"/>
            <w:noWrap/>
            <w:vAlign w:val="center"/>
            <w:hideMark/>
          </w:tcPr>
          <w:p w14:paraId="559F18C6" w14:textId="19AFEAC2"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386426A"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0.5</w:t>
            </w:r>
          </w:p>
        </w:tc>
        <w:tc>
          <w:tcPr>
            <w:tcW w:w="491" w:type="pct"/>
            <w:tcBorders>
              <w:top w:val="nil"/>
              <w:left w:val="nil"/>
              <w:bottom w:val="nil"/>
              <w:right w:val="nil"/>
            </w:tcBorders>
            <w:shd w:val="clear" w:color="000000" w:fill="E6F2FF"/>
            <w:noWrap/>
            <w:vAlign w:val="center"/>
            <w:hideMark/>
          </w:tcPr>
          <w:p w14:paraId="60AEB838"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8.0</w:t>
            </w:r>
          </w:p>
        </w:tc>
        <w:tc>
          <w:tcPr>
            <w:tcW w:w="491" w:type="pct"/>
            <w:tcBorders>
              <w:top w:val="nil"/>
              <w:left w:val="nil"/>
              <w:bottom w:val="nil"/>
              <w:right w:val="nil"/>
            </w:tcBorders>
            <w:shd w:val="clear" w:color="000000" w:fill="E6F2FF"/>
            <w:noWrap/>
            <w:vAlign w:val="center"/>
            <w:hideMark/>
          </w:tcPr>
          <w:p w14:paraId="29DE22C6" w14:textId="4F2625AC"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49E8C505"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17.7</w:t>
            </w:r>
          </w:p>
        </w:tc>
      </w:tr>
      <w:tr w:rsidR="00442DC2" w:rsidRPr="004B3BAD" w14:paraId="163BEC87"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4FAA0495" w14:textId="1FDB9FA2" w:rsidR="00442DC2" w:rsidRPr="004B3BAD" w:rsidRDefault="00442DC2" w:rsidP="001D2530">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487EAA10"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1.0</w:t>
            </w:r>
          </w:p>
        </w:tc>
        <w:tc>
          <w:tcPr>
            <w:tcW w:w="491" w:type="pct"/>
            <w:tcBorders>
              <w:top w:val="nil"/>
              <w:left w:val="nil"/>
              <w:bottom w:val="nil"/>
              <w:right w:val="nil"/>
            </w:tcBorders>
            <w:shd w:val="clear" w:color="000000" w:fill="FFFFFF"/>
            <w:noWrap/>
            <w:vAlign w:val="center"/>
            <w:hideMark/>
          </w:tcPr>
          <w:p w14:paraId="3E4F01CD"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0.3</w:t>
            </w:r>
          </w:p>
        </w:tc>
        <w:tc>
          <w:tcPr>
            <w:tcW w:w="491" w:type="pct"/>
            <w:tcBorders>
              <w:top w:val="nil"/>
              <w:left w:val="nil"/>
              <w:bottom w:val="nil"/>
              <w:right w:val="nil"/>
            </w:tcBorders>
            <w:shd w:val="clear" w:color="000000" w:fill="FFFFFF"/>
            <w:noWrap/>
            <w:vAlign w:val="center"/>
            <w:hideMark/>
          </w:tcPr>
          <w:p w14:paraId="7804F514"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713AF7C6"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0.5</w:t>
            </w:r>
          </w:p>
        </w:tc>
        <w:tc>
          <w:tcPr>
            <w:tcW w:w="491" w:type="pct"/>
            <w:tcBorders>
              <w:top w:val="nil"/>
              <w:left w:val="nil"/>
              <w:bottom w:val="nil"/>
              <w:right w:val="nil"/>
            </w:tcBorders>
            <w:shd w:val="clear" w:color="000000" w:fill="FFFFFF"/>
            <w:noWrap/>
            <w:vAlign w:val="center"/>
            <w:hideMark/>
          </w:tcPr>
          <w:p w14:paraId="7E405C57" w14:textId="3E404823"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62367BA" w14:textId="2AD77C70"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74EF043"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5.0</w:t>
            </w:r>
          </w:p>
        </w:tc>
        <w:tc>
          <w:tcPr>
            <w:tcW w:w="491" w:type="pct"/>
            <w:tcBorders>
              <w:top w:val="nil"/>
              <w:left w:val="nil"/>
              <w:bottom w:val="nil"/>
              <w:right w:val="nil"/>
            </w:tcBorders>
            <w:shd w:val="clear" w:color="000000" w:fill="FFFFFF"/>
            <w:noWrap/>
            <w:vAlign w:val="center"/>
            <w:hideMark/>
          </w:tcPr>
          <w:p w14:paraId="4A63FBD4" w14:textId="141E3739"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78C0C469" w14:textId="77777777" w:rsidR="00442DC2" w:rsidRPr="004B3BAD" w:rsidRDefault="00442DC2" w:rsidP="001D2530">
            <w:pPr>
              <w:spacing w:before="0" w:after="0" w:line="240" w:lineRule="auto"/>
              <w:jc w:val="right"/>
              <w:rPr>
                <w:rFonts w:ascii="Arial" w:hAnsi="Arial" w:cs="Arial"/>
                <w:sz w:val="16"/>
                <w:szCs w:val="16"/>
              </w:rPr>
            </w:pPr>
            <w:r w:rsidRPr="004B3BAD">
              <w:rPr>
                <w:rFonts w:ascii="Arial" w:hAnsi="Arial" w:cs="Arial"/>
                <w:sz w:val="16"/>
                <w:szCs w:val="16"/>
              </w:rPr>
              <w:t>9.3</w:t>
            </w:r>
          </w:p>
        </w:tc>
      </w:tr>
      <w:tr w:rsidR="00442DC2" w:rsidRPr="004B3BAD" w14:paraId="764F970E"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13EDBE9A" w14:textId="3FC8E9EA" w:rsidR="00442DC2" w:rsidRPr="004B3BAD" w:rsidRDefault="00442DC2" w:rsidP="001D2530">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22B5DF55" w14:textId="57858FF8"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6457B00" w14:textId="6E4EE8B3"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28C6E8B" w14:textId="52A36BA7"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0797F2D" w14:textId="740094F0"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010890F" w14:textId="2F4D5162"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566E8A2" w14:textId="2F865ACA"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7F7482B" w14:textId="034057D0"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4989819" w14:textId="714560EC"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4D0FE84C" w14:textId="6C3D27BB"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442DC2" w:rsidRPr="004B3BAD" w14:paraId="750611E5"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6662E00E" w14:textId="49DA06FA" w:rsidR="00442DC2" w:rsidRPr="004B3BAD" w:rsidRDefault="00442DC2" w:rsidP="001D2530">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7A3A6F8B" w14:textId="620689BA"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ED62E5E" w14:textId="06790A40"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9BDA430" w14:textId="28E1EAA8"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B50AFB0" w14:textId="151F2F08"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170BC24" w14:textId="2ED94F7A"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CEE9CAC" w14:textId="3C01A758"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8FD6C65" w14:textId="401834AA"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D34268C" w14:textId="24CF8561"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64B7AA1D" w14:textId="5762E826" w:rsidR="00442DC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442DC2" w:rsidRPr="004B3BAD" w14:paraId="1996C39A" w14:textId="77777777" w:rsidTr="001D2530">
        <w:trPr>
          <w:trHeight w:hRule="exact" w:val="225"/>
        </w:trPr>
        <w:tc>
          <w:tcPr>
            <w:tcW w:w="530" w:type="pct"/>
            <w:tcBorders>
              <w:top w:val="nil"/>
              <w:left w:val="nil"/>
              <w:bottom w:val="single" w:sz="4" w:space="0" w:color="293F5B"/>
              <w:right w:val="nil"/>
            </w:tcBorders>
            <w:shd w:val="clear" w:color="000000" w:fill="FFFFFF"/>
            <w:noWrap/>
            <w:vAlign w:val="center"/>
            <w:hideMark/>
          </w:tcPr>
          <w:p w14:paraId="04E96599" w14:textId="77777777" w:rsidR="00442DC2" w:rsidRPr="004B3BAD" w:rsidRDefault="00442DC2" w:rsidP="001D2530">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08EB452C" w14:textId="77777777" w:rsidR="00442DC2" w:rsidRPr="004B3BAD" w:rsidRDefault="00442DC2" w:rsidP="001D2530">
            <w:pPr>
              <w:spacing w:before="0" w:after="0" w:line="240" w:lineRule="auto"/>
              <w:jc w:val="right"/>
              <w:rPr>
                <w:rFonts w:ascii="Arial" w:hAnsi="Arial" w:cs="Arial"/>
                <w:b/>
                <w:bCs/>
                <w:sz w:val="16"/>
                <w:szCs w:val="16"/>
              </w:rPr>
            </w:pPr>
            <w:r w:rsidRPr="004B3BAD">
              <w:rPr>
                <w:rFonts w:ascii="Arial" w:hAnsi="Arial" w:cs="Arial"/>
                <w:b/>
                <w:bCs/>
                <w:sz w:val="16"/>
                <w:szCs w:val="16"/>
              </w:rPr>
              <w:t>4.1</w:t>
            </w:r>
          </w:p>
        </w:tc>
        <w:tc>
          <w:tcPr>
            <w:tcW w:w="491" w:type="pct"/>
            <w:tcBorders>
              <w:top w:val="nil"/>
              <w:left w:val="nil"/>
              <w:bottom w:val="single" w:sz="4" w:space="0" w:color="293F5B"/>
              <w:right w:val="nil"/>
            </w:tcBorders>
            <w:shd w:val="clear" w:color="000000" w:fill="FFFFFF"/>
            <w:noWrap/>
            <w:vAlign w:val="center"/>
            <w:hideMark/>
          </w:tcPr>
          <w:p w14:paraId="44C9715D" w14:textId="77777777" w:rsidR="00442DC2" w:rsidRPr="004B3BAD" w:rsidRDefault="00442DC2" w:rsidP="001D2530">
            <w:pPr>
              <w:spacing w:before="0" w:after="0" w:line="240" w:lineRule="auto"/>
              <w:jc w:val="right"/>
              <w:rPr>
                <w:rFonts w:ascii="Arial" w:hAnsi="Arial" w:cs="Arial"/>
                <w:b/>
                <w:bCs/>
                <w:sz w:val="16"/>
                <w:szCs w:val="16"/>
              </w:rPr>
            </w:pPr>
            <w:r w:rsidRPr="004B3BAD">
              <w:rPr>
                <w:rFonts w:ascii="Arial" w:hAnsi="Arial" w:cs="Arial"/>
                <w:b/>
                <w:bCs/>
                <w:sz w:val="16"/>
                <w:szCs w:val="16"/>
              </w:rPr>
              <w:t>7.4</w:t>
            </w:r>
          </w:p>
        </w:tc>
        <w:tc>
          <w:tcPr>
            <w:tcW w:w="491" w:type="pct"/>
            <w:tcBorders>
              <w:top w:val="nil"/>
              <w:left w:val="nil"/>
              <w:bottom w:val="single" w:sz="4" w:space="0" w:color="293F5B"/>
              <w:right w:val="nil"/>
            </w:tcBorders>
            <w:shd w:val="clear" w:color="000000" w:fill="FFFFFF"/>
            <w:noWrap/>
            <w:vAlign w:val="center"/>
            <w:hideMark/>
          </w:tcPr>
          <w:p w14:paraId="7F0EE874" w14:textId="77777777" w:rsidR="00442DC2" w:rsidRPr="004B3BAD" w:rsidRDefault="00442DC2" w:rsidP="001D2530">
            <w:pPr>
              <w:spacing w:before="0" w:after="0" w:line="240" w:lineRule="auto"/>
              <w:jc w:val="right"/>
              <w:rPr>
                <w:rFonts w:ascii="Arial" w:hAnsi="Arial" w:cs="Arial"/>
                <w:b/>
                <w:bCs/>
                <w:sz w:val="16"/>
                <w:szCs w:val="16"/>
              </w:rPr>
            </w:pPr>
            <w:r w:rsidRPr="004B3BAD">
              <w:rPr>
                <w:rFonts w:ascii="Arial" w:hAnsi="Arial" w:cs="Arial"/>
                <w:b/>
                <w:bCs/>
                <w:sz w:val="16"/>
                <w:szCs w:val="16"/>
              </w:rPr>
              <w:t>4.9</w:t>
            </w:r>
          </w:p>
        </w:tc>
        <w:tc>
          <w:tcPr>
            <w:tcW w:w="491" w:type="pct"/>
            <w:tcBorders>
              <w:top w:val="nil"/>
              <w:left w:val="nil"/>
              <w:bottom w:val="single" w:sz="4" w:space="0" w:color="293F5B"/>
              <w:right w:val="nil"/>
            </w:tcBorders>
            <w:shd w:val="clear" w:color="000000" w:fill="FFFFFF"/>
            <w:noWrap/>
            <w:vAlign w:val="center"/>
            <w:hideMark/>
          </w:tcPr>
          <w:p w14:paraId="79F8AB04" w14:textId="77777777" w:rsidR="00442DC2" w:rsidRPr="004B3BAD" w:rsidRDefault="00442DC2" w:rsidP="001D2530">
            <w:pPr>
              <w:spacing w:before="0" w:after="0" w:line="240" w:lineRule="auto"/>
              <w:jc w:val="right"/>
              <w:rPr>
                <w:rFonts w:ascii="Arial" w:hAnsi="Arial" w:cs="Arial"/>
                <w:b/>
                <w:bCs/>
                <w:sz w:val="16"/>
                <w:szCs w:val="16"/>
              </w:rPr>
            </w:pPr>
            <w:r w:rsidRPr="004B3BAD">
              <w:rPr>
                <w:rFonts w:ascii="Arial" w:hAnsi="Arial" w:cs="Arial"/>
                <w:b/>
                <w:bCs/>
                <w:sz w:val="16"/>
                <w:szCs w:val="16"/>
              </w:rPr>
              <w:t>4.5</w:t>
            </w:r>
          </w:p>
        </w:tc>
        <w:tc>
          <w:tcPr>
            <w:tcW w:w="491" w:type="pct"/>
            <w:tcBorders>
              <w:top w:val="nil"/>
              <w:left w:val="nil"/>
              <w:bottom w:val="single" w:sz="4" w:space="0" w:color="293F5B"/>
              <w:right w:val="nil"/>
            </w:tcBorders>
            <w:shd w:val="clear" w:color="000000" w:fill="FFFFFF"/>
            <w:noWrap/>
            <w:vAlign w:val="center"/>
            <w:hideMark/>
          </w:tcPr>
          <w:p w14:paraId="53C5A27A" w14:textId="77777777" w:rsidR="00442DC2" w:rsidRPr="004B3BAD" w:rsidRDefault="00442DC2" w:rsidP="001D2530">
            <w:pPr>
              <w:spacing w:before="0" w:after="0" w:line="240" w:lineRule="auto"/>
              <w:jc w:val="right"/>
              <w:rPr>
                <w:rFonts w:ascii="Arial" w:hAnsi="Arial" w:cs="Arial"/>
                <w:b/>
                <w:bCs/>
                <w:sz w:val="16"/>
                <w:szCs w:val="16"/>
              </w:rPr>
            </w:pPr>
            <w:r w:rsidRPr="004B3BAD">
              <w:rPr>
                <w:rFonts w:ascii="Arial" w:hAnsi="Arial" w:cs="Arial"/>
                <w:b/>
                <w:bCs/>
                <w:sz w:val="16"/>
                <w:szCs w:val="16"/>
              </w:rPr>
              <w:t>0.2</w:t>
            </w:r>
          </w:p>
        </w:tc>
        <w:tc>
          <w:tcPr>
            <w:tcW w:w="491" w:type="pct"/>
            <w:tcBorders>
              <w:top w:val="nil"/>
              <w:left w:val="nil"/>
              <w:bottom w:val="single" w:sz="4" w:space="0" w:color="293F5B"/>
              <w:right w:val="nil"/>
            </w:tcBorders>
            <w:shd w:val="clear" w:color="000000" w:fill="FFFFFF"/>
            <w:noWrap/>
            <w:vAlign w:val="center"/>
            <w:hideMark/>
          </w:tcPr>
          <w:p w14:paraId="5FF6FD0F" w14:textId="77777777" w:rsidR="00442DC2" w:rsidRPr="004B3BAD" w:rsidRDefault="00442DC2" w:rsidP="001D2530">
            <w:pPr>
              <w:spacing w:before="0" w:after="0" w:line="240" w:lineRule="auto"/>
              <w:jc w:val="right"/>
              <w:rPr>
                <w:rFonts w:ascii="Arial" w:hAnsi="Arial" w:cs="Arial"/>
                <w:b/>
                <w:bCs/>
                <w:sz w:val="16"/>
                <w:szCs w:val="16"/>
              </w:rPr>
            </w:pPr>
            <w:r w:rsidRPr="004B3BAD">
              <w:rPr>
                <w:rFonts w:ascii="Arial" w:hAnsi="Arial" w:cs="Arial"/>
                <w:b/>
                <w:bCs/>
                <w:sz w:val="16"/>
                <w:szCs w:val="16"/>
              </w:rPr>
              <w:t>1.5</w:t>
            </w:r>
          </w:p>
        </w:tc>
        <w:tc>
          <w:tcPr>
            <w:tcW w:w="491" w:type="pct"/>
            <w:tcBorders>
              <w:top w:val="nil"/>
              <w:left w:val="nil"/>
              <w:bottom w:val="single" w:sz="4" w:space="0" w:color="293F5B"/>
              <w:right w:val="nil"/>
            </w:tcBorders>
            <w:shd w:val="clear" w:color="000000" w:fill="FFFFFF"/>
            <w:noWrap/>
            <w:vAlign w:val="center"/>
            <w:hideMark/>
          </w:tcPr>
          <w:p w14:paraId="21570104" w14:textId="77777777" w:rsidR="00442DC2" w:rsidRPr="004B3BAD" w:rsidRDefault="00442DC2" w:rsidP="001D2530">
            <w:pPr>
              <w:spacing w:before="0" w:after="0" w:line="240" w:lineRule="auto"/>
              <w:jc w:val="right"/>
              <w:rPr>
                <w:rFonts w:ascii="Arial" w:hAnsi="Arial" w:cs="Arial"/>
                <w:b/>
                <w:bCs/>
                <w:sz w:val="16"/>
                <w:szCs w:val="16"/>
              </w:rPr>
            </w:pPr>
            <w:r w:rsidRPr="004B3BAD">
              <w:rPr>
                <w:rFonts w:ascii="Arial" w:hAnsi="Arial" w:cs="Arial"/>
                <w:b/>
                <w:bCs/>
                <w:sz w:val="16"/>
                <w:szCs w:val="16"/>
              </w:rPr>
              <w:t>13.0</w:t>
            </w:r>
          </w:p>
        </w:tc>
        <w:tc>
          <w:tcPr>
            <w:tcW w:w="491" w:type="pct"/>
            <w:tcBorders>
              <w:top w:val="nil"/>
              <w:left w:val="nil"/>
              <w:bottom w:val="single" w:sz="4" w:space="0" w:color="293F5B"/>
              <w:right w:val="nil"/>
            </w:tcBorders>
            <w:shd w:val="clear" w:color="000000" w:fill="FFFFFF"/>
            <w:noWrap/>
            <w:vAlign w:val="center"/>
            <w:hideMark/>
          </w:tcPr>
          <w:p w14:paraId="21CEC4C1" w14:textId="6E7C4FB1" w:rsidR="00442DC2"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145EF2D6" w14:textId="77777777" w:rsidR="00442DC2" w:rsidRPr="004B3BAD" w:rsidRDefault="00442DC2" w:rsidP="001D2530">
            <w:pPr>
              <w:spacing w:before="0" w:after="0" w:line="240" w:lineRule="auto"/>
              <w:jc w:val="right"/>
              <w:rPr>
                <w:rFonts w:ascii="Arial" w:hAnsi="Arial" w:cs="Arial"/>
                <w:b/>
                <w:bCs/>
                <w:sz w:val="16"/>
                <w:szCs w:val="16"/>
              </w:rPr>
            </w:pPr>
            <w:r w:rsidRPr="004B3BAD">
              <w:rPr>
                <w:rFonts w:ascii="Arial" w:hAnsi="Arial" w:cs="Arial"/>
                <w:b/>
                <w:bCs/>
                <w:sz w:val="16"/>
                <w:szCs w:val="16"/>
              </w:rPr>
              <w:t>35.6</w:t>
            </w:r>
          </w:p>
        </w:tc>
      </w:tr>
    </w:tbl>
    <w:p w14:paraId="3685E105" w14:textId="0704EE25" w:rsidR="00775826" w:rsidRPr="004B3BAD" w:rsidRDefault="00775826" w:rsidP="00D04E9C">
      <w:r w:rsidRPr="004B3BAD">
        <w:t xml:space="preserve">The Australian Government is investing </w:t>
      </w:r>
      <w:r w:rsidR="00076373" w:rsidRPr="004B3BAD">
        <w:t>funding</w:t>
      </w:r>
      <w:r w:rsidR="002666CB" w:rsidRPr="004B3BAD">
        <w:t xml:space="preserve"> </w:t>
      </w:r>
      <w:r w:rsidRPr="004B3BAD">
        <w:t>through the Food Waste for Healthy Soils Fund to support infrastructure that will increase Australia</w:t>
      </w:r>
      <w:r w:rsidR="000378AB">
        <w:t>’</w:t>
      </w:r>
      <w:r w:rsidRPr="004B3BAD">
        <w:t>s processing capacity and diversion of organic waste from landfill for productive use on Australia</w:t>
      </w:r>
      <w:r w:rsidR="000378AB">
        <w:t>’</w:t>
      </w:r>
      <w:r w:rsidRPr="004B3BAD">
        <w:t xml:space="preserve">s soils. </w:t>
      </w:r>
    </w:p>
    <w:p w14:paraId="75C88213" w14:textId="432856EC" w:rsidR="00775826" w:rsidRPr="004B3BAD" w:rsidRDefault="00775826" w:rsidP="00775826">
      <w:pPr>
        <w:pStyle w:val="Heading4"/>
      </w:pPr>
      <w:r w:rsidRPr="004B3BAD">
        <w:t>Future Drought Fund</w:t>
      </w:r>
    </w:p>
    <w:p w14:paraId="28331461" w14:textId="26F2D4B0" w:rsidR="00775826" w:rsidRPr="004B3BAD" w:rsidRDefault="00775826" w:rsidP="00775826">
      <w:r w:rsidRPr="004B3BAD">
        <w:t>The Future Drought Fund provides secure, continuous funding for resilience initiatives to help Australian farms and communities prepare for impacts of drought</w:t>
      </w:r>
      <w:r w:rsidR="009A4875" w:rsidRPr="004B3BAD">
        <w:t>, along with other climate risks</w:t>
      </w:r>
      <w:r w:rsidRPr="004B3BAD">
        <w:t>.</w:t>
      </w:r>
    </w:p>
    <w:p w14:paraId="73544E24" w14:textId="7F5550AD" w:rsidR="00E7367A" w:rsidRPr="004B3BAD" w:rsidRDefault="00775826" w:rsidP="00E7367A">
      <w:pPr>
        <w:pStyle w:val="TableHeading"/>
        <w:rPr>
          <w:rFonts w:asciiTheme="minorHAnsi" w:eastAsiaTheme="minorHAnsi" w:hAnsiTheme="minorHAnsi" w:cstheme="minorBidi"/>
          <w:sz w:val="22"/>
          <w:szCs w:val="22"/>
          <w:lang w:eastAsia="en-US"/>
        </w:rPr>
      </w:pPr>
      <w:r w:rsidRPr="004B3BAD">
        <w:t>Farm business resilience</w:t>
      </w:r>
      <w:r w:rsidRPr="004B3BAD">
        <w:rPr>
          <w:vertAlign w:val="superscript"/>
        </w:rPr>
        <w:t>(a)</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E7367A" w:rsidRPr="004B3BAD" w14:paraId="1ADBC7E5" w14:textId="77777777" w:rsidTr="001D2530">
        <w:trPr>
          <w:divId w:val="405693539"/>
          <w:trHeight w:hRule="exact" w:val="225"/>
        </w:trPr>
        <w:tc>
          <w:tcPr>
            <w:tcW w:w="530" w:type="pct"/>
            <w:tcBorders>
              <w:top w:val="single" w:sz="4" w:space="0" w:color="293F5B"/>
              <w:left w:val="nil"/>
              <w:bottom w:val="nil"/>
              <w:right w:val="nil"/>
            </w:tcBorders>
            <w:shd w:val="clear" w:color="000000" w:fill="FFFFFF"/>
            <w:noWrap/>
            <w:vAlign w:val="center"/>
            <w:hideMark/>
          </w:tcPr>
          <w:p w14:paraId="41F13B0E" w14:textId="1099B227" w:rsidR="00E7367A" w:rsidRPr="004B3BAD" w:rsidRDefault="00E7367A" w:rsidP="001D2530">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5E7372B5"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0E0475CE"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5C281077"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080C7AA7"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61CA0ED7"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1FA83476"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12F14AFE"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4DD6A79F"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3EE96530"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E7367A" w:rsidRPr="004B3BAD" w14:paraId="61F6DACA" w14:textId="77777777" w:rsidTr="001D2530">
        <w:trPr>
          <w:divId w:val="405693539"/>
          <w:trHeight w:hRule="exact" w:val="225"/>
        </w:trPr>
        <w:tc>
          <w:tcPr>
            <w:tcW w:w="530" w:type="pct"/>
            <w:tcBorders>
              <w:top w:val="nil"/>
              <w:left w:val="nil"/>
              <w:bottom w:val="nil"/>
              <w:right w:val="nil"/>
            </w:tcBorders>
            <w:shd w:val="clear" w:color="000000" w:fill="FFFFFF"/>
            <w:noWrap/>
            <w:vAlign w:val="center"/>
            <w:hideMark/>
          </w:tcPr>
          <w:p w14:paraId="7C904D6A" w14:textId="4D35DCA5" w:rsidR="00E7367A" w:rsidRPr="004B3BAD" w:rsidRDefault="00E7367A" w:rsidP="001D2530">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46F6E8AC"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14.7</w:t>
            </w:r>
          </w:p>
        </w:tc>
        <w:tc>
          <w:tcPr>
            <w:tcW w:w="491" w:type="pct"/>
            <w:tcBorders>
              <w:top w:val="single" w:sz="4" w:space="0" w:color="293F5B"/>
              <w:left w:val="nil"/>
              <w:bottom w:val="nil"/>
              <w:right w:val="nil"/>
            </w:tcBorders>
            <w:shd w:val="clear" w:color="000000" w:fill="FFFFFF"/>
            <w:noWrap/>
            <w:vAlign w:val="center"/>
            <w:hideMark/>
          </w:tcPr>
          <w:p w14:paraId="0948F06B"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5.0</w:t>
            </w:r>
          </w:p>
        </w:tc>
        <w:tc>
          <w:tcPr>
            <w:tcW w:w="491" w:type="pct"/>
            <w:tcBorders>
              <w:top w:val="single" w:sz="4" w:space="0" w:color="293F5B"/>
              <w:left w:val="nil"/>
              <w:bottom w:val="nil"/>
              <w:right w:val="nil"/>
            </w:tcBorders>
            <w:shd w:val="clear" w:color="000000" w:fill="FFFFFF"/>
            <w:noWrap/>
            <w:vAlign w:val="center"/>
            <w:hideMark/>
          </w:tcPr>
          <w:p w14:paraId="4E3BFBDB"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3.2</w:t>
            </w:r>
          </w:p>
        </w:tc>
        <w:tc>
          <w:tcPr>
            <w:tcW w:w="491" w:type="pct"/>
            <w:tcBorders>
              <w:top w:val="single" w:sz="4" w:space="0" w:color="293F5B"/>
              <w:left w:val="nil"/>
              <w:bottom w:val="nil"/>
              <w:right w:val="nil"/>
            </w:tcBorders>
            <w:shd w:val="clear" w:color="000000" w:fill="FFFFFF"/>
            <w:noWrap/>
            <w:vAlign w:val="center"/>
            <w:hideMark/>
          </w:tcPr>
          <w:p w14:paraId="6E39E93B"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6.6</w:t>
            </w:r>
          </w:p>
        </w:tc>
        <w:tc>
          <w:tcPr>
            <w:tcW w:w="491" w:type="pct"/>
            <w:tcBorders>
              <w:top w:val="single" w:sz="4" w:space="0" w:color="293F5B"/>
              <w:left w:val="nil"/>
              <w:bottom w:val="nil"/>
              <w:right w:val="nil"/>
            </w:tcBorders>
            <w:shd w:val="clear" w:color="000000" w:fill="FFFFFF"/>
            <w:noWrap/>
            <w:vAlign w:val="center"/>
            <w:hideMark/>
          </w:tcPr>
          <w:p w14:paraId="3EB5731F"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520E3B4F"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2.0</w:t>
            </w:r>
          </w:p>
        </w:tc>
        <w:tc>
          <w:tcPr>
            <w:tcW w:w="491" w:type="pct"/>
            <w:tcBorders>
              <w:top w:val="single" w:sz="4" w:space="0" w:color="293F5B"/>
              <w:left w:val="nil"/>
              <w:bottom w:val="nil"/>
              <w:right w:val="nil"/>
            </w:tcBorders>
            <w:shd w:val="clear" w:color="000000" w:fill="FFFFFF"/>
            <w:noWrap/>
            <w:vAlign w:val="center"/>
            <w:hideMark/>
          </w:tcPr>
          <w:p w14:paraId="070637BE"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0.5</w:t>
            </w:r>
          </w:p>
        </w:tc>
        <w:tc>
          <w:tcPr>
            <w:tcW w:w="491" w:type="pct"/>
            <w:tcBorders>
              <w:top w:val="single" w:sz="4" w:space="0" w:color="293F5B"/>
              <w:left w:val="nil"/>
              <w:bottom w:val="nil"/>
              <w:right w:val="nil"/>
            </w:tcBorders>
            <w:shd w:val="clear" w:color="000000" w:fill="FFFFFF"/>
            <w:noWrap/>
            <w:vAlign w:val="center"/>
            <w:hideMark/>
          </w:tcPr>
          <w:p w14:paraId="14953909"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single" w:sz="4" w:space="0" w:color="293F5B"/>
              <w:left w:val="nil"/>
              <w:bottom w:val="nil"/>
              <w:right w:val="nil"/>
            </w:tcBorders>
            <w:shd w:val="clear" w:color="000000" w:fill="FFFFFF"/>
            <w:noWrap/>
            <w:vAlign w:val="center"/>
            <w:hideMark/>
          </w:tcPr>
          <w:p w14:paraId="3BB9CCE9"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39.5</w:t>
            </w:r>
          </w:p>
        </w:tc>
      </w:tr>
      <w:tr w:rsidR="00E7367A" w:rsidRPr="004B3BAD" w14:paraId="0192040F" w14:textId="77777777" w:rsidTr="001D2530">
        <w:trPr>
          <w:divId w:val="405693539"/>
          <w:trHeight w:hRule="exact" w:val="225"/>
        </w:trPr>
        <w:tc>
          <w:tcPr>
            <w:tcW w:w="530" w:type="pct"/>
            <w:tcBorders>
              <w:top w:val="nil"/>
              <w:left w:val="nil"/>
              <w:bottom w:val="nil"/>
              <w:right w:val="nil"/>
            </w:tcBorders>
            <w:shd w:val="clear" w:color="000000" w:fill="E6F2FF"/>
            <w:noWrap/>
            <w:vAlign w:val="center"/>
            <w:hideMark/>
          </w:tcPr>
          <w:p w14:paraId="5634508C" w14:textId="12840B64" w:rsidR="00E7367A" w:rsidRPr="004B3BAD" w:rsidRDefault="00E7367A" w:rsidP="001D2530">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3002EA8B" w14:textId="4D2AAD8C" w:rsidR="00E7367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7AECAE9C" w14:textId="289FECA1" w:rsidR="00E7367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4F387E3" w14:textId="7E5C9299" w:rsidR="00E7367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DB0FAFC" w14:textId="4A9957DA" w:rsidR="00E7367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999887D" w14:textId="6AD0C3A4" w:rsidR="00E7367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215EF76" w14:textId="03AEECFF" w:rsidR="00E7367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E9069B8" w14:textId="2941084D" w:rsidR="00E7367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7534883D" w14:textId="6F66AB1B" w:rsidR="00E7367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7B5B888A" w14:textId="4D192F7E" w:rsidR="00E7367A"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E7367A" w:rsidRPr="004B3BAD" w14:paraId="6F313E70" w14:textId="77777777" w:rsidTr="001D2530">
        <w:trPr>
          <w:divId w:val="405693539"/>
          <w:trHeight w:hRule="exact" w:val="225"/>
        </w:trPr>
        <w:tc>
          <w:tcPr>
            <w:tcW w:w="530" w:type="pct"/>
            <w:tcBorders>
              <w:top w:val="nil"/>
              <w:left w:val="nil"/>
              <w:bottom w:val="nil"/>
              <w:right w:val="nil"/>
            </w:tcBorders>
            <w:shd w:val="clear" w:color="000000" w:fill="FFFFFF"/>
            <w:noWrap/>
            <w:vAlign w:val="center"/>
            <w:hideMark/>
          </w:tcPr>
          <w:p w14:paraId="59B2528B" w14:textId="6013AA1B" w:rsidR="00E7367A" w:rsidRPr="004B3BAD" w:rsidRDefault="00E7367A" w:rsidP="001D2530">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291586F3"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39E6DF29"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690BFB4A"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0BB42618"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192622E4"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671532D5"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334C0373"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062D261A"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nil"/>
              <w:left w:val="nil"/>
              <w:bottom w:val="nil"/>
              <w:right w:val="nil"/>
            </w:tcBorders>
            <w:shd w:val="clear" w:color="000000" w:fill="FFFFFF"/>
            <w:noWrap/>
            <w:vAlign w:val="center"/>
            <w:hideMark/>
          </w:tcPr>
          <w:p w14:paraId="0D1B6653"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20.0</w:t>
            </w:r>
          </w:p>
        </w:tc>
      </w:tr>
      <w:tr w:rsidR="00E7367A" w:rsidRPr="004B3BAD" w14:paraId="78F9C058" w14:textId="77777777" w:rsidTr="001D2530">
        <w:trPr>
          <w:divId w:val="405693539"/>
          <w:trHeight w:hRule="exact" w:val="225"/>
        </w:trPr>
        <w:tc>
          <w:tcPr>
            <w:tcW w:w="530" w:type="pct"/>
            <w:tcBorders>
              <w:top w:val="nil"/>
              <w:left w:val="nil"/>
              <w:bottom w:val="nil"/>
              <w:right w:val="nil"/>
            </w:tcBorders>
            <w:shd w:val="clear" w:color="000000" w:fill="FFFFFF"/>
            <w:noWrap/>
            <w:vAlign w:val="center"/>
            <w:hideMark/>
          </w:tcPr>
          <w:p w14:paraId="4F35490B" w14:textId="3F9A960D" w:rsidR="00E7367A" w:rsidRPr="004B3BAD" w:rsidRDefault="00E7367A" w:rsidP="001D2530">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4A401CA9"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18986E4B"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2ACBE021"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6A622442"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5215E2C0"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2CA8B35F"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5EF61243"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21276A82"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nil"/>
              <w:left w:val="nil"/>
              <w:bottom w:val="nil"/>
              <w:right w:val="nil"/>
            </w:tcBorders>
            <w:shd w:val="clear" w:color="000000" w:fill="FFFFFF"/>
            <w:noWrap/>
            <w:vAlign w:val="center"/>
            <w:hideMark/>
          </w:tcPr>
          <w:p w14:paraId="002DD2B9"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20.0</w:t>
            </w:r>
          </w:p>
        </w:tc>
      </w:tr>
      <w:tr w:rsidR="00E7367A" w:rsidRPr="004B3BAD" w14:paraId="23AB88FD" w14:textId="77777777" w:rsidTr="001D2530">
        <w:trPr>
          <w:divId w:val="405693539"/>
          <w:trHeight w:hRule="exact" w:val="225"/>
        </w:trPr>
        <w:tc>
          <w:tcPr>
            <w:tcW w:w="530" w:type="pct"/>
            <w:tcBorders>
              <w:top w:val="nil"/>
              <w:left w:val="nil"/>
              <w:bottom w:val="nil"/>
              <w:right w:val="nil"/>
            </w:tcBorders>
            <w:shd w:val="clear" w:color="000000" w:fill="FFFFFF"/>
            <w:noWrap/>
            <w:vAlign w:val="center"/>
            <w:hideMark/>
          </w:tcPr>
          <w:p w14:paraId="2054F891" w14:textId="1AEE5EC0" w:rsidR="00E7367A" w:rsidRPr="004B3BAD" w:rsidRDefault="00E7367A" w:rsidP="001D2530">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76D099A1"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3BA2B637"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6C353837"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50BA86D2"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1ED31569"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22E91EEF"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64547CBB"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1841FDD5"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nil"/>
              <w:left w:val="nil"/>
              <w:bottom w:val="single" w:sz="4" w:space="0" w:color="293F5B"/>
              <w:right w:val="nil"/>
            </w:tcBorders>
            <w:shd w:val="clear" w:color="000000" w:fill="FFFFFF"/>
            <w:noWrap/>
            <w:vAlign w:val="center"/>
            <w:hideMark/>
          </w:tcPr>
          <w:p w14:paraId="36B39D6F" w14:textId="77777777" w:rsidR="00E7367A" w:rsidRPr="004B3BAD" w:rsidRDefault="00E7367A" w:rsidP="001D2530">
            <w:pPr>
              <w:spacing w:before="0" w:after="0" w:line="240" w:lineRule="auto"/>
              <w:jc w:val="right"/>
              <w:rPr>
                <w:rFonts w:ascii="Arial" w:hAnsi="Arial" w:cs="Arial"/>
                <w:sz w:val="16"/>
                <w:szCs w:val="16"/>
              </w:rPr>
            </w:pPr>
            <w:r w:rsidRPr="004B3BAD">
              <w:rPr>
                <w:rFonts w:ascii="Arial" w:hAnsi="Arial" w:cs="Arial"/>
                <w:sz w:val="16"/>
                <w:szCs w:val="16"/>
              </w:rPr>
              <w:t>20.0</w:t>
            </w:r>
          </w:p>
        </w:tc>
      </w:tr>
      <w:tr w:rsidR="00E7367A" w:rsidRPr="004B3BAD" w14:paraId="59B95762" w14:textId="77777777" w:rsidTr="001D2530">
        <w:trPr>
          <w:divId w:val="405693539"/>
          <w:trHeight w:hRule="exact" w:val="225"/>
        </w:trPr>
        <w:tc>
          <w:tcPr>
            <w:tcW w:w="530" w:type="pct"/>
            <w:tcBorders>
              <w:top w:val="nil"/>
              <w:left w:val="nil"/>
              <w:bottom w:val="single" w:sz="4" w:space="0" w:color="293F5B"/>
              <w:right w:val="nil"/>
            </w:tcBorders>
            <w:shd w:val="clear" w:color="000000" w:fill="FFFFFF"/>
            <w:noWrap/>
            <w:vAlign w:val="center"/>
            <w:hideMark/>
          </w:tcPr>
          <w:p w14:paraId="06B30756" w14:textId="77777777" w:rsidR="00E7367A" w:rsidRPr="004B3BAD" w:rsidRDefault="00E7367A" w:rsidP="001D2530">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1D2D3547" w14:textId="77777777" w:rsidR="00E7367A" w:rsidRPr="004B3BAD" w:rsidRDefault="00E7367A" w:rsidP="001D2530">
            <w:pPr>
              <w:spacing w:before="0" w:after="0" w:line="240" w:lineRule="auto"/>
              <w:jc w:val="right"/>
              <w:rPr>
                <w:rFonts w:ascii="Arial" w:hAnsi="Arial" w:cs="Arial"/>
                <w:b/>
                <w:bCs/>
                <w:sz w:val="16"/>
                <w:szCs w:val="16"/>
              </w:rPr>
            </w:pPr>
            <w:r w:rsidRPr="004B3BAD">
              <w:rPr>
                <w:rFonts w:ascii="Arial" w:hAnsi="Arial" w:cs="Arial"/>
                <w:b/>
                <w:bCs/>
                <w:sz w:val="16"/>
                <w:szCs w:val="16"/>
              </w:rPr>
              <w:t>14.7</w:t>
            </w:r>
          </w:p>
        </w:tc>
        <w:tc>
          <w:tcPr>
            <w:tcW w:w="491" w:type="pct"/>
            <w:tcBorders>
              <w:top w:val="nil"/>
              <w:left w:val="nil"/>
              <w:bottom w:val="single" w:sz="4" w:space="0" w:color="293F5B"/>
              <w:right w:val="nil"/>
            </w:tcBorders>
            <w:shd w:val="clear" w:color="000000" w:fill="FFFFFF"/>
            <w:noWrap/>
            <w:vAlign w:val="center"/>
            <w:hideMark/>
          </w:tcPr>
          <w:p w14:paraId="6A619FC2" w14:textId="77777777" w:rsidR="00E7367A" w:rsidRPr="004B3BAD" w:rsidRDefault="00E7367A" w:rsidP="001D2530">
            <w:pPr>
              <w:spacing w:before="0" w:after="0" w:line="240" w:lineRule="auto"/>
              <w:jc w:val="right"/>
              <w:rPr>
                <w:rFonts w:ascii="Arial" w:hAnsi="Arial" w:cs="Arial"/>
                <w:b/>
                <w:bCs/>
                <w:sz w:val="16"/>
                <w:szCs w:val="16"/>
              </w:rPr>
            </w:pPr>
            <w:r w:rsidRPr="004B3BAD">
              <w:rPr>
                <w:rFonts w:ascii="Arial" w:hAnsi="Arial" w:cs="Arial"/>
                <w:b/>
                <w:bCs/>
                <w:sz w:val="16"/>
                <w:szCs w:val="16"/>
              </w:rPr>
              <w:t>5.0</w:t>
            </w:r>
          </w:p>
        </w:tc>
        <w:tc>
          <w:tcPr>
            <w:tcW w:w="491" w:type="pct"/>
            <w:tcBorders>
              <w:top w:val="nil"/>
              <w:left w:val="nil"/>
              <w:bottom w:val="single" w:sz="4" w:space="0" w:color="293F5B"/>
              <w:right w:val="nil"/>
            </w:tcBorders>
            <w:shd w:val="clear" w:color="000000" w:fill="FFFFFF"/>
            <w:noWrap/>
            <w:vAlign w:val="center"/>
            <w:hideMark/>
          </w:tcPr>
          <w:p w14:paraId="3E3AD3CE" w14:textId="77777777" w:rsidR="00E7367A" w:rsidRPr="004B3BAD" w:rsidRDefault="00E7367A" w:rsidP="001D2530">
            <w:pPr>
              <w:spacing w:before="0" w:after="0" w:line="240" w:lineRule="auto"/>
              <w:jc w:val="right"/>
              <w:rPr>
                <w:rFonts w:ascii="Arial" w:hAnsi="Arial" w:cs="Arial"/>
                <w:b/>
                <w:bCs/>
                <w:sz w:val="16"/>
                <w:szCs w:val="16"/>
              </w:rPr>
            </w:pPr>
            <w:r w:rsidRPr="004B3BAD">
              <w:rPr>
                <w:rFonts w:ascii="Arial" w:hAnsi="Arial" w:cs="Arial"/>
                <w:b/>
                <w:bCs/>
                <w:sz w:val="16"/>
                <w:szCs w:val="16"/>
              </w:rPr>
              <w:t>3.2</w:t>
            </w:r>
          </w:p>
        </w:tc>
        <w:tc>
          <w:tcPr>
            <w:tcW w:w="491" w:type="pct"/>
            <w:tcBorders>
              <w:top w:val="nil"/>
              <w:left w:val="nil"/>
              <w:bottom w:val="single" w:sz="4" w:space="0" w:color="293F5B"/>
              <w:right w:val="nil"/>
            </w:tcBorders>
            <w:shd w:val="clear" w:color="000000" w:fill="FFFFFF"/>
            <w:noWrap/>
            <w:vAlign w:val="center"/>
            <w:hideMark/>
          </w:tcPr>
          <w:p w14:paraId="71DC691D" w14:textId="77777777" w:rsidR="00E7367A" w:rsidRPr="004B3BAD" w:rsidRDefault="00E7367A" w:rsidP="001D2530">
            <w:pPr>
              <w:spacing w:before="0" w:after="0" w:line="240" w:lineRule="auto"/>
              <w:jc w:val="right"/>
              <w:rPr>
                <w:rFonts w:ascii="Arial" w:hAnsi="Arial" w:cs="Arial"/>
                <w:b/>
                <w:bCs/>
                <w:sz w:val="16"/>
                <w:szCs w:val="16"/>
              </w:rPr>
            </w:pPr>
            <w:r w:rsidRPr="004B3BAD">
              <w:rPr>
                <w:rFonts w:ascii="Arial" w:hAnsi="Arial" w:cs="Arial"/>
                <w:b/>
                <w:bCs/>
                <w:sz w:val="16"/>
                <w:szCs w:val="16"/>
              </w:rPr>
              <w:t>6.6</w:t>
            </w:r>
          </w:p>
        </w:tc>
        <w:tc>
          <w:tcPr>
            <w:tcW w:w="491" w:type="pct"/>
            <w:tcBorders>
              <w:top w:val="nil"/>
              <w:left w:val="nil"/>
              <w:bottom w:val="single" w:sz="4" w:space="0" w:color="293F5B"/>
              <w:right w:val="nil"/>
            </w:tcBorders>
            <w:shd w:val="clear" w:color="000000" w:fill="FFFFFF"/>
            <w:noWrap/>
            <w:vAlign w:val="center"/>
            <w:hideMark/>
          </w:tcPr>
          <w:p w14:paraId="2FB9713A" w14:textId="77777777" w:rsidR="00E7367A" w:rsidRPr="004B3BAD" w:rsidRDefault="00E7367A" w:rsidP="001D2530">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783982ED" w14:textId="77777777" w:rsidR="00E7367A" w:rsidRPr="004B3BAD" w:rsidRDefault="00E7367A" w:rsidP="001D2530">
            <w:pPr>
              <w:spacing w:before="0" w:after="0" w:line="240" w:lineRule="auto"/>
              <w:jc w:val="right"/>
              <w:rPr>
                <w:rFonts w:ascii="Arial" w:hAnsi="Arial" w:cs="Arial"/>
                <w:b/>
                <w:bCs/>
                <w:sz w:val="16"/>
                <w:szCs w:val="16"/>
              </w:rPr>
            </w:pPr>
            <w:r w:rsidRPr="004B3BAD">
              <w:rPr>
                <w:rFonts w:ascii="Arial" w:hAnsi="Arial" w:cs="Arial"/>
                <w:b/>
                <w:bCs/>
                <w:sz w:val="16"/>
                <w:szCs w:val="16"/>
              </w:rPr>
              <w:t>2.0</w:t>
            </w:r>
          </w:p>
        </w:tc>
        <w:tc>
          <w:tcPr>
            <w:tcW w:w="491" w:type="pct"/>
            <w:tcBorders>
              <w:top w:val="nil"/>
              <w:left w:val="nil"/>
              <w:bottom w:val="single" w:sz="4" w:space="0" w:color="293F5B"/>
              <w:right w:val="nil"/>
            </w:tcBorders>
            <w:shd w:val="clear" w:color="000000" w:fill="FFFFFF"/>
            <w:noWrap/>
            <w:vAlign w:val="center"/>
            <w:hideMark/>
          </w:tcPr>
          <w:p w14:paraId="5160BB87" w14:textId="77777777" w:rsidR="00E7367A" w:rsidRPr="004B3BAD" w:rsidRDefault="00E7367A" w:rsidP="001D2530">
            <w:pPr>
              <w:spacing w:before="0" w:after="0" w:line="240" w:lineRule="auto"/>
              <w:jc w:val="right"/>
              <w:rPr>
                <w:rFonts w:ascii="Arial" w:hAnsi="Arial" w:cs="Arial"/>
                <w:b/>
                <w:bCs/>
                <w:sz w:val="16"/>
                <w:szCs w:val="16"/>
              </w:rPr>
            </w:pPr>
            <w:r w:rsidRPr="004B3BAD">
              <w:rPr>
                <w:rFonts w:ascii="Arial" w:hAnsi="Arial" w:cs="Arial"/>
                <w:b/>
                <w:bCs/>
                <w:sz w:val="16"/>
                <w:szCs w:val="16"/>
              </w:rPr>
              <w:t>0.5</w:t>
            </w:r>
          </w:p>
        </w:tc>
        <w:tc>
          <w:tcPr>
            <w:tcW w:w="491" w:type="pct"/>
            <w:tcBorders>
              <w:top w:val="nil"/>
              <w:left w:val="nil"/>
              <w:bottom w:val="single" w:sz="4" w:space="0" w:color="293F5B"/>
              <w:right w:val="nil"/>
            </w:tcBorders>
            <w:shd w:val="clear" w:color="000000" w:fill="FFFFFF"/>
            <w:noWrap/>
            <w:vAlign w:val="center"/>
            <w:hideMark/>
          </w:tcPr>
          <w:p w14:paraId="07070695" w14:textId="77777777" w:rsidR="00E7367A" w:rsidRPr="004B3BAD" w:rsidRDefault="00E7367A" w:rsidP="001D2530">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544" w:type="pct"/>
            <w:tcBorders>
              <w:top w:val="nil"/>
              <w:left w:val="nil"/>
              <w:bottom w:val="single" w:sz="4" w:space="0" w:color="293F5B"/>
              <w:right w:val="nil"/>
            </w:tcBorders>
            <w:shd w:val="clear" w:color="000000" w:fill="FFFFFF"/>
            <w:noWrap/>
            <w:vAlign w:val="center"/>
            <w:hideMark/>
          </w:tcPr>
          <w:p w14:paraId="3394421E" w14:textId="77777777" w:rsidR="00E7367A" w:rsidRPr="004B3BAD" w:rsidRDefault="00E7367A" w:rsidP="001D2530">
            <w:pPr>
              <w:spacing w:before="0" w:after="0" w:line="240" w:lineRule="auto"/>
              <w:jc w:val="right"/>
              <w:rPr>
                <w:rFonts w:ascii="Arial" w:hAnsi="Arial" w:cs="Arial"/>
                <w:b/>
                <w:bCs/>
                <w:sz w:val="16"/>
                <w:szCs w:val="16"/>
              </w:rPr>
            </w:pPr>
            <w:r w:rsidRPr="004B3BAD">
              <w:rPr>
                <w:rFonts w:ascii="Arial" w:hAnsi="Arial" w:cs="Arial"/>
                <w:b/>
                <w:bCs/>
                <w:sz w:val="16"/>
                <w:szCs w:val="16"/>
              </w:rPr>
              <w:t>99.5</w:t>
            </w:r>
          </w:p>
        </w:tc>
      </w:tr>
    </w:tbl>
    <w:p w14:paraId="587CE02B" w14:textId="5329A2BF" w:rsidR="00775826" w:rsidRPr="004B3BAD" w:rsidRDefault="00E75BC7" w:rsidP="007E275C">
      <w:pPr>
        <w:pStyle w:val="ChartandTableFootnoteAlpha"/>
        <w:numPr>
          <w:ilvl w:val="0"/>
          <w:numId w:val="50"/>
        </w:numPr>
        <w:rPr>
          <w:rFonts w:eastAsiaTheme="minorHAnsi"/>
          <w:lang w:eastAsia="en-US"/>
        </w:rPr>
      </w:pPr>
      <w:r w:rsidRPr="004B3BAD">
        <w:rPr>
          <w:rFonts w:eastAsiaTheme="minorHAnsi"/>
          <w:lang w:eastAsia="en-US"/>
        </w:rPr>
        <w:t>Totals include funding yet to be allocated</w:t>
      </w:r>
      <w:r w:rsidR="00775826" w:rsidRPr="004B3BAD">
        <w:rPr>
          <w:rFonts w:eastAsiaTheme="minorHAnsi"/>
          <w:lang w:eastAsia="en-US"/>
        </w:rPr>
        <w:t>.</w:t>
      </w:r>
    </w:p>
    <w:p w14:paraId="49B0C130" w14:textId="77777777" w:rsidR="00775826" w:rsidRPr="004B3BAD" w:rsidRDefault="00775826" w:rsidP="00775826">
      <w:pPr>
        <w:pStyle w:val="ChartLine"/>
        <w:rPr>
          <w:rFonts w:eastAsiaTheme="minorHAnsi"/>
          <w:lang w:eastAsia="en-US"/>
        </w:rPr>
      </w:pPr>
    </w:p>
    <w:p w14:paraId="1CF03A09" w14:textId="77777777" w:rsidR="00775826" w:rsidRPr="004B3BAD" w:rsidRDefault="00775826" w:rsidP="00775826">
      <w:pPr>
        <w:rPr>
          <w:rFonts w:eastAsia="Calibri"/>
        </w:rPr>
      </w:pPr>
      <w:r w:rsidRPr="004B3BAD">
        <w:rPr>
          <w:rFonts w:eastAsia="Calibri"/>
        </w:rPr>
        <w:t>The Australian Government is working with state governments to provide farm businesses with learning opportunities to develop strategic management skills and support the development of Farm Business Plans. Participants are supported to develop a plan, tailored to their business and situation, and have the opportunity for professional feedback on the plan. Funding is provided from the Future Drought Fund.</w:t>
      </w:r>
    </w:p>
    <w:p w14:paraId="56FF27A7" w14:textId="55208D68" w:rsidR="005A3034" w:rsidRPr="004B3BAD" w:rsidRDefault="005A3034" w:rsidP="004116CD">
      <w:pPr>
        <w:rPr>
          <w:rFonts w:eastAsiaTheme="minorHAnsi"/>
        </w:rPr>
      </w:pPr>
      <w:r w:rsidRPr="004B3BAD">
        <w:lastRenderedPageBreak/>
        <w:t xml:space="preserve">A new measure associated with this item is listed in Table 1.4 and described in more detail in Budget Paper No. 2, </w:t>
      </w:r>
      <w:r w:rsidRPr="004B3BAD">
        <w:rPr>
          <w:i/>
        </w:rPr>
        <w:t>Budget Measures 2024–25</w:t>
      </w:r>
      <w:r w:rsidRPr="004B3BAD">
        <w:t>.</w:t>
      </w:r>
    </w:p>
    <w:p w14:paraId="690A9DA4" w14:textId="262E240C" w:rsidR="00DA6A74" w:rsidRPr="004B3BAD" w:rsidRDefault="00775826" w:rsidP="00984AD0">
      <w:pPr>
        <w:pStyle w:val="TableHeading"/>
        <w:rPr>
          <w:rFonts w:asciiTheme="minorHAnsi" w:eastAsiaTheme="minorHAnsi" w:hAnsiTheme="minorHAnsi" w:cstheme="minorBidi"/>
          <w:sz w:val="22"/>
          <w:szCs w:val="22"/>
          <w:lang w:eastAsia="en-US"/>
        </w:rPr>
      </w:pPr>
      <w:r w:rsidRPr="004B3BAD">
        <w:t>Regional drought resilience planning</w:t>
      </w:r>
      <w:r w:rsidRPr="004B3BAD">
        <w:rPr>
          <w:vertAlign w:val="superscript"/>
        </w:rPr>
        <w:t>(a)</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DA6A74" w:rsidRPr="004B3BAD" w14:paraId="40B314BF" w14:textId="77777777" w:rsidTr="001D2530">
        <w:trPr>
          <w:divId w:val="1228149245"/>
          <w:trHeight w:hRule="exact" w:val="225"/>
        </w:trPr>
        <w:tc>
          <w:tcPr>
            <w:tcW w:w="530" w:type="pct"/>
            <w:tcBorders>
              <w:top w:val="single" w:sz="4" w:space="0" w:color="293F5B"/>
              <w:left w:val="nil"/>
              <w:bottom w:val="nil"/>
              <w:right w:val="nil"/>
            </w:tcBorders>
            <w:shd w:val="clear" w:color="000000" w:fill="FFFFFF"/>
            <w:noWrap/>
            <w:vAlign w:val="center"/>
            <w:hideMark/>
          </w:tcPr>
          <w:p w14:paraId="12DD5679" w14:textId="7A4CA2B3" w:rsidR="00DA6A74" w:rsidRPr="004B3BAD" w:rsidRDefault="00DA6A74" w:rsidP="001D2530">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504B2DBB"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6F264D9A"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2B7BF1A7"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4CF24BF0"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06581FD7"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7DCA32EC"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5110944D"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04161E86"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5F9DB845"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DA6A74" w:rsidRPr="004B3BAD" w14:paraId="6B1E257D" w14:textId="77777777" w:rsidTr="001D2530">
        <w:trPr>
          <w:divId w:val="1228149245"/>
          <w:trHeight w:hRule="exact" w:val="225"/>
        </w:trPr>
        <w:tc>
          <w:tcPr>
            <w:tcW w:w="530" w:type="pct"/>
            <w:tcBorders>
              <w:top w:val="nil"/>
              <w:left w:val="nil"/>
              <w:bottom w:val="nil"/>
              <w:right w:val="nil"/>
            </w:tcBorders>
            <w:shd w:val="clear" w:color="000000" w:fill="FFFFFF"/>
            <w:noWrap/>
            <w:vAlign w:val="center"/>
            <w:hideMark/>
          </w:tcPr>
          <w:p w14:paraId="312FA985" w14:textId="630F0CB9" w:rsidR="00DA6A74" w:rsidRPr="004B3BAD" w:rsidRDefault="00DA6A74" w:rsidP="001D2530">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0C872DC2"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4.2</w:t>
            </w:r>
          </w:p>
        </w:tc>
        <w:tc>
          <w:tcPr>
            <w:tcW w:w="491" w:type="pct"/>
            <w:tcBorders>
              <w:top w:val="single" w:sz="4" w:space="0" w:color="293F5B"/>
              <w:left w:val="nil"/>
              <w:bottom w:val="nil"/>
              <w:right w:val="nil"/>
            </w:tcBorders>
            <w:shd w:val="clear" w:color="000000" w:fill="FFFFFF"/>
            <w:noWrap/>
            <w:vAlign w:val="center"/>
            <w:hideMark/>
          </w:tcPr>
          <w:p w14:paraId="38F3282B"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1.4</w:t>
            </w:r>
          </w:p>
        </w:tc>
        <w:tc>
          <w:tcPr>
            <w:tcW w:w="491" w:type="pct"/>
            <w:tcBorders>
              <w:top w:val="single" w:sz="4" w:space="0" w:color="293F5B"/>
              <w:left w:val="nil"/>
              <w:bottom w:val="nil"/>
              <w:right w:val="nil"/>
            </w:tcBorders>
            <w:shd w:val="clear" w:color="000000" w:fill="FFFFFF"/>
            <w:noWrap/>
            <w:vAlign w:val="center"/>
            <w:hideMark/>
          </w:tcPr>
          <w:p w14:paraId="6358D867"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1.2</w:t>
            </w:r>
          </w:p>
        </w:tc>
        <w:tc>
          <w:tcPr>
            <w:tcW w:w="491" w:type="pct"/>
            <w:tcBorders>
              <w:top w:val="single" w:sz="4" w:space="0" w:color="293F5B"/>
              <w:left w:val="nil"/>
              <w:bottom w:val="nil"/>
              <w:right w:val="nil"/>
            </w:tcBorders>
            <w:shd w:val="clear" w:color="000000" w:fill="FFFFFF"/>
            <w:noWrap/>
            <w:vAlign w:val="center"/>
            <w:hideMark/>
          </w:tcPr>
          <w:p w14:paraId="6272DF00"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3.5</w:t>
            </w:r>
          </w:p>
        </w:tc>
        <w:tc>
          <w:tcPr>
            <w:tcW w:w="491" w:type="pct"/>
            <w:tcBorders>
              <w:top w:val="single" w:sz="4" w:space="0" w:color="293F5B"/>
              <w:left w:val="nil"/>
              <w:bottom w:val="nil"/>
              <w:right w:val="nil"/>
            </w:tcBorders>
            <w:shd w:val="clear" w:color="000000" w:fill="FFFFFF"/>
            <w:noWrap/>
            <w:vAlign w:val="center"/>
            <w:hideMark/>
          </w:tcPr>
          <w:p w14:paraId="6BE1FF4E"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580C3A49"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0.2</w:t>
            </w:r>
          </w:p>
        </w:tc>
        <w:tc>
          <w:tcPr>
            <w:tcW w:w="491" w:type="pct"/>
            <w:tcBorders>
              <w:top w:val="single" w:sz="4" w:space="0" w:color="293F5B"/>
              <w:left w:val="nil"/>
              <w:bottom w:val="nil"/>
              <w:right w:val="nil"/>
            </w:tcBorders>
            <w:shd w:val="clear" w:color="000000" w:fill="FFFFFF"/>
            <w:noWrap/>
            <w:vAlign w:val="center"/>
            <w:hideMark/>
          </w:tcPr>
          <w:p w14:paraId="6824F289"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0.2</w:t>
            </w:r>
          </w:p>
        </w:tc>
        <w:tc>
          <w:tcPr>
            <w:tcW w:w="491" w:type="pct"/>
            <w:tcBorders>
              <w:top w:val="single" w:sz="4" w:space="0" w:color="293F5B"/>
              <w:left w:val="nil"/>
              <w:bottom w:val="nil"/>
              <w:right w:val="nil"/>
            </w:tcBorders>
            <w:shd w:val="clear" w:color="000000" w:fill="FFFFFF"/>
            <w:noWrap/>
            <w:vAlign w:val="center"/>
            <w:hideMark/>
          </w:tcPr>
          <w:p w14:paraId="6C7960D0"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single" w:sz="4" w:space="0" w:color="293F5B"/>
              <w:left w:val="nil"/>
              <w:bottom w:val="nil"/>
              <w:right w:val="nil"/>
            </w:tcBorders>
            <w:shd w:val="clear" w:color="000000" w:fill="FFFFFF"/>
            <w:noWrap/>
            <w:vAlign w:val="center"/>
            <w:hideMark/>
          </w:tcPr>
          <w:p w14:paraId="0783ECC0"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14.5</w:t>
            </w:r>
          </w:p>
        </w:tc>
      </w:tr>
      <w:tr w:rsidR="00DA6A74" w:rsidRPr="004B3BAD" w14:paraId="26CE26D0" w14:textId="77777777" w:rsidTr="001D2530">
        <w:trPr>
          <w:divId w:val="1228149245"/>
          <w:trHeight w:hRule="exact" w:val="225"/>
        </w:trPr>
        <w:tc>
          <w:tcPr>
            <w:tcW w:w="530" w:type="pct"/>
            <w:tcBorders>
              <w:top w:val="nil"/>
              <w:left w:val="nil"/>
              <w:bottom w:val="nil"/>
              <w:right w:val="nil"/>
            </w:tcBorders>
            <w:shd w:val="clear" w:color="000000" w:fill="E6F2FF"/>
            <w:noWrap/>
            <w:vAlign w:val="center"/>
            <w:hideMark/>
          </w:tcPr>
          <w:p w14:paraId="7E911EE6" w14:textId="59D3BCC8" w:rsidR="00DA6A74" w:rsidRPr="004B3BAD" w:rsidRDefault="00DA6A74" w:rsidP="001D2530">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205B4C60" w14:textId="7548D8C0" w:rsidR="00DA6A7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98DCB3A" w14:textId="2FAAA964" w:rsidR="00DA6A7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7FBA4D6D" w14:textId="193ECC38" w:rsidR="00DA6A7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9395B3D" w14:textId="75D0B4F8" w:rsidR="00DA6A7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186E0AC1" w14:textId="4C639891" w:rsidR="00DA6A7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09F4E8D" w14:textId="0129E01B" w:rsidR="00DA6A7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A955928" w14:textId="5EFEF9C1" w:rsidR="00DA6A7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1E8A1685" w14:textId="49BEDC00" w:rsidR="00DA6A7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328EAEA1" w14:textId="4929A83A" w:rsidR="00DA6A7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DA6A74" w:rsidRPr="004B3BAD" w14:paraId="16E3B324" w14:textId="77777777" w:rsidTr="001D2530">
        <w:trPr>
          <w:divId w:val="1228149245"/>
          <w:trHeight w:hRule="exact" w:val="225"/>
        </w:trPr>
        <w:tc>
          <w:tcPr>
            <w:tcW w:w="530" w:type="pct"/>
            <w:tcBorders>
              <w:top w:val="nil"/>
              <w:left w:val="nil"/>
              <w:bottom w:val="nil"/>
              <w:right w:val="nil"/>
            </w:tcBorders>
            <w:shd w:val="clear" w:color="000000" w:fill="FFFFFF"/>
            <w:noWrap/>
            <w:vAlign w:val="center"/>
            <w:hideMark/>
          </w:tcPr>
          <w:p w14:paraId="4DB3C89D" w14:textId="30277BB7" w:rsidR="00DA6A74" w:rsidRPr="004B3BAD" w:rsidRDefault="00DA6A74" w:rsidP="001D2530">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0523FAB7"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5056037D"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0ED0B76B"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781931A6"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7992ACD4"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0AFD4737"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31A1C8BF"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269F10F8"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nil"/>
              <w:left w:val="nil"/>
              <w:bottom w:val="nil"/>
              <w:right w:val="nil"/>
            </w:tcBorders>
            <w:shd w:val="clear" w:color="000000" w:fill="FFFFFF"/>
            <w:noWrap/>
            <w:vAlign w:val="center"/>
            <w:hideMark/>
          </w:tcPr>
          <w:p w14:paraId="3F5ABBCE"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16.6</w:t>
            </w:r>
          </w:p>
        </w:tc>
      </w:tr>
      <w:tr w:rsidR="00DA6A74" w:rsidRPr="004B3BAD" w14:paraId="7E0EF00B" w14:textId="77777777" w:rsidTr="001D2530">
        <w:trPr>
          <w:divId w:val="1228149245"/>
          <w:trHeight w:hRule="exact" w:val="225"/>
        </w:trPr>
        <w:tc>
          <w:tcPr>
            <w:tcW w:w="530" w:type="pct"/>
            <w:tcBorders>
              <w:top w:val="nil"/>
              <w:left w:val="nil"/>
              <w:bottom w:val="nil"/>
              <w:right w:val="nil"/>
            </w:tcBorders>
            <w:shd w:val="clear" w:color="000000" w:fill="FFFFFF"/>
            <w:noWrap/>
            <w:vAlign w:val="center"/>
            <w:hideMark/>
          </w:tcPr>
          <w:p w14:paraId="385C35BC" w14:textId="2835D2C8" w:rsidR="00DA6A74" w:rsidRPr="004B3BAD" w:rsidRDefault="00DA6A74" w:rsidP="001D2530">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448635FA"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6BD19900"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62E78564"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66F538D9"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6892CFC5"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6339AAD5"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365B874B"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706220E2"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nil"/>
              <w:left w:val="nil"/>
              <w:bottom w:val="nil"/>
              <w:right w:val="nil"/>
            </w:tcBorders>
            <w:shd w:val="clear" w:color="000000" w:fill="FFFFFF"/>
            <w:noWrap/>
            <w:vAlign w:val="center"/>
            <w:hideMark/>
          </w:tcPr>
          <w:p w14:paraId="7F9479BB"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17.4</w:t>
            </w:r>
          </w:p>
        </w:tc>
      </w:tr>
      <w:tr w:rsidR="00DA6A74" w:rsidRPr="004B3BAD" w14:paraId="0FE3AAF0" w14:textId="77777777" w:rsidTr="001D2530">
        <w:trPr>
          <w:divId w:val="1228149245"/>
          <w:trHeight w:hRule="exact" w:val="225"/>
        </w:trPr>
        <w:tc>
          <w:tcPr>
            <w:tcW w:w="530" w:type="pct"/>
            <w:tcBorders>
              <w:top w:val="nil"/>
              <w:left w:val="nil"/>
              <w:bottom w:val="nil"/>
              <w:right w:val="nil"/>
            </w:tcBorders>
            <w:shd w:val="clear" w:color="000000" w:fill="FFFFFF"/>
            <w:noWrap/>
            <w:vAlign w:val="center"/>
            <w:hideMark/>
          </w:tcPr>
          <w:p w14:paraId="1E1BD29B" w14:textId="4C0740C8" w:rsidR="00DA6A74" w:rsidRPr="004B3BAD" w:rsidRDefault="00DA6A74" w:rsidP="001D2530">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2C6B3A7C"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28AF670A"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6C10A2C0"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5540A1D3"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2B8D0215"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5B959EB8"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15F6D070"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38A71920"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nil"/>
              <w:left w:val="nil"/>
              <w:bottom w:val="single" w:sz="4" w:space="0" w:color="293F5B"/>
              <w:right w:val="nil"/>
            </w:tcBorders>
            <w:shd w:val="clear" w:color="000000" w:fill="FFFFFF"/>
            <w:noWrap/>
            <w:vAlign w:val="center"/>
            <w:hideMark/>
          </w:tcPr>
          <w:p w14:paraId="7D7BC28E" w14:textId="77777777" w:rsidR="00DA6A74" w:rsidRPr="004B3BAD" w:rsidRDefault="00DA6A74" w:rsidP="001D2530">
            <w:pPr>
              <w:spacing w:before="0" w:after="0" w:line="240" w:lineRule="auto"/>
              <w:jc w:val="right"/>
              <w:rPr>
                <w:rFonts w:ascii="Arial" w:hAnsi="Arial" w:cs="Arial"/>
                <w:sz w:val="16"/>
                <w:szCs w:val="16"/>
              </w:rPr>
            </w:pPr>
            <w:r w:rsidRPr="004B3BAD">
              <w:rPr>
                <w:rFonts w:ascii="Arial" w:hAnsi="Arial" w:cs="Arial"/>
                <w:sz w:val="16"/>
                <w:szCs w:val="16"/>
              </w:rPr>
              <w:t>15.2</w:t>
            </w:r>
          </w:p>
        </w:tc>
      </w:tr>
      <w:tr w:rsidR="00DA6A74" w:rsidRPr="004B3BAD" w14:paraId="23F206B3" w14:textId="77777777" w:rsidTr="001D2530">
        <w:trPr>
          <w:divId w:val="1228149245"/>
          <w:trHeight w:hRule="exact" w:val="225"/>
        </w:trPr>
        <w:tc>
          <w:tcPr>
            <w:tcW w:w="530" w:type="pct"/>
            <w:tcBorders>
              <w:top w:val="nil"/>
              <w:left w:val="nil"/>
              <w:bottom w:val="single" w:sz="4" w:space="0" w:color="293F5B"/>
              <w:right w:val="nil"/>
            </w:tcBorders>
            <w:shd w:val="clear" w:color="000000" w:fill="FFFFFF"/>
            <w:noWrap/>
            <w:vAlign w:val="center"/>
            <w:hideMark/>
          </w:tcPr>
          <w:p w14:paraId="2C217BA7" w14:textId="77777777" w:rsidR="00DA6A74" w:rsidRPr="004B3BAD" w:rsidRDefault="00DA6A74" w:rsidP="001D2530">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1B916D91" w14:textId="77777777" w:rsidR="00DA6A74" w:rsidRPr="004B3BAD" w:rsidRDefault="00DA6A74" w:rsidP="001D2530">
            <w:pPr>
              <w:spacing w:before="0" w:after="0" w:line="240" w:lineRule="auto"/>
              <w:jc w:val="right"/>
              <w:rPr>
                <w:rFonts w:ascii="Arial" w:hAnsi="Arial" w:cs="Arial"/>
                <w:b/>
                <w:bCs/>
                <w:sz w:val="16"/>
                <w:szCs w:val="16"/>
              </w:rPr>
            </w:pPr>
            <w:r w:rsidRPr="004B3BAD">
              <w:rPr>
                <w:rFonts w:ascii="Arial" w:hAnsi="Arial" w:cs="Arial"/>
                <w:b/>
                <w:bCs/>
                <w:sz w:val="16"/>
                <w:szCs w:val="16"/>
              </w:rPr>
              <w:t>4.2</w:t>
            </w:r>
          </w:p>
        </w:tc>
        <w:tc>
          <w:tcPr>
            <w:tcW w:w="491" w:type="pct"/>
            <w:tcBorders>
              <w:top w:val="nil"/>
              <w:left w:val="nil"/>
              <w:bottom w:val="single" w:sz="4" w:space="0" w:color="293F5B"/>
              <w:right w:val="nil"/>
            </w:tcBorders>
            <w:shd w:val="clear" w:color="000000" w:fill="FFFFFF"/>
            <w:noWrap/>
            <w:vAlign w:val="center"/>
            <w:hideMark/>
          </w:tcPr>
          <w:p w14:paraId="35251A7C" w14:textId="77777777" w:rsidR="00DA6A74" w:rsidRPr="004B3BAD" w:rsidRDefault="00DA6A74" w:rsidP="001D2530">
            <w:pPr>
              <w:spacing w:before="0" w:after="0" w:line="240" w:lineRule="auto"/>
              <w:jc w:val="right"/>
              <w:rPr>
                <w:rFonts w:ascii="Arial" w:hAnsi="Arial" w:cs="Arial"/>
                <w:b/>
                <w:bCs/>
                <w:sz w:val="16"/>
                <w:szCs w:val="16"/>
              </w:rPr>
            </w:pPr>
            <w:r w:rsidRPr="004B3BAD">
              <w:rPr>
                <w:rFonts w:ascii="Arial" w:hAnsi="Arial" w:cs="Arial"/>
                <w:b/>
                <w:bCs/>
                <w:sz w:val="16"/>
                <w:szCs w:val="16"/>
              </w:rPr>
              <w:t>1.4</w:t>
            </w:r>
          </w:p>
        </w:tc>
        <w:tc>
          <w:tcPr>
            <w:tcW w:w="491" w:type="pct"/>
            <w:tcBorders>
              <w:top w:val="nil"/>
              <w:left w:val="nil"/>
              <w:bottom w:val="single" w:sz="4" w:space="0" w:color="293F5B"/>
              <w:right w:val="nil"/>
            </w:tcBorders>
            <w:shd w:val="clear" w:color="000000" w:fill="FFFFFF"/>
            <w:noWrap/>
            <w:vAlign w:val="center"/>
            <w:hideMark/>
          </w:tcPr>
          <w:p w14:paraId="6B75D379" w14:textId="77777777" w:rsidR="00DA6A74" w:rsidRPr="004B3BAD" w:rsidRDefault="00DA6A74" w:rsidP="001D2530">
            <w:pPr>
              <w:spacing w:before="0" w:after="0" w:line="240" w:lineRule="auto"/>
              <w:jc w:val="right"/>
              <w:rPr>
                <w:rFonts w:ascii="Arial" w:hAnsi="Arial" w:cs="Arial"/>
                <w:b/>
                <w:bCs/>
                <w:sz w:val="16"/>
                <w:szCs w:val="16"/>
              </w:rPr>
            </w:pPr>
            <w:r w:rsidRPr="004B3BAD">
              <w:rPr>
                <w:rFonts w:ascii="Arial" w:hAnsi="Arial" w:cs="Arial"/>
                <w:b/>
                <w:bCs/>
                <w:sz w:val="16"/>
                <w:szCs w:val="16"/>
              </w:rPr>
              <w:t>1.2</w:t>
            </w:r>
          </w:p>
        </w:tc>
        <w:tc>
          <w:tcPr>
            <w:tcW w:w="491" w:type="pct"/>
            <w:tcBorders>
              <w:top w:val="nil"/>
              <w:left w:val="nil"/>
              <w:bottom w:val="single" w:sz="4" w:space="0" w:color="293F5B"/>
              <w:right w:val="nil"/>
            </w:tcBorders>
            <w:shd w:val="clear" w:color="000000" w:fill="FFFFFF"/>
            <w:noWrap/>
            <w:vAlign w:val="center"/>
            <w:hideMark/>
          </w:tcPr>
          <w:p w14:paraId="223EAD4A" w14:textId="77777777" w:rsidR="00DA6A74" w:rsidRPr="004B3BAD" w:rsidRDefault="00DA6A74" w:rsidP="001D2530">
            <w:pPr>
              <w:spacing w:before="0" w:after="0" w:line="240" w:lineRule="auto"/>
              <w:jc w:val="right"/>
              <w:rPr>
                <w:rFonts w:ascii="Arial" w:hAnsi="Arial" w:cs="Arial"/>
                <w:b/>
                <w:bCs/>
                <w:sz w:val="16"/>
                <w:szCs w:val="16"/>
              </w:rPr>
            </w:pPr>
            <w:r w:rsidRPr="004B3BAD">
              <w:rPr>
                <w:rFonts w:ascii="Arial" w:hAnsi="Arial" w:cs="Arial"/>
                <w:b/>
                <w:bCs/>
                <w:sz w:val="16"/>
                <w:szCs w:val="16"/>
              </w:rPr>
              <w:t>3.5</w:t>
            </w:r>
          </w:p>
        </w:tc>
        <w:tc>
          <w:tcPr>
            <w:tcW w:w="491" w:type="pct"/>
            <w:tcBorders>
              <w:top w:val="nil"/>
              <w:left w:val="nil"/>
              <w:bottom w:val="single" w:sz="4" w:space="0" w:color="293F5B"/>
              <w:right w:val="nil"/>
            </w:tcBorders>
            <w:shd w:val="clear" w:color="000000" w:fill="FFFFFF"/>
            <w:noWrap/>
            <w:vAlign w:val="center"/>
            <w:hideMark/>
          </w:tcPr>
          <w:p w14:paraId="598AABC0" w14:textId="77777777" w:rsidR="00DA6A74" w:rsidRPr="004B3BAD" w:rsidRDefault="00DA6A74" w:rsidP="001D2530">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37EBC39C" w14:textId="77777777" w:rsidR="00DA6A74" w:rsidRPr="004B3BAD" w:rsidRDefault="00DA6A74" w:rsidP="001D2530">
            <w:pPr>
              <w:spacing w:before="0" w:after="0" w:line="240" w:lineRule="auto"/>
              <w:jc w:val="right"/>
              <w:rPr>
                <w:rFonts w:ascii="Arial" w:hAnsi="Arial" w:cs="Arial"/>
                <w:b/>
                <w:bCs/>
                <w:sz w:val="16"/>
                <w:szCs w:val="16"/>
              </w:rPr>
            </w:pPr>
            <w:r w:rsidRPr="004B3BAD">
              <w:rPr>
                <w:rFonts w:ascii="Arial" w:hAnsi="Arial" w:cs="Arial"/>
                <w:b/>
                <w:bCs/>
                <w:sz w:val="16"/>
                <w:szCs w:val="16"/>
              </w:rPr>
              <w:t>0.2</w:t>
            </w:r>
          </w:p>
        </w:tc>
        <w:tc>
          <w:tcPr>
            <w:tcW w:w="491" w:type="pct"/>
            <w:tcBorders>
              <w:top w:val="nil"/>
              <w:left w:val="nil"/>
              <w:bottom w:val="single" w:sz="4" w:space="0" w:color="293F5B"/>
              <w:right w:val="nil"/>
            </w:tcBorders>
            <w:shd w:val="clear" w:color="000000" w:fill="FFFFFF"/>
            <w:noWrap/>
            <w:vAlign w:val="center"/>
            <w:hideMark/>
          </w:tcPr>
          <w:p w14:paraId="6ABC0FDC" w14:textId="77777777" w:rsidR="00DA6A74" w:rsidRPr="004B3BAD" w:rsidRDefault="00DA6A74" w:rsidP="001D2530">
            <w:pPr>
              <w:spacing w:before="0" w:after="0" w:line="240" w:lineRule="auto"/>
              <w:jc w:val="right"/>
              <w:rPr>
                <w:rFonts w:ascii="Arial" w:hAnsi="Arial" w:cs="Arial"/>
                <w:b/>
                <w:bCs/>
                <w:sz w:val="16"/>
                <w:szCs w:val="16"/>
              </w:rPr>
            </w:pPr>
            <w:r w:rsidRPr="004B3BAD">
              <w:rPr>
                <w:rFonts w:ascii="Arial" w:hAnsi="Arial" w:cs="Arial"/>
                <w:b/>
                <w:bCs/>
                <w:sz w:val="16"/>
                <w:szCs w:val="16"/>
              </w:rPr>
              <w:t>0.2</w:t>
            </w:r>
          </w:p>
        </w:tc>
        <w:tc>
          <w:tcPr>
            <w:tcW w:w="491" w:type="pct"/>
            <w:tcBorders>
              <w:top w:val="nil"/>
              <w:left w:val="nil"/>
              <w:bottom w:val="single" w:sz="4" w:space="0" w:color="293F5B"/>
              <w:right w:val="nil"/>
            </w:tcBorders>
            <w:shd w:val="clear" w:color="000000" w:fill="FFFFFF"/>
            <w:noWrap/>
            <w:vAlign w:val="center"/>
            <w:hideMark/>
          </w:tcPr>
          <w:p w14:paraId="4BB9631B" w14:textId="77777777" w:rsidR="00DA6A74" w:rsidRPr="004B3BAD" w:rsidRDefault="00DA6A74" w:rsidP="001D2530">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544" w:type="pct"/>
            <w:tcBorders>
              <w:top w:val="nil"/>
              <w:left w:val="nil"/>
              <w:bottom w:val="single" w:sz="4" w:space="0" w:color="293F5B"/>
              <w:right w:val="nil"/>
            </w:tcBorders>
            <w:shd w:val="clear" w:color="000000" w:fill="FFFFFF"/>
            <w:noWrap/>
            <w:vAlign w:val="center"/>
            <w:hideMark/>
          </w:tcPr>
          <w:p w14:paraId="221BEA23" w14:textId="77777777" w:rsidR="00DA6A74" w:rsidRPr="004B3BAD" w:rsidRDefault="00DA6A74" w:rsidP="001D2530">
            <w:pPr>
              <w:spacing w:before="0" w:after="0" w:line="240" w:lineRule="auto"/>
              <w:jc w:val="right"/>
              <w:rPr>
                <w:rFonts w:ascii="Arial" w:hAnsi="Arial" w:cs="Arial"/>
                <w:b/>
                <w:bCs/>
                <w:sz w:val="16"/>
                <w:szCs w:val="16"/>
              </w:rPr>
            </w:pPr>
            <w:r w:rsidRPr="004B3BAD">
              <w:rPr>
                <w:rFonts w:ascii="Arial" w:hAnsi="Arial" w:cs="Arial"/>
                <w:b/>
                <w:bCs/>
                <w:sz w:val="16"/>
                <w:szCs w:val="16"/>
              </w:rPr>
              <w:t>63.8</w:t>
            </w:r>
          </w:p>
        </w:tc>
      </w:tr>
    </w:tbl>
    <w:p w14:paraId="3BB0E200" w14:textId="4614C749" w:rsidR="00775826" w:rsidRPr="004B3BAD" w:rsidRDefault="00AB7BDC" w:rsidP="00AF23C1">
      <w:pPr>
        <w:pStyle w:val="ChartandTableFootnoteAlpha"/>
        <w:numPr>
          <w:ilvl w:val="0"/>
          <w:numId w:val="6"/>
        </w:numPr>
        <w:rPr>
          <w:rFonts w:eastAsiaTheme="minorEastAsia"/>
          <w:color w:val="auto"/>
          <w:lang w:eastAsia="en-US"/>
        </w:rPr>
      </w:pPr>
      <w:r w:rsidRPr="004B3BAD">
        <w:rPr>
          <w:rFonts w:eastAsiaTheme="minorEastAsia"/>
          <w:color w:val="auto"/>
          <w:lang w:eastAsia="en-US"/>
        </w:rPr>
        <w:t>Totals include funding yet to be allocated.</w:t>
      </w:r>
    </w:p>
    <w:p w14:paraId="0BDAF2CB" w14:textId="77777777" w:rsidR="00775826" w:rsidRPr="004B3BAD" w:rsidRDefault="00775826" w:rsidP="00775826">
      <w:pPr>
        <w:pStyle w:val="ChartLine"/>
        <w:rPr>
          <w:rFonts w:eastAsiaTheme="minorEastAsia"/>
          <w:lang w:eastAsia="en-US"/>
        </w:rPr>
      </w:pPr>
    </w:p>
    <w:p w14:paraId="69A11296" w14:textId="591EE9B5" w:rsidR="00775826" w:rsidRPr="004B3BAD" w:rsidRDefault="00775826" w:rsidP="00775826">
      <w:r w:rsidRPr="004B3BAD">
        <w:t xml:space="preserve">The Australian Government is working with state governments to support group partnerships of regional organisations, local government, communities and industry to develop regional drought resilience plans. Plans include actions identified by the region to prepare for and manage future drought risks. </w:t>
      </w:r>
      <w:r w:rsidR="004C65DC" w:rsidRPr="004B3BAD">
        <w:t>G</w:t>
      </w:r>
      <w:r w:rsidRPr="004B3BAD">
        <w:t>rants will be available for regions to take forward priority actions identified in their plans. Funding is provided from the Future Drought Fund.</w:t>
      </w:r>
    </w:p>
    <w:p w14:paraId="3FC87FDB" w14:textId="243FCC67" w:rsidR="005A3034" w:rsidRPr="004B3BAD" w:rsidRDefault="005A3034" w:rsidP="004116CD">
      <w:pPr>
        <w:rPr>
          <w:rFonts w:eastAsiaTheme="minorHAnsi"/>
        </w:rPr>
      </w:pPr>
      <w:r w:rsidRPr="004B3BAD">
        <w:t>A new measure associated with this item is listed in Table</w:t>
      </w:r>
      <w:r w:rsidR="001E2349" w:rsidRPr="004B3BAD">
        <w:t> </w:t>
      </w:r>
      <w:r w:rsidRPr="004B3BAD">
        <w:t xml:space="preserve">1.4 and described in more detail in Budget Paper No. 2, </w:t>
      </w:r>
      <w:r w:rsidRPr="004B3BAD">
        <w:rPr>
          <w:i/>
        </w:rPr>
        <w:t>Budget Measures 2024–25</w:t>
      </w:r>
      <w:r w:rsidRPr="004B3BAD">
        <w:t>.</w:t>
      </w:r>
    </w:p>
    <w:p w14:paraId="2D11E854" w14:textId="6F91C3E3" w:rsidR="005041D0" w:rsidRPr="004B3BAD" w:rsidRDefault="00775826" w:rsidP="005041D0">
      <w:pPr>
        <w:pStyle w:val="TableHeading"/>
        <w:rPr>
          <w:rFonts w:asciiTheme="minorHAnsi" w:eastAsiaTheme="minorHAnsi" w:hAnsiTheme="minorHAnsi" w:cstheme="minorBidi"/>
          <w:sz w:val="22"/>
          <w:szCs w:val="22"/>
          <w:lang w:eastAsia="en-US"/>
        </w:rPr>
      </w:pPr>
      <w:r w:rsidRPr="004B3BAD">
        <w:t xml:space="preserve">Great Artesian Basin </w:t>
      </w:r>
      <w:r w:rsidR="00FD1FD8" w:rsidRPr="004B3BAD">
        <w:t>Water Security Program</w:t>
      </w:r>
      <w:r w:rsidR="00770659" w:rsidRPr="004B3BAD">
        <w:rPr>
          <w:vertAlign w:val="superscript"/>
        </w:rPr>
        <w:t>(a)</w:t>
      </w:r>
      <w:r w:rsidR="005468EE" w:rsidRPr="004B3BAD">
        <w:t xml:space="preserve">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5041D0" w:rsidRPr="004B3BAD" w14:paraId="3291C7E3" w14:textId="77777777" w:rsidTr="001D2530">
        <w:trPr>
          <w:divId w:val="1424760814"/>
          <w:trHeight w:hRule="exact" w:val="225"/>
        </w:trPr>
        <w:tc>
          <w:tcPr>
            <w:tcW w:w="530" w:type="pct"/>
            <w:tcBorders>
              <w:top w:val="single" w:sz="4" w:space="0" w:color="293F5B"/>
              <w:left w:val="nil"/>
              <w:bottom w:val="nil"/>
              <w:right w:val="nil"/>
            </w:tcBorders>
            <w:shd w:val="clear" w:color="000000" w:fill="FFFFFF"/>
            <w:noWrap/>
            <w:vAlign w:val="center"/>
            <w:hideMark/>
          </w:tcPr>
          <w:p w14:paraId="0FC201CE" w14:textId="4E7D0411" w:rsidR="005041D0" w:rsidRPr="004B3BAD" w:rsidRDefault="005041D0" w:rsidP="001D2530">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20CC0126"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4D54C2F4"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47C7F4AA"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5D01F86B"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2FA418D5"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455975CD"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14090BD2"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3A1742AB"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2965699F"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5041D0" w:rsidRPr="004B3BAD" w14:paraId="3E5A884B" w14:textId="77777777" w:rsidTr="001D2530">
        <w:trPr>
          <w:divId w:val="1424760814"/>
          <w:trHeight w:hRule="exact" w:val="225"/>
        </w:trPr>
        <w:tc>
          <w:tcPr>
            <w:tcW w:w="530" w:type="pct"/>
            <w:tcBorders>
              <w:top w:val="nil"/>
              <w:left w:val="nil"/>
              <w:bottom w:val="nil"/>
              <w:right w:val="nil"/>
            </w:tcBorders>
            <w:shd w:val="clear" w:color="000000" w:fill="FFFFFF"/>
            <w:noWrap/>
            <w:vAlign w:val="center"/>
            <w:hideMark/>
          </w:tcPr>
          <w:p w14:paraId="1DAE221D" w14:textId="20A3259F" w:rsidR="005041D0" w:rsidRPr="004B3BAD" w:rsidRDefault="005041D0" w:rsidP="001D2530">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3C5F736C"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1.3</w:t>
            </w:r>
          </w:p>
        </w:tc>
        <w:tc>
          <w:tcPr>
            <w:tcW w:w="491" w:type="pct"/>
            <w:tcBorders>
              <w:top w:val="single" w:sz="4" w:space="0" w:color="293F5B"/>
              <w:left w:val="nil"/>
              <w:bottom w:val="nil"/>
              <w:right w:val="nil"/>
            </w:tcBorders>
            <w:shd w:val="clear" w:color="000000" w:fill="FFFFFF"/>
            <w:noWrap/>
            <w:vAlign w:val="center"/>
            <w:hideMark/>
          </w:tcPr>
          <w:p w14:paraId="34DBDB9D" w14:textId="13A26D3F"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184E6A8"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1.6</w:t>
            </w:r>
          </w:p>
        </w:tc>
        <w:tc>
          <w:tcPr>
            <w:tcW w:w="491" w:type="pct"/>
            <w:tcBorders>
              <w:top w:val="single" w:sz="4" w:space="0" w:color="293F5B"/>
              <w:left w:val="nil"/>
              <w:bottom w:val="nil"/>
              <w:right w:val="nil"/>
            </w:tcBorders>
            <w:shd w:val="clear" w:color="000000" w:fill="FFFFFF"/>
            <w:noWrap/>
            <w:vAlign w:val="center"/>
            <w:hideMark/>
          </w:tcPr>
          <w:p w14:paraId="1291A5F5" w14:textId="6305AFE3"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8986345"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3.2</w:t>
            </w:r>
          </w:p>
        </w:tc>
        <w:tc>
          <w:tcPr>
            <w:tcW w:w="491" w:type="pct"/>
            <w:tcBorders>
              <w:top w:val="single" w:sz="4" w:space="0" w:color="293F5B"/>
              <w:left w:val="nil"/>
              <w:bottom w:val="nil"/>
              <w:right w:val="nil"/>
            </w:tcBorders>
            <w:shd w:val="clear" w:color="000000" w:fill="FFFFFF"/>
            <w:noWrap/>
            <w:vAlign w:val="center"/>
            <w:hideMark/>
          </w:tcPr>
          <w:p w14:paraId="092541E9" w14:textId="759C6DE6"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55E3439" w14:textId="2B7155DA"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3A0671D5"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0.2</w:t>
            </w:r>
          </w:p>
        </w:tc>
        <w:tc>
          <w:tcPr>
            <w:tcW w:w="544" w:type="pct"/>
            <w:tcBorders>
              <w:top w:val="single" w:sz="4" w:space="0" w:color="293F5B"/>
              <w:left w:val="nil"/>
              <w:bottom w:val="nil"/>
              <w:right w:val="nil"/>
            </w:tcBorders>
            <w:shd w:val="clear" w:color="000000" w:fill="FFFFFF"/>
            <w:noWrap/>
            <w:vAlign w:val="center"/>
            <w:hideMark/>
          </w:tcPr>
          <w:p w14:paraId="2449CD6D"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6.2</w:t>
            </w:r>
          </w:p>
        </w:tc>
      </w:tr>
      <w:tr w:rsidR="005041D0" w:rsidRPr="004B3BAD" w14:paraId="2A97C705" w14:textId="77777777" w:rsidTr="001D2530">
        <w:trPr>
          <w:divId w:val="1424760814"/>
          <w:trHeight w:hRule="exact" w:val="225"/>
        </w:trPr>
        <w:tc>
          <w:tcPr>
            <w:tcW w:w="530" w:type="pct"/>
            <w:tcBorders>
              <w:top w:val="nil"/>
              <w:left w:val="nil"/>
              <w:bottom w:val="nil"/>
              <w:right w:val="nil"/>
            </w:tcBorders>
            <w:shd w:val="clear" w:color="000000" w:fill="E6F2FF"/>
            <w:noWrap/>
            <w:vAlign w:val="center"/>
            <w:hideMark/>
          </w:tcPr>
          <w:p w14:paraId="322B79D7" w14:textId="69E5148F" w:rsidR="005041D0" w:rsidRPr="004B3BAD" w:rsidRDefault="005041D0" w:rsidP="001D2530">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48EE09B7"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6EF79ECC" w14:textId="40B7D44D"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C93F8D6"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43BE05FB" w14:textId="454B8B78"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BF838A9"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2CA29A5D" w14:textId="69FDED97"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7508BC12" w14:textId="43D727C7"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B23FA05" w14:textId="02FE4E99"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5E3B78D7"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8.0</w:t>
            </w:r>
          </w:p>
        </w:tc>
      </w:tr>
      <w:tr w:rsidR="005041D0" w:rsidRPr="004B3BAD" w14:paraId="447E382B" w14:textId="77777777" w:rsidTr="001D2530">
        <w:trPr>
          <w:divId w:val="1424760814"/>
          <w:trHeight w:hRule="exact" w:val="225"/>
        </w:trPr>
        <w:tc>
          <w:tcPr>
            <w:tcW w:w="530" w:type="pct"/>
            <w:tcBorders>
              <w:top w:val="nil"/>
              <w:left w:val="nil"/>
              <w:bottom w:val="nil"/>
              <w:right w:val="nil"/>
            </w:tcBorders>
            <w:shd w:val="clear" w:color="000000" w:fill="FFFFFF"/>
            <w:noWrap/>
            <w:vAlign w:val="center"/>
            <w:hideMark/>
          </w:tcPr>
          <w:p w14:paraId="1BBAC869" w14:textId="0BCBD044" w:rsidR="005041D0" w:rsidRPr="004B3BAD" w:rsidRDefault="005041D0" w:rsidP="001D2530">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67A72375"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12082C01" w14:textId="43FB1893"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E8CD670"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5C0B69BE" w14:textId="4A0ED356"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CE47CCF"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2494E26C" w14:textId="4BE1F448"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EBF1F2C" w14:textId="65C45C1A"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51BE84E" w14:textId="714E8DCA"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1AAB9BA1"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8.0</w:t>
            </w:r>
          </w:p>
        </w:tc>
      </w:tr>
      <w:tr w:rsidR="005041D0" w:rsidRPr="004B3BAD" w14:paraId="42CF4AB5" w14:textId="77777777" w:rsidTr="001D2530">
        <w:trPr>
          <w:divId w:val="1424760814"/>
          <w:trHeight w:hRule="exact" w:val="225"/>
        </w:trPr>
        <w:tc>
          <w:tcPr>
            <w:tcW w:w="530" w:type="pct"/>
            <w:tcBorders>
              <w:top w:val="nil"/>
              <w:left w:val="nil"/>
              <w:bottom w:val="nil"/>
              <w:right w:val="nil"/>
            </w:tcBorders>
            <w:shd w:val="clear" w:color="000000" w:fill="FFFFFF"/>
            <w:noWrap/>
            <w:vAlign w:val="center"/>
            <w:hideMark/>
          </w:tcPr>
          <w:p w14:paraId="393DAACE" w14:textId="0D271A85" w:rsidR="005041D0" w:rsidRPr="004B3BAD" w:rsidRDefault="005041D0" w:rsidP="001D2530">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0DCE6ADE"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42E68BCF" w14:textId="66162150"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18E50C7"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6BBDAE31" w14:textId="4211BB6E"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6D08E13"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69E76DE7" w14:textId="4DE4A1B1"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E70328C" w14:textId="650AA836"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15019D2" w14:textId="1B69B236"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58FB7BF5"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8.0</w:t>
            </w:r>
          </w:p>
        </w:tc>
      </w:tr>
      <w:tr w:rsidR="005041D0" w:rsidRPr="004B3BAD" w14:paraId="6B44277A" w14:textId="77777777" w:rsidTr="001D2530">
        <w:trPr>
          <w:divId w:val="1424760814"/>
          <w:trHeight w:hRule="exact" w:val="225"/>
        </w:trPr>
        <w:tc>
          <w:tcPr>
            <w:tcW w:w="530" w:type="pct"/>
            <w:tcBorders>
              <w:top w:val="nil"/>
              <w:left w:val="nil"/>
              <w:bottom w:val="nil"/>
              <w:right w:val="nil"/>
            </w:tcBorders>
            <w:shd w:val="clear" w:color="000000" w:fill="FFFFFF"/>
            <w:noWrap/>
            <w:vAlign w:val="center"/>
            <w:hideMark/>
          </w:tcPr>
          <w:p w14:paraId="2571E064" w14:textId="63B9B04E" w:rsidR="005041D0" w:rsidRPr="004B3BAD" w:rsidRDefault="005041D0" w:rsidP="001D2530">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1CBA1F9E"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2B5BA839" w14:textId="4B9C5D5D"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651528B"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28D89569" w14:textId="1FD60DC8"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7E89AD0"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5187E3D8" w14:textId="0AA6854D"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53CBDD8" w14:textId="13992713"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64BE248" w14:textId="4C8E162B" w:rsidR="005041D0"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0834C3B2" w14:textId="77777777" w:rsidR="005041D0" w:rsidRPr="004B3BAD" w:rsidRDefault="005041D0" w:rsidP="001D2530">
            <w:pPr>
              <w:spacing w:before="0" w:after="0" w:line="240" w:lineRule="auto"/>
              <w:jc w:val="right"/>
              <w:rPr>
                <w:rFonts w:ascii="Arial" w:hAnsi="Arial" w:cs="Arial"/>
                <w:sz w:val="16"/>
                <w:szCs w:val="16"/>
              </w:rPr>
            </w:pPr>
            <w:r w:rsidRPr="004B3BAD">
              <w:rPr>
                <w:rFonts w:ascii="Arial" w:hAnsi="Arial" w:cs="Arial"/>
                <w:sz w:val="16"/>
                <w:szCs w:val="16"/>
              </w:rPr>
              <w:t>8.0</w:t>
            </w:r>
          </w:p>
        </w:tc>
      </w:tr>
      <w:tr w:rsidR="005041D0" w:rsidRPr="004B3BAD" w14:paraId="48696861" w14:textId="77777777" w:rsidTr="001D2530">
        <w:trPr>
          <w:divId w:val="1424760814"/>
          <w:trHeight w:hRule="exact" w:val="225"/>
        </w:trPr>
        <w:tc>
          <w:tcPr>
            <w:tcW w:w="530" w:type="pct"/>
            <w:tcBorders>
              <w:top w:val="nil"/>
              <w:left w:val="nil"/>
              <w:bottom w:val="single" w:sz="4" w:space="0" w:color="293F5B"/>
              <w:right w:val="nil"/>
            </w:tcBorders>
            <w:shd w:val="clear" w:color="000000" w:fill="FFFFFF"/>
            <w:noWrap/>
            <w:vAlign w:val="center"/>
            <w:hideMark/>
          </w:tcPr>
          <w:p w14:paraId="30AB6CC8" w14:textId="77777777" w:rsidR="005041D0" w:rsidRPr="004B3BAD" w:rsidRDefault="005041D0" w:rsidP="001D2530">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3B78F911" w14:textId="77777777" w:rsidR="005041D0" w:rsidRPr="004B3BAD" w:rsidRDefault="005041D0" w:rsidP="001D2530">
            <w:pPr>
              <w:spacing w:before="0" w:after="0" w:line="240" w:lineRule="auto"/>
              <w:jc w:val="right"/>
              <w:rPr>
                <w:rFonts w:ascii="Arial" w:hAnsi="Arial" w:cs="Arial"/>
                <w:b/>
                <w:bCs/>
                <w:sz w:val="16"/>
                <w:szCs w:val="16"/>
              </w:rPr>
            </w:pPr>
            <w:r w:rsidRPr="004B3BAD">
              <w:rPr>
                <w:rFonts w:ascii="Arial" w:hAnsi="Arial" w:cs="Arial"/>
                <w:b/>
                <w:bCs/>
                <w:sz w:val="16"/>
                <w:szCs w:val="16"/>
              </w:rPr>
              <w:t>1.3</w:t>
            </w:r>
          </w:p>
        </w:tc>
        <w:tc>
          <w:tcPr>
            <w:tcW w:w="491" w:type="pct"/>
            <w:tcBorders>
              <w:top w:val="nil"/>
              <w:left w:val="nil"/>
              <w:bottom w:val="single" w:sz="4" w:space="0" w:color="293F5B"/>
              <w:right w:val="nil"/>
            </w:tcBorders>
            <w:shd w:val="clear" w:color="000000" w:fill="FFFFFF"/>
            <w:noWrap/>
            <w:vAlign w:val="center"/>
            <w:hideMark/>
          </w:tcPr>
          <w:p w14:paraId="2AF7D4CC" w14:textId="3B3AF817" w:rsidR="005041D0"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0AB64DD" w14:textId="77777777" w:rsidR="005041D0" w:rsidRPr="004B3BAD" w:rsidRDefault="005041D0" w:rsidP="001D2530">
            <w:pPr>
              <w:spacing w:before="0" w:after="0" w:line="240" w:lineRule="auto"/>
              <w:jc w:val="right"/>
              <w:rPr>
                <w:rFonts w:ascii="Arial" w:hAnsi="Arial" w:cs="Arial"/>
                <w:b/>
                <w:bCs/>
                <w:sz w:val="16"/>
                <w:szCs w:val="16"/>
              </w:rPr>
            </w:pPr>
            <w:r w:rsidRPr="004B3BAD">
              <w:rPr>
                <w:rFonts w:ascii="Arial" w:hAnsi="Arial" w:cs="Arial"/>
                <w:b/>
                <w:bCs/>
                <w:sz w:val="16"/>
                <w:szCs w:val="16"/>
              </w:rPr>
              <w:t>1.6</w:t>
            </w:r>
          </w:p>
        </w:tc>
        <w:tc>
          <w:tcPr>
            <w:tcW w:w="491" w:type="pct"/>
            <w:tcBorders>
              <w:top w:val="nil"/>
              <w:left w:val="nil"/>
              <w:bottom w:val="single" w:sz="4" w:space="0" w:color="293F5B"/>
              <w:right w:val="nil"/>
            </w:tcBorders>
            <w:shd w:val="clear" w:color="000000" w:fill="FFFFFF"/>
            <w:noWrap/>
            <w:vAlign w:val="center"/>
            <w:hideMark/>
          </w:tcPr>
          <w:p w14:paraId="4A492217" w14:textId="6C9E86FE" w:rsidR="005041D0"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2ADA1D9" w14:textId="77777777" w:rsidR="005041D0" w:rsidRPr="004B3BAD" w:rsidRDefault="005041D0" w:rsidP="001D2530">
            <w:pPr>
              <w:spacing w:before="0" w:after="0" w:line="240" w:lineRule="auto"/>
              <w:jc w:val="right"/>
              <w:rPr>
                <w:rFonts w:ascii="Arial" w:hAnsi="Arial" w:cs="Arial"/>
                <w:b/>
                <w:bCs/>
                <w:sz w:val="16"/>
                <w:szCs w:val="16"/>
              </w:rPr>
            </w:pPr>
            <w:r w:rsidRPr="004B3BAD">
              <w:rPr>
                <w:rFonts w:ascii="Arial" w:hAnsi="Arial" w:cs="Arial"/>
                <w:b/>
                <w:bCs/>
                <w:sz w:val="16"/>
                <w:szCs w:val="16"/>
              </w:rPr>
              <w:t>3.2</w:t>
            </w:r>
          </w:p>
        </w:tc>
        <w:tc>
          <w:tcPr>
            <w:tcW w:w="491" w:type="pct"/>
            <w:tcBorders>
              <w:top w:val="nil"/>
              <w:left w:val="nil"/>
              <w:bottom w:val="single" w:sz="4" w:space="0" w:color="293F5B"/>
              <w:right w:val="nil"/>
            </w:tcBorders>
            <w:shd w:val="clear" w:color="000000" w:fill="FFFFFF"/>
            <w:noWrap/>
            <w:vAlign w:val="center"/>
            <w:hideMark/>
          </w:tcPr>
          <w:p w14:paraId="0A26F0CE" w14:textId="5B93CA19" w:rsidR="005041D0"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2F0C2C4" w14:textId="2387F827" w:rsidR="005041D0"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96C87F6" w14:textId="77777777" w:rsidR="005041D0" w:rsidRPr="004B3BAD" w:rsidRDefault="005041D0" w:rsidP="001D2530">
            <w:pPr>
              <w:spacing w:before="0" w:after="0" w:line="240" w:lineRule="auto"/>
              <w:jc w:val="right"/>
              <w:rPr>
                <w:rFonts w:ascii="Arial" w:hAnsi="Arial" w:cs="Arial"/>
                <w:b/>
                <w:bCs/>
                <w:sz w:val="16"/>
                <w:szCs w:val="16"/>
              </w:rPr>
            </w:pPr>
            <w:r w:rsidRPr="004B3BAD">
              <w:rPr>
                <w:rFonts w:ascii="Arial" w:hAnsi="Arial" w:cs="Arial"/>
                <w:b/>
                <w:bCs/>
                <w:sz w:val="16"/>
                <w:szCs w:val="16"/>
              </w:rPr>
              <w:t>0.2</w:t>
            </w:r>
          </w:p>
        </w:tc>
        <w:tc>
          <w:tcPr>
            <w:tcW w:w="544" w:type="pct"/>
            <w:tcBorders>
              <w:top w:val="nil"/>
              <w:left w:val="nil"/>
              <w:bottom w:val="single" w:sz="4" w:space="0" w:color="293F5B"/>
              <w:right w:val="nil"/>
            </w:tcBorders>
            <w:shd w:val="clear" w:color="000000" w:fill="FFFFFF"/>
            <w:noWrap/>
            <w:vAlign w:val="center"/>
            <w:hideMark/>
          </w:tcPr>
          <w:p w14:paraId="13A8A909" w14:textId="77777777" w:rsidR="005041D0" w:rsidRPr="004B3BAD" w:rsidRDefault="005041D0" w:rsidP="001D2530">
            <w:pPr>
              <w:spacing w:before="0" w:after="0" w:line="240" w:lineRule="auto"/>
              <w:jc w:val="right"/>
              <w:rPr>
                <w:rFonts w:ascii="Arial" w:hAnsi="Arial" w:cs="Arial"/>
                <w:b/>
                <w:bCs/>
                <w:sz w:val="16"/>
                <w:szCs w:val="16"/>
              </w:rPr>
            </w:pPr>
            <w:r w:rsidRPr="004B3BAD">
              <w:rPr>
                <w:rFonts w:ascii="Arial" w:hAnsi="Arial" w:cs="Arial"/>
                <w:b/>
                <w:bCs/>
                <w:sz w:val="16"/>
                <w:szCs w:val="16"/>
              </w:rPr>
              <w:t>38.2</w:t>
            </w:r>
          </w:p>
        </w:tc>
      </w:tr>
    </w:tbl>
    <w:p w14:paraId="4EC02A88" w14:textId="29F9CF48" w:rsidR="00770659" w:rsidRPr="004B3BAD" w:rsidRDefault="00770659" w:rsidP="00AF23C1">
      <w:pPr>
        <w:pStyle w:val="ChartandTableFootnoteAlpha"/>
        <w:numPr>
          <w:ilvl w:val="0"/>
          <w:numId w:val="21"/>
        </w:numPr>
        <w:rPr>
          <w:rFonts w:eastAsiaTheme="minorEastAsia"/>
          <w:color w:val="auto"/>
          <w:lang w:eastAsia="en-US"/>
        </w:rPr>
      </w:pPr>
      <w:r w:rsidRPr="004B3BAD">
        <w:rPr>
          <w:rFonts w:eastAsiaTheme="minorEastAsia"/>
          <w:color w:val="auto"/>
          <w:lang w:eastAsia="en-US"/>
        </w:rPr>
        <w:t xml:space="preserve">State allocations have not yet been </w:t>
      </w:r>
      <w:r w:rsidR="00693B1E" w:rsidRPr="004B3BAD">
        <w:rPr>
          <w:rFonts w:eastAsiaTheme="minorEastAsia"/>
          <w:color w:val="auto"/>
          <w:lang w:eastAsia="en-US"/>
        </w:rPr>
        <w:t>determined</w:t>
      </w:r>
      <w:r w:rsidRPr="004B3BAD">
        <w:rPr>
          <w:rFonts w:eastAsiaTheme="minorEastAsia"/>
          <w:color w:val="auto"/>
          <w:lang w:eastAsia="en-US"/>
        </w:rPr>
        <w:t>.</w:t>
      </w:r>
    </w:p>
    <w:p w14:paraId="3D2C7501" w14:textId="77777777" w:rsidR="00770659" w:rsidRPr="004B3BAD" w:rsidRDefault="00770659" w:rsidP="00770659">
      <w:pPr>
        <w:pStyle w:val="ChartLine"/>
        <w:rPr>
          <w:rFonts w:eastAsiaTheme="minorEastAsia"/>
          <w:lang w:eastAsia="en-US"/>
        </w:rPr>
      </w:pPr>
    </w:p>
    <w:p w14:paraId="49DA162A" w14:textId="461AEB54" w:rsidR="0064319B" w:rsidRPr="004B3BAD" w:rsidRDefault="0064319B" w:rsidP="0064319B">
      <w:pPr>
        <w:rPr>
          <w:rFonts w:eastAsia="Calibri"/>
          <w:lang w:eastAsia="en-US"/>
        </w:rPr>
      </w:pPr>
      <w:r w:rsidRPr="004B3BAD">
        <w:t xml:space="preserve">The Australian Government is providing funding under the Great Artesian Basin </w:t>
      </w:r>
      <w:r w:rsidR="00AA0201" w:rsidRPr="004B3BAD">
        <w:t xml:space="preserve">Water </w:t>
      </w:r>
      <w:r w:rsidRPr="004B3BAD">
        <w:t>Security Program (</w:t>
      </w:r>
      <w:r w:rsidR="00651BBA" w:rsidRPr="004B3BAD">
        <w:t>e</w:t>
      </w:r>
      <w:r w:rsidRPr="004B3BAD">
        <w:t>xtension to the Great Artesian Basin Sustainability Initiative) to continue the capping of uncontrolled bores and piping open bore drains to reduce water loss and recover groundwater</w:t>
      </w:r>
      <w:r w:rsidRPr="004B3BAD">
        <w:rPr>
          <w:rFonts w:eastAsia="Calibri"/>
          <w:lang w:eastAsia="en-US"/>
        </w:rPr>
        <w:t xml:space="preserve"> pressure. In addition to infrastructure works, this program also funds education and communication programs and studies to assist with new water management arrangements.</w:t>
      </w:r>
    </w:p>
    <w:p w14:paraId="4E9122A6" w14:textId="3B5FF10C" w:rsidR="0064319B" w:rsidRPr="004B3BAD" w:rsidRDefault="0064319B" w:rsidP="004116CD">
      <w:pPr>
        <w:rPr>
          <w:rFonts w:eastAsiaTheme="minorHAnsi"/>
        </w:rPr>
      </w:pPr>
      <w:r w:rsidRPr="004B3BAD">
        <w:t>A new measure associated with this item is listed in Table</w:t>
      </w:r>
      <w:r w:rsidR="00FE1DEB" w:rsidRPr="004B3BAD">
        <w:t> </w:t>
      </w:r>
      <w:r w:rsidRPr="004B3BAD">
        <w:t xml:space="preserve">1.4 and described in more detail in Budget Paper No. 2, </w:t>
      </w:r>
      <w:r w:rsidRPr="004B3BAD">
        <w:rPr>
          <w:i/>
        </w:rPr>
        <w:t>Budget Measures 2024–25</w:t>
      </w:r>
      <w:r w:rsidRPr="004B3BAD">
        <w:t>.</w:t>
      </w:r>
    </w:p>
    <w:p w14:paraId="41A8B316" w14:textId="77777777" w:rsidR="00386C7D" w:rsidRPr="004B3BAD" w:rsidRDefault="00386C7D" w:rsidP="004116CD">
      <w:r w:rsidRPr="004B3BAD">
        <w:br w:type="page"/>
      </w:r>
    </w:p>
    <w:p w14:paraId="6888BC62" w14:textId="260F09DB" w:rsidR="00111214" w:rsidRPr="004B3BAD" w:rsidRDefault="00775826" w:rsidP="00111214">
      <w:pPr>
        <w:pStyle w:val="TableHeading"/>
        <w:rPr>
          <w:rFonts w:eastAsiaTheme="minorHAnsi" w:cstheme="minorBidi"/>
          <w:sz w:val="22"/>
          <w:szCs w:val="22"/>
          <w:lang w:eastAsia="en-US"/>
        </w:rPr>
      </w:pPr>
      <w:r w:rsidRPr="004B3BAD">
        <w:lastRenderedPageBreak/>
        <w:t>Horse traceability</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111214" w:rsidRPr="004B3BAD" w14:paraId="4A89E57A" w14:textId="77777777" w:rsidTr="001D2530">
        <w:trPr>
          <w:divId w:val="178275090"/>
          <w:trHeight w:hRule="exact" w:val="225"/>
        </w:trPr>
        <w:tc>
          <w:tcPr>
            <w:tcW w:w="530" w:type="pct"/>
            <w:tcBorders>
              <w:top w:val="single" w:sz="4" w:space="0" w:color="293F5B"/>
              <w:left w:val="nil"/>
              <w:bottom w:val="nil"/>
              <w:right w:val="nil"/>
            </w:tcBorders>
            <w:shd w:val="clear" w:color="000000" w:fill="FFFFFF"/>
            <w:noWrap/>
            <w:vAlign w:val="center"/>
            <w:hideMark/>
          </w:tcPr>
          <w:p w14:paraId="2100DE59" w14:textId="41836364" w:rsidR="00111214" w:rsidRPr="004B3BAD" w:rsidRDefault="00111214" w:rsidP="001D2530">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single" w:sz="4" w:space="0" w:color="293F5B"/>
              <w:right w:val="nil"/>
            </w:tcBorders>
            <w:shd w:val="clear" w:color="000000" w:fill="FFFFFF"/>
            <w:noWrap/>
            <w:vAlign w:val="center"/>
            <w:hideMark/>
          </w:tcPr>
          <w:p w14:paraId="395EADB6"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single" w:sz="4" w:space="0" w:color="293F5B"/>
              <w:right w:val="nil"/>
            </w:tcBorders>
            <w:shd w:val="clear" w:color="000000" w:fill="FFFFFF"/>
            <w:noWrap/>
            <w:vAlign w:val="center"/>
            <w:hideMark/>
          </w:tcPr>
          <w:p w14:paraId="003AED7F"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single" w:sz="4" w:space="0" w:color="293F5B"/>
              <w:right w:val="nil"/>
            </w:tcBorders>
            <w:shd w:val="clear" w:color="000000" w:fill="FFFFFF"/>
            <w:noWrap/>
            <w:vAlign w:val="center"/>
            <w:hideMark/>
          </w:tcPr>
          <w:p w14:paraId="6FB5D476"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single" w:sz="4" w:space="0" w:color="293F5B"/>
              <w:right w:val="nil"/>
            </w:tcBorders>
            <w:shd w:val="clear" w:color="000000" w:fill="FFFFFF"/>
            <w:noWrap/>
            <w:vAlign w:val="center"/>
            <w:hideMark/>
          </w:tcPr>
          <w:p w14:paraId="2DA49CF8"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single" w:sz="4" w:space="0" w:color="293F5B"/>
              <w:right w:val="nil"/>
            </w:tcBorders>
            <w:shd w:val="clear" w:color="000000" w:fill="FFFFFF"/>
            <w:noWrap/>
            <w:vAlign w:val="center"/>
            <w:hideMark/>
          </w:tcPr>
          <w:p w14:paraId="1F269FC0"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single" w:sz="4" w:space="0" w:color="293F5B"/>
              <w:right w:val="nil"/>
            </w:tcBorders>
            <w:shd w:val="clear" w:color="000000" w:fill="FFFFFF"/>
            <w:noWrap/>
            <w:vAlign w:val="center"/>
            <w:hideMark/>
          </w:tcPr>
          <w:p w14:paraId="27CB516F"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single" w:sz="4" w:space="0" w:color="293F5B"/>
              <w:right w:val="nil"/>
            </w:tcBorders>
            <w:shd w:val="clear" w:color="000000" w:fill="FFFFFF"/>
            <w:noWrap/>
            <w:vAlign w:val="center"/>
            <w:hideMark/>
          </w:tcPr>
          <w:p w14:paraId="3DFFCA25"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single" w:sz="4" w:space="0" w:color="293F5B"/>
              <w:right w:val="nil"/>
            </w:tcBorders>
            <w:shd w:val="clear" w:color="000000" w:fill="FFFFFF"/>
            <w:noWrap/>
            <w:vAlign w:val="center"/>
            <w:hideMark/>
          </w:tcPr>
          <w:p w14:paraId="18FAB779"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single" w:sz="4" w:space="0" w:color="293F5B"/>
              <w:right w:val="nil"/>
            </w:tcBorders>
            <w:shd w:val="clear" w:color="000000" w:fill="FFFFFF"/>
            <w:noWrap/>
            <w:vAlign w:val="center"/>
            <w:hideMark/>
          </w:tcPr>
          <w:p w14:paraId="655D621D"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111214" w:rsidRPr="004B3BAD" w14:paraId="437BA683" w14:textId="77777777" w:rsidTr="001D2530">
        <w:trPr>
          <w:divId w:val="178275090"/>
          <w:trHeight w:hRule="exact" w:val="225"/>
        </w:trPr>
        <w:tc>
          <w:tcPr>
            <w:tcW w:w="530" w:type="pct"/>
            <w:tcBorders>
              <w:top w:val="nil"/>
              <w:left w:val="nil"/>
              <w:bottom w:val="nil"/>
              <w:right w:val="nil"/>
            </w:tcBorders>
            <w:shd w:val="clear" w:color="000000" w:fill="FFFFFF"/>
            <w:noWrap/>
            <w:vAlign w:val="center"/>
            <w:hideMark/>
          </w:tcPr>
          <w:p w14:paraId="27354539" w14:textId="058272E5" w:rsidR="00111214" w:rsidRPr="004B3BAD" w:rsidRDefault="00111214" w:rsidP="001D2530">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nil"/>
              <w:left w:val="nil"/>
              <w:bottom w:val="nil"/>
              <w:right w:val="nil"/>
            </w:tcBorders>
            <w:shd w:val="clear" w:color="000000" w:fill="FFFFFF"/>
            <w:noWrap/>
            <w:vAlign w:val="center"/>
            <w:hideMark/>
          </w:tcPr>
          <w:p w14:paraId="41AD759F" w14:textId="276AF0A5"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6862D67"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0.6</w:t>
            </w:r>
          </w:p>
        </w:tc>
        <w:tc>
          <w:tcPr>
            <w:tcW w:w="491" w:type="pct"/>
            <w:tcBorders>
              <w:top w:val="nil"/>
              <w:left w:val="nil"/>
              <w:bottom w:val="nil"/>
              <w:right w:val="nil"/>
            </w:tcBorders>
            <w:shd w:val="clear" w:color="000000" w:fill="FFFFFF"/>
            <w:noWrap/>
            <w:vAlign w:val="center"/>
            <w:hideMark/>
          </w:tcPr>
          <w:p w14:paraId="54889DAF" w14:textId="006AF11C"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816378A" w14:textId="09B515C6"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75D715E" w14:textId="3F0B6EB9"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6D2DA85" w14:textId="022ABA4A"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2160313" w14:textId="7D5A20F5"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180B2D0" w14:textId="331BB924"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0158B746"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0.6</w:t>
            </w:r>
          </w:p>
        </w:tc>
      </w:tr>
      <w:tr w:rsidR="00111214" w:rsidRPr="004B3BAD" w14:paraId="2B748560" w14:textId="77777777" w:rsidTr="001D2530">
        <w:trPr>
          <w:divId w:val="178275090"/>
          <w:trHeight w:hRule="exact" w:val="225"/>
        </w:trPr>
        <w:tc>
          <w:tcPr>
            <w:tcW w:w="530" w:type="pct"/>
            <w:tcBorders>
              <w:top w:val="nil"/>
              <w:left w:val="nil"/>
              <w:bottom w:val="nil"/>
              <w:right w:val="nil"/>
            </w:tcBorders>
            <w:shd w:val="clear" w:color="000000" w:fill="E6F2FF"/>
            <w:noWrap/>
            <w:vAlign w:val="center"/>
            <w:hideMark/>
          </w:tcPr>
          <w:p w14:paraId="79AFBE43" w14:textId="4571EF23" w:rsidR="00111214" w:rsidRPr="004B3BAD" w:rsidRDefault="00111214" w:rsidP="001D2530">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6623115D" w14:textId="1688489D"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A5E14E5" w14:textId="5DFFADE8"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654758D" w14:textId="334EEF25"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12E6C53" w14:textId="0CB80DC1"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CFE9EA4" w14:textId="37A12E68"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F18E865" w14:textId="2CAC8878"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9985D55" w14:textId="7147059A"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5415C45" w14:textId="6AFBC72C"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777DAD76" w14:textId="3248B230"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111214" w:rsidRPr="004B3BAD" w14:paraId="057C7D69" w14:textId="77777777" w:rsidTr="001D2530">
        <w:trPr>
          <w:divId w:val="178275090"/>
          <w:trHeight w:hRule="exact" w:val="225"/>
        </w:trPr>
        <w:tc>
          <w:tcPr>
            <w:tcW w:w="530" w:type="pct"/>
            <w:tcBorders>
              <w:top w:val="nil"/>
              <w:left w:val="nil"/>
              <w:bottom w:val="nil"/>
              <w:right w:val="nil"/>
            </w:tcBorders>
            <w:shd w:val="clear" w:color="000000" w:fill="FFFFFF"/>
            <w:noWrap/>
            <w:vAlign w:val="center"/>
            <w:hideMark/>
          </w:tcPr>
          <w:p w14:paraId="302D70F1" w14:textId="5B0A09CE" w:rsidR="00111214" w:rsidRPr="004B3BAD" w:rsidRDefault="00111214" w:rsidP="001D2530">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5A52A8D0" w14:textId="1584DD7E"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023168B" w14:textId="059829E2"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D24AA50" w14:textId="3528CAC2"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2A69469" w14:textId="42D1E79B"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B982F5A" w14:textId="1A036088"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85D53CE" w14:textId="69F650AB"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F64E3F1" w14:textId="6BF218E1"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C899A27" w14:textId="4BD8E80F"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15EB788D" w14:textId="78F6A1FD"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111214" w:rsidRPr="004B3BAD" w14:paraId="7134EA6D" w14:textId="77777777" w:rsidTr="001D2530">
        <w:trPr>
          <w:divId w:val="178275090"/>
          <w:trHeight w:hRule="exact" w:val="225"/>
        </w:trPr>
        <w:tc>
          <w:tcPr>
            <w:tcW w:w="530" w:type="pct"/>
            <w:tcBorders>
              <w:top w:val="nil"/>
              <w:left w:val="nil"/>
              <w:bottom w:val="nil"/>
              <w:right w:val="nil"/>
            </w:tcBorders>
            <w:shd w:val="clear" w:color="000000" w:fill="FFFFFF"/>
            <w:noWrap/>
            <w:vAlign w:val="center"/>
            <w:hideMark/>
          </w:tcPr>
          <w:p w14:paraId="13E3E3DD" w14:textId="35A019CF" w:rsidR="00111214" w:rsidRPr="004B3BAD" w:rsidRDefault="00111214" w:rsidP="001D2530">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28A94A09" w14:textId="6DBD3DC8"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18A1051" w14:textId="3AFBC055"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8A0AD1F" w14:textId="287B6C8C"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71E52DC" w14:textId="76FADB4B"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15D83AC" w14:textId="0C8E6CE9"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B91330E" w14:textId="20865E46"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C606433" w14:textId="46BB04C0"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8F0B047" w14:textId="3C618824"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14A74CAB" w14:textId="08BB2EA4"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111214" w:rsidRPr="004B3BAD" w14:paraId="2575E10D" w14:textId="77777777" w:rsidTr="001D2530">
        <w:trPr>
          <w:divId w:val="178275090"/>
          <w:trHeight w:hRule="exact" w:val="225"/>
        </w:trPr>
        <w:tc>
          <w:tcPr>
            <w:tcW w:w="530" w:type="pct"/>
            <w:tcBorders>
              <w:top w:val="nil"/>
              <w:left w:val="nil"/>
              <w:bottom w:val="nil"/>
              <w:right w:val="nil"/>
            </w:tcBorders>
            <w:shd w:val="clear" w:color="000000" w:fill="FFFFFF"/>
            <w:noWrap/>
            <w:vAlign w:val="center"/>
            <w:hideMark/>
          </w:tcPr>
          <w:p w14:paraId="16123B2E" w14:textId="5E19735E" w:rsidR="00111214" w:rsidRPr="004B3BAD" w:rsidRDefault="00111214" w:rsidP="001D2530">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nil"/>
              <w:right w:val="nil"/>
            </w:tcBorders>
            <w:shd w:val="clear" w:color="000000" w:fill="FFFFFF"/>
            <w:noWrap/>
            <w:vAlign w:val="center"/>
            <w:hideMark/>
          </w:tcPr>
          <w:p w14:paraId="5475169F" w14:textId="702C0D7B"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AF1B378" w14:textId="676B4BD5"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57ED70A" w14:textId="02301C1C"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E0C694F" w14:textId="11E148AE"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D30CAE5" w14:textId="515EE0F5"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3E4B32B" w14:textId="66DB0B1F"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7BA5BC1" w14:textId="3BC18AAE"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35EBA81" w14:textId="03C23131"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3425B3F7" w14:textId="4AAFB896"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111214" w:rsidRPr="004B3BAD" w14:paraId="2318918A" w14:textId="77777777" w:rsidTr="001D2530">
        <w:trPr>
          <w:divId w:val="178275090"/>
          <w:trHeight w:hRule="exact" w:val="225"/>
        </w:trPr>
        <w:tc>
          <w:tcPr>
            <w:tcW w:w="530" w:type="pct"/>
            <w:tcBorders>
              <w:top w:val="nil"/>
              <w:left w:val="nil"/>
              <w:bottom w:val="single" w:sz="4" w:space="0" w:color="293F5B"/>
              <w:right w:val="nil"/>
            </w:tcBorders>
            <w:shd w:val="clear" w:color="000000" w:fill="FFFFFF"/>
            <w:noWrap/>
            <w:vAlign w:val="center"/>
            <w:hideMark/>
          </w:tcPr>
          <w:p w14:paraId="36476CCA" w14:textId="77777777" w:rsidR="00111214" w:rsidRPr="004B3BAD" w:rsidRDefault="00111214" w:rsidP="001D2530">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single" w:sz="4" w:space="0" w:color="293F5B"/>
              <w:left w:val="nil"/>
              <w:bottom w:val="single" w:sz="4" w:space="0" w:color="293F5B"/>
              <w:right w:val="nil"/>
            </w:tcBorders>
            <w:shd w:val="clear" w:color="000000" w:fill="FFFFFF"/>
            <w:noWrap/>
            <w:vAlign w:val="center"/>
            <w:hideMark/>
          </w:tcPr>
          <w:p w14:paraId="6D255CA5" w14:textId="5D83FB8C" w:rsidR="00111214"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single" w:sz="4" w:space="0" w:color="293F5B"/>
              <w:left w:val="nil"/>
              <w:bottom w:val="single" w:sz="4" w:space="0" w:color="293F5B"/>
              <w:right w:val="nil"/>
            </w:tcBorders>
            <w:shd w:val="clear" w:color="000000" w:fill="FFFFFF"/>
            <w:noWrap/>
            <w:vAlign w:val="center"/>
            <w:hideMark/>
          </w:tcPr>
          <w:p w14:paraId="4D6008EC" w14:textId="77777777" w:rsidR="00111214" w:rsidRPr="004B3BAD" w:rsidRDefault="00111214" w:rsidP="001D2530">
            <w:pPr>
              <w:spacing w:before="0" w:after="0" w:line="240" w:lineRule="auto"/>
              <w:jc w:val="right"/>
              <w:rPr>
                <w:rFonts w:ascii="Arial" w:hAnsi="Arial" w:cs="Arial"/>
                <w:b/>
                <w:bCs/>
                <w:sz w:val="16"/>
                <w:szCs w:val="16"/>
              </w:rPr>
            </w:pPr>
            <w:r w:rsidRPr="004B3BAD">
              <w:rPr>
                <w:rFonts w:ascii="Arial" w:hAnsi="Arial" w:cs="Arial"/>
                <w:b/>
                <w:bCs/>
                <w:sz w:val="16"/>
                <w:szCs w:val="16"/>
              </w:rPr>
              <w:t>0.6</w:t>
            </w:r>
          </w:p>
        </w:tc>
        <w:tc>
          <w:tcPr>
            <w:tcW w:w="491" w:type="pct"/>
            <w:tcBorders>
              <w:top w:val="single" w:sz="4" w:space="0" w:color="293F5B"/>
              <w:left w:val="nil"/>
              <w:bottom w:val="single" w:sz="4" w:space="0" w:color="293F5B"/>
              <w:right w:val="nil"/>
            </w:tcBorders>
            <w:shd w:val="clear" w:color="000000" w:fill="FFFFFF"/>
            <w:noWrap/>
            <w:vAlign w:val="center"/>
            <w:hideMark/>
          </w:tcPr>
          <w:p w14:paraId="78431D9F" w14:textId="20E0D8C9" w:rsidR="00111214"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single" w:sz="4" w:space="0" w:color="293F5B"/>
              <w:left w:val="nil"/>
              <w:bottom w:val="single" w:sz="4" w:space="0" w:color="293F5B"/>
              <w:right w:val="nil"/>
            </w:tcBorders>
            <w:shd w:val="clear" w:color="000000" w:fill="FFFFFF"/>
            <w:noWrap/>
            <w:vAlign w:val="center"/>
            <w:hideMark/>
          </w:tcPr>
          <w:p w14:paraId="41D45F70" w14:textId="4CC4BCD8" w:rsidR="00111214"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single" w:sz="4" w:space="0" w:color="293F5B"/>
              <w:left w:val="nil"/>
              <w:bottom w:val="single" w:sz="4" w:space="0" w:color="293F5B"/>
              <w:right w:val="nil"/>
            </w:tcBorders>
            <w:shd w:val="clear" w:color="000000" w:fill="FFFFFF"/>
            <w:noWrap/>
            <w:vAlign w:val="center"/>
            <w:hideMark/>
          </w:tcPr>
          <w:p w14:paraId="0B5E1D23" w14:textId="793F2632" w:rsidR="00111214"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single" w:sz="4" w:space="0" w:color="293F5B"/>
              <w:left w:val="nil"/>
              <w:bottom w:val="single" w:sz="4" w:space="0" w:color="293F5B"/>
              <w:right w:val="nil"/>
            </w:tcBorders>
            <w:shd w:val="clear" w:color="000000" w:fill="FFFFFF"/>
            <w:noWrap/>
            <w:vAlign w:val="center"/>
            <w:hideMark/>
          </w:tcPr>
          <w:p w14:paraId="34908C33" w14:textId="28C3B9CF" w:rsidR="00111214"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single" w:sz="4" w:space="0" w:color="293F5B"/>
              <w:left w:val="nil"/>
              <w:bottom w:val="single" w:sz="4" w:space="0" w:color="293F5B"/>
              <w:right w:val="nil"/>
            </w:tcBorders>
            <w:shd w:val="clear" w:color="000000" w:fill="FFFFFF"/>
            <w:noWrap/>
            <w:vAlign w:val="center"/>
            <w:hideMark/>
          </w:tcPr>
          <w:p w14:paraId="285F5B1E" w14:textId="04260326" w:rsidR="00111214"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single" w:sz="4" w:space="0" w:color="293F5B"/>
              <w:left w:val="nil"/>
              <w:bottom w:val="single" w:sz="4" w:space="0" w:color="293F5B"/>
              <w:right w:val="nil"/>
            </w:tcBorders>
            <w:shd w:val="clear" w:color="000000" w:fill="FFFFFF"/>
            <w:noWrap/>
            <w:vAlign w:val="center"/>
            <w:hideMark/>
          </w:tcPr>
          <w:p w14:paraId="6D375886" w14:textId="37DCC9F9" w:rsidR="00111214"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single" w:sz="4" w:space="0" w:color="293F5B"/>
              <w:left w:val="nil"/>
              <w:bottom w:val="single" w:sz="4" w:space="0" w:color="293F5B"/>
              <w:right w:val="nil"/>
            </w:tcBorders>
            <w:shd w:val="clear" w:color="000000" w:fill="FFFFFF"/>
            <w:noWrap/>
            <w:vAlign w:val="center"/>
            <w:hideMark/>
          </w:tcPr>
          <w:p w14:paraId="7F4C0995" w14:textId="77777777" w:rsidR="00111214" w:rsidRPr="004B3BAD" w:rsidRDefault="00111214" w:rsidP="001D2530">
            <w:pPr>
              <w:spacing w:before="0" w:after="0" w:line="240" w:lineRule="auto"/>
              <w:jc w:val="right"/>
              <w:rPr>
                <w:rFonts w:ascii="Arial" w:hAnsi="Arial" w:cs="Arial"/>
                <w:b/>
                <w:bCs/>
                <w:sz w:val="16"/>
                <w:szCs w:val="16"/>
              </w:rPr>
            </w:pPr>
            <w:r w:rsidRPr="004B3BAD">
              <w:rPr>
                <w:rFonts w:ascii="Arial" w:hAnsi="Arial" w:cs="Arial"/>
                <w:b/>
                <w:bCs/>
                <w:sz w:val="16"/>
                <w:szCs w:val="16"/>
              </w:rPr>
              <w:t>0.6</w:t>
            </w:r>
          </w:p>
        </w:tc>
      </w:tr>
    </w:tbl>
    <w:p w14:paraId="1A29492E" w14:textId="2E8100F9" w:rsidR="00775826" w:rsidRPr="004B3BAD" w:rsidRDefault="00775826" w:rsidP="007610FF">
      <w:pPr>
        <w:rPr>
          <w:rFonts w:eastAsia="Calibri"/>
          <w:lang w:eastAsia="en-US"/>
        </w:rPr>
      </w:pPr>
      <w:r w:rsidRPr="004B3BAD">
        <w:rPr>
          <w:rFonts w:eastAsia="Calibri"/>
          <w:lang w:eastAsia="en-US"/>
        </w:rPr>
        <w:t xml:space="preserve">The Australian Government is providing </w:t>
      </w:r>
      <w:r w:rsidR="004534C2" w:rsidRPr="004B3BAD">
        <w:rPr>
          <w:rFonts w:eastAsia="Calibri"/>
          <w:lang w:eastAsia="en-US"/>
        </w:rPr>
        <w:t>funding</w:t>
      </w:r>
      <w:r w:rsidR="00E37D6E" w:rsidRPr="004B3BAD">
        <w:rPr>
          <w:rFonts w:eastAsia="Calibri"/>
          <w:lang w:eastAsia="en-US"/>
        </w:rPr>
        <w:t xml:space="preserve"> </w:t>
      </w:r>
      <w:r w:rsidRPr="004B3BAD">
        <w:rPr>
          <w:rFonts w:eastAsia="Calibri"/>
          <w:lang w:eastAsia="en-US"/>
        </w:rPr>
        <w:t>to assist states in efforts to bring forward national traceability arrangements for all horses.</w:t>
      </w:r>
    </w:p>
    <w:p w14:paraId="78856360" w14:textId="4DBEDF15" w:rsidR="00111214" w:rsidRPr="004B3BAD" w:rsidRDefault="00692BB7" w:rsidP="00111214">
      <w:pPr>
        <w:pStyle w:val="TableHeading"/>
        <w:rPr>
          <w:rFonts w:asciiTheme="minorHAnsi" w:eastAsiaTheme="minorHAnsi" w:hAnsiTheme="minorHAnsi" w:cstheme="minorBidi"/>
          <w:sz w:val="22"/>
          <w:szCs w:val="22"/>
          <w:lang w:eastAsia="en-US"/>
        </w:rPr>
      </w:pPr>
      <w:r w:rsidRPr="004B3BAD">
        <w:t>Household Energy Upgrades Fund</w:t>
      </w:r>
      <w:r w:rsidR="002C2F4F" w:rsidRPr="004B3BAD">
        <w:t xml:space="preserve"> (Social Housing)</w:t>
      </w:r>
      <w:r w:rsidR="00EB0BAC" w:rsidRPr="004B3BAD">
        <w:rPr>
          <w:vertAlign w:val="superscript"/>
        </w:rPr>
        <w:t>(a)</w:t>
      </w:r>
      <w:r w:rsidR="00853DE1" w:rsidRPr="004B3BAD">
        <w:t xml:space="preserve">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111214" w:rsidRPr="004B3BAD" w14:paraId="1DB78FA6" w14:textId="77777777" w:rsidTr="001D2530">
        <w:trPr>
          <w:divId w:val="2143384629"/>
          <w:trHeight w:hRule="exact" w:val="225"/>
        </w:trPr>
        <w:tc>
          <w:tcPr>
            <w:tcW w:w="530" w:type="pct"/>
            <w:tcBorders>
              <w:top w:val="single" w:sz="4" w:space="0" w:color="293F5B"/>
              <w:left w:val="nil"/>
              <w:bottom w:val="nil"/>
              <w:right w:val="nil"/>
            </w:tcBorders>
            <w:shd w:val="clear" w:color="000000" w:fill="FFFFFF"/>
            <w:noWrap/>
            <w:vAlign w:val="center"/>
            <w:hideMark/>
          </w:tcPr>
          <w:p w14:paraId="4B216A42" w14:textId="37C415CE" w:rsidR="00111214" w:rsidRPr="004B3BAD" w:rsidRDefault="00111214" w:rsidP="001D2530">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5BF63CAB"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10824C08"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71AB9590"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5E959A2A"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2C4829FB"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677F4B29"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197360F4"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7A5B2A2F"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166E3A19"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111214" w:rsidRPr="004B3BAD" w14:paraId="355DF5BD" w14:textId="77777777" w:rsidTr="001D2530">
        <w:trPr>
          <w:divId w:val="2143384629"/>
          <w:trHeight w:hRule="exact" w:val="225"/>
        </w:trPr>
        <w:tc>
          <w:tcPr>
            <w:tcW w:w="530" w:type="pct"/>
            <w:tcBorders>
              <w:top w:val="nil"/>
              <w:left w:val="nil"/>
              <w:bottom w:val="nil"/>
              <w:right w:val="nil"/>
            </w:tcBorders>
            <w:shd w:val="clear" w:color="000000" w:fill="FFFFFF"/>
            <w:noWrap/>
            <w:vAlign w:val="center"/>
            <w:hideMark/>
          </w:tcPr>
          <w:p w14:paraId="260EA07C" w14:textId="3E8C337A" w:rsidR="00111214" w:rsidRPr="004B3BAD" w:rsidRDefault="00111214" w:rsidP="001D2530">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1A2F6BF9"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284DE868"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4FD9930E"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68EB5F8B"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28BD4112"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7F7626C1"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72B9A46F"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56E62CEF"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single" w:sz="4" w:space="0" w:color="293F5B"/>
              <w:left w:val="nil"/>
              <w:bottom w:val="nil"/>
              <w:right w:val="nil"/>
            </w:tcBorders>
            <w:shd w:val="clear" w:color="000000" w:fill="FFFFFF"/>
            <w:noWrap/>
            <w:vAlign w:val="center"/>
            <w:hideMark/>
          </w:tcPr>
          <w:p w14:paraId="5756BB58"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7.3</w:t>
            </w:r>
          </w:p>
        </w:tc>
      </w:tr>
      <w:tr w:rsidR="00111214" w:rsidRPr="004B3BAD" w14:paraId="6A6ED021" w14:textId="77777777" w:rsidTr="001D2530">
        <w:trPr>
          <w:divId w:val="2143384629"/>
          <w:trHeight w:hRule="exact" w:val="225"/>
        </w:trPr>
        <w:tc>
          <w:tcPr>
            <w:tcW w:w="530" w:type="pct"/>
            <w:tcBorders>
              <w:top w:val="nil"/>
              <w:left w:val="nil"/>
              <w:bottom w:val="nil"/>
              <w:right w:val="nil"/>
            </w:tcBorders>
            <w:shd w:val="clear" w:color="000000" w:fill="E6F2FF"/>
            <w:noWrap/>
            <w:vAlign w:val="center"/>
            <w:hideMark/>
          </w:tcPr>
          <w:p w14:paraId="70A9142C" w14:textId="3E65E45C" w:rsidR="00111214" w:rsidRPr="004B3BAD" w:rsidRDefault="00111214" w:rsidP="001D2530">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2177C4E3"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0AC8F755"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5AC53A90"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5B64997A"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3D60BE21"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436AC58A"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722918E5"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2DACFA42"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nil"/>
              <w:left w:val="nil"/>
              <w:bottom w:val="nil"/>
              <w:right w:val="nil"/>
            </w:tcBorders>
            <w:shd w:val="clear" w:color="000000" w:fill="E6F2FF"/>
            <w:noWrap/>
            <w:vAlign w:val="center"/>
            <w:hideMark/>
          </w:tcPr>
          <w:p w14:paraId="6009938F"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69.9</w:t>
            </w:r>
          </w:p>
        </w:tc>
      </w:tr>
      <w:tr w:rsidR="00111214" w:rsidRPr="004B3BAD" w14:paraId="1F200EBC" w14:textId="77777777" w:rsidTr="001D2530">
        <w:trPr>
          <w:divId w:val="2143384629"/>
          <w:trHeight w:hRule="exact" w:val="225"/>
        </w:trPr>
        <w:tc>
          <w:tcPr>
            <w:tcW w:w="530" w:type="pct"/>
            <w:tcBorders>
              <w:top w:val="nil"/>
              <w:left w:val="nil"/>
              <w:bottom w:val="nil"/>
              <w:right w:val="nil"/>
            </w:tcBorders>
            <w:shd w:val="clear" w:color="000000" w:fill="FFFFFF"/>
            <w:noWrap/>
            <w:vAlign w:val="center"/>
            <w:hideMark/>
          </w:tcPr>
          <w:p w14:paraId="38337381" w14:textId="3CF9439D" w:rsidR="00111214" w:rsidRPr="004B3BAD" w:rsidRDefault="00111214" w:rsidP="001D2530">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28E2FCD2"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2709DFC7"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40DAA6D1"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1F3E6B62"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38AA3EB5"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763470C1"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54D6957F"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47320CDE"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nil"/>
              <w:left w:val="nil"/>
              <w:bottom w:val="nil"/>
              <w:right w:val="nil"/>
            </w:tcBorders>
            <w:shd w:val="clear" w:color="000000" w:fill="FFFFFF"/>
            <w:noWrap/>
            <w:vAlign w:val="center"/>
            <w:hideMark/>
          </w:tcPr>
          <w:p w14:paraId="6624716B"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102.5</w:t>
            </w:r>
          </w:p>
        </w:tc>
      </w:tr>
      <w:tr w:rsidR="00111214" w:rsidRPr="004B3BAD" w14:paraId="3DC49C14" w14:textId="77777777" w:rsidTr="001D2530">
        <w:trPr>
          <w:divId w:val="2143384629"/>
          <w:trHeight w:hRule="exact" w:val="225"/>
        </w:trPr>
        <w:tc>
          <w:tcPr>
            <w:tcW w:w="530" w:type="pct"/>
            <w:tcBorders>
              <w:top w:val="nil"/>
              <w:left w:val="nil"/>
              <w:bottom w:val="nil"/>
              <w:right w:val="nil"/>
            </w:tcBorders>
            <w:shd w:val="clear" w:color="000000" w:fill="FFFFFF"/>
            <w:noWrap/>
            <w:vAlign w:val="center"/>
            <w:hideMark/>
          </w:tcPr>
          <w:p w14:paraId="2BE1F540" w14:textId="4019E653" w:rsidR="00111214" w:rsidRPr="004B3BAD" w:rsidRDefault="00111214" w:rsidP="001D2530">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168A5F82"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557ECE19"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7CB5870B"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5B0ABBC3"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45D210F7"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26E1A781"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39E3B630"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6FD11D5C"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nil"/>
              <w:left w:val="nil"/>
              <w:bottom w:val="nil"/>
              <w:right w:val="nil"/>
            </w:tcBorders>
            <w:shd w:val="clear" w:color="000000" w:fill="FFFFFF"/>
            <w:noWrap/>
            <w:vAlign w:val="center"/>
            <w:hideMark/>
          </w:tcPr>
          <w:p w14:paraId="44604F07" w14:textId="77777777" w:rsidR="00111214" w:rsidRPr="004B3BAD" w:rsidRDefault="00111214" w:rsidP="001D2530">
            <w:pPr>
              <w:spacing w:before="0" w:after="0" w:line="240" w:lineRule="auto"/>
              <w:jc w:val="right"/>
              <w:rPr>
                <w:rFonts w:ascii="Arial" w:hAnsi="Arial" w:cs="Arial"/>
                <w:sz w:val="16"/>
                <w:szCs w:val="16"/>
              </w:rPr>
            </w:pPr>
            <w:r w:rsidRPr="004B3BAD">
              <w:rPr>
                <w:rFonts w:ascii="Arial" w:hAnsi="Arial" w:cs="Arial"/>
                <w:sz w:val="16"/>
                <w:szCs w:val="16"/>
              </w:rPr>
              <w:t>111.0</w:t>
            </w:r>
          </w:p>
        </w:tc>
      </w:tr>
      <w:tr w:rsidR="00111214" w:rsidRPr="004B3BAD" w14:paraId="7BFD93EF" w14:textId="77777777" w:rsidTr="001D2530">
        <w:trPr>
          <w:divId w:val="2143384629"/>
          <w:trHeight w:hRule="exact" w:val="225"/>
        </w:trPr>
        <w:tc>
          <w:tcPr>
            <w:tcW w:w="530" w:type="pct"/>
            <w:tcBorders>
              <w:top w:val="nil"/>
              <w:left w:val="nil"/>
              <w:bottom w:val="nil"/>
              <w:right w:val="nil"/>
            </w:tcBorders>
            <w:shd w:val="clear" w:color="000000" w:fill="FFFFFF"/>
            <w:noWrap/>
            <w:vAlign w:val="center"/>
            <w:hideMark/>
          </w:tcPr>
          <w:p w14:paraId="3AA4919E" w14:textId="4092C600" w:rsidR="00111214" w:rsidRPr="004B3BAD" w:rsidRDefault="00111214" w:rsidP="001D2530">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567338E2" w14:textId="1DA4F55F"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D5A11D1" w14:textId="4E3127B4"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36A3EFE" w14:textId="27E8FEA0"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DFF555D" w14:textId="49A7B26C"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77AA861" w14:textId="330148DB"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79A51AE" w14:textId="745C2E78"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63C3BC7" w14:textId="4BEAA682"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FCE2AA5" w14:textId="77868EB2"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7346BE40" w14:textId="79931EBF" w:rsidR="00111214"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111214" w:rsidRPr="004B3BAD" w14:paraId="47096F0A" w14:textId="77777777" w:rsidTr="001D2530">
        <w:trPr>
          <w:divId w:val="2143384629"/>
          <w:trHeight w:hRule="exact" w:val="225"/>
        </w:trPr>
        <w:tc>
          <w:tcPr>
            <w:tcW w:w="530" w:type="pct"/>
            <w:tcBorders>
              <w:top w:val="nil"/>
              <w:left w:val="nil"/>
              <w:bottom w:val="single" w:sz="4" w:space="0" w:color="293F5B"/>
              <w:right w:val="nil"/>
            </w:tcBorders>
            <w:shd w:val="clear" w:color="000000" w:fill="FFFFFF"/>
            <w:noWrap/>
            <w:vAlign w:val="center"/>
            <w:hideMark/>
          </w:tcPr>
          <w:p w14:paraId="4A212D3D" w14:textId="77777777" w:rsidR="00111214" w:rsidRPr="004B3BAD" w:rsidRDefault="00111214" w:rsidP="001D2530">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75D148E9" w14:textId="77777777" w:rsidR="00111214" w:rsidRPr="004B3BAD" w:rsidRDefault="00111214" w:rsidP="001D2530">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78E704FB" w14:textId="77777777" w:rsidR="00111214" w:rsidRPr="004B3BAD" w:rsidRDefault="00111214" w:rsidP="001D2530">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51B71894" w14:textId="77777777" w:rsidR="00111214" w:rsidRPr="004B3BAD" w:rsidRDefault="00111214" w:rsidP="001D2530">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7836C84B" w14:textId="77777777" w:rsidR="00111214" w:rsidRPr="004B3BAD" w:rsidRDefault="00111214" w:rsidP="001D2530">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68AEDFFA" w14:textId="77777777" w:rsidR="00111214" w:rsidRPr="004B3BAD" w:rsidRDefault="00111214" w:rsidP="001D2530">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17D3680B" w14:textId="77777777" w:rsidR="00111214" w:rsidRPr="004B3BAD" w:rsidRDefault="00111214" w:rsidP="001D2530">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244B28E4" w14:textId="77777777" w:rsidR="00111214" w:rsidRPr="004B3BAD" w:rsidRDefault="00111214" w:rsidP="001D2530">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726C83D3" w14:textId="77777777" w:rsidR="00111214" w:rsidRPr="004B3BAD" w:rsidRDefault="00111214" w:rsidP="001D2530">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544" w:type="pct"/>
            <w:tcBorders>
              <w:top w:val="nil"/>
              <w:left w:val="nil"/>
              <w:bottom w:val="single" w:sz="4" w:space="0" w:color="293F5B"/>
              <w:right w:val="nil"/>
            </w:tcBorders>
            <w:shd w:val="clear" w:color="000000" w:fill="FFFFFF"/>
            <w:noWrap/>
            <w:vAlign w:val="center"/>
            <w:hideMark/>
          </w:tcPr>
          <w:p w14:paraId="480A1D0E" w14:textId="77777777" w:rsidR="00111214" w:rsidRPr="004B3BAD" w:rsidRDefault="00111214" w:rsidP="001D2530">
            <w:pPr>
              <w:spacing w:before="0" w:after="0" w:line="240" w:lineRule="auto"/>
              <w:jc w:val="right"/>
              <w:rPr>
                <w:rFonts w:ascii="Arial" w:hAnsi="Arial" w:cs="Arial"/>
                <w:b/>
                <w:bCs/>
                <w:sz w:val="16"/>
                <w:szCs w:val="16"/>
              </w:rPr>
            </w:pPr>
            <w:r w:rsidRPr="004B3BAD">
              <w:rPr>
                <w:rFonts w:ascii="Arial" w:hAnsi="Arial" w:cs="Arial"/>
                <w:b/>
                <w:bCs/>
                <w:sz w:val="16"/>
                <w:szCs w:val="16"/>
              </w:rPr>
              <w:t>290.7</w:t>
            </w:r>
          </w:p>
        </w:tc>
      </w:tr>
    </w:tbl>
    <w:p w14:paraId="754AC9AB" w14:textId="21F84D6C" w:rsidR="00EB0BAC" w:rsidRPr="004B3BAD" w:rsidRDefault="00EB0BAC" w:rsidP="00AF23C1">
      <w:pPr>
        <w:pStyle w:val="ChartandTableFootnoteAlpha"/>
        <w:numPr>
          <w:ilvl w:val="0"/>
          <w:numId w:val="7"/>
        </w:numPr>
        <w:rPr>
          <w:rFonts w:eastAsiaTheme="minorEastAsia"/>
          <w:color w:val="auto"/>
          <w:lang w:eastAsia="en-US"/>
        </w:rPr>
      </w:pPr>
      <w:r w:rsidRPr="004B3BAD">
        <w:rPr>
          <w:rFonts w:eastAsiaTheme="minorEastAsia"/>
          <w:color w:val="auto"/>
          <w:lang w:eastAsia="en-US"/>
        </w:rPr>
        <w:t xml:space="preserve">State allocations have not yet been </w:t>
      </w:r>
      <w:r w:rsidR="00693B1E" w:rsidRPr="004B3BAD">
        <w:rPr>
          <w:rFonts w:eastAsiaTheme="minorEastAsia"/>
          <w:color w:val="auto"/>
          <w:lang w:eastAsia="en-US"/>
        </w:rPr>
        <w:t>determined</w:t>
      </w:r>
      <w:r w:rsidRPr="004B3BAD">
        <w:rPr>
          <w:rFonts w:eastAsiaTheme="minorEastAsia"/>
          <w:color w:val="auto"/>
          <w:lang w:eastAsia="en-US"/>
        </w:rPr>
        <w:t>.</w:t>
      </w:r>
    </w:p>
    <w:p w14:paraId="51279510" w14:textId="77777777" w:rsidR="00EB0BAC" w:rsidRPr="004B3BAD" w:rsidRDefault="00EB0BAC" w:rsidP="00EB0BAC">
      <w:pPr>
        <w:pStyle w:val="ChartLine"/>
        <w:rPr>
          <w:rFonts w:eastAsiaTheme="minorEastAsia"/>
          <w:lang w:eastAsia="en-US"/>
        </w:rPr>
      </w:pPr>
    </w:p>
    <w:p w14:paraId="5A79DE03" w14:textId="73D97C1F" w:rsidR="002C2F4F" w:rsidRPr="004B3BAD" w:rsidRDefault="002C2F4F" w:rsidP="002C2F4F">
      <w:r w:rsidRPr="004B3BAD">
        <w:rPr>
          <w:rFonts w:eastAsia="Calibri"/>
          <w:lang w:eastAsia="en-US"/>
        </w:rPr>
        <w:t>The Australian Government will provide funding to support energy performance upgrades to social housing, co</w:t>
      </w:r>
      <w:r w:rsidR="000378AB">
        <w:rPr>
          <w:rFonts w:eastAsia="Calibri"/>
          <w:lang w:eastAsia="en-US"/>
        </w:rPr>
        <w:noBreakHyphen/>
      </w:r>
      <w:r w:rsidRPr="004B3BAD">
        <w:rPr>
          <w:rFonts w:eastAsia="Calibri"/>
          <w:lang w:eastAsia="en-US"/>
        </w:rPr>
        <w:t>funded and delivered in partnership with states. Co</w:t>
      </w:r>
      <w:r w:rsidR="000378AB">
        <w:rPr>
          <w:rFonts w:eastAsia="Calibri"/>
          <w:lang w:eastAsia="en-US"/>
        </w:rPr>
        <w:noBreakHyphen/>
      </w:r>
      <w:r w:rsidRPr="004B3BAD">
        <w:rPr>
          <w:rFonts w:eastAsia="Calibri"/>
          <w:lang w:eastAsia="en-US"/>
        </w:rPr>
        <w:t>funding will target a range of high value energy upgrades to deliver energy and cost saving benefits to households in both public and community social housing.</w:t>
      </w:r>
    </w:p>
    <w:p w14:paraId="3293F0A9" w14:textId="1A6B5067" w:rsidR="009A0CCB" w:rsidRPr="004B3BAD" w:rsidRDefault="00775826" w:rsidP="00941E78">
      <w:pPr>
        <w:pStyle w:val="TableHeading"/>
        <w:rPr>
          <w:rFonts w:eastAsiaTheme="minorHAnsi" w:cstheme="minorBidi"/>
          <w:sz w:val="22"/>
          <w:szCs w:val="22"/>
          <w:lang w:eastAsia="en-US"/>
        </w:rPr>
      </w:pPr>
      <w:r w:rsidRPr="004B3BAD">
        <w:t>Hydro Tasmania</w:t>
      </w:r>
      <w:r w:rsidR="000378AB">
        <w:t>’</w:t>
      </w:r>
      <w:r w:rsidRPr="004B3BAD">
        <w:t>s Tarraleah Hydro Power Station Redevelopment</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9A0CCB" w:rsidRPr="004B3BAD" w14:paraId="12F7C00C" w14:textId="77777777" w:rsidTr="001D2530">
        <w:trPr>
          <w:trHeight w:hRule="exact" w:val="225"/>
        </w:trPr>
        <w:tc>
          <w:tcPr>
            <w:tcW w:w="530" w:type="pct"/>
            <w:tcBorders>
              <w:top w:val="single" w:sz="4" w:space="0" w:color="293F5B"/>
              <w:left w:val="nil"/>
              <w:bottom w:val="nil"/>
              <w:right w:val="nil"/>
            </w:tcBorders>
            <w:shd w:val="clear" w:color="000000" w:fill="FFFFFF"/>
            <w:noWrap/>
            <w:vAlign w:val="center"/>
            <w:hideMark/>
          </w:tcPr>
          <w:p w14:paraId="7B2F869A" w14:textId="3D9C5C76" w:rsidR="009A0CCB" w:rsidRPr="004B3BAD" w:rsidRDefault="009A0CCB" w:rsidP="001D2530">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694BC824" w14:textId="77777777" w:rsidR="009A0CCB" w:rsidRPr="004B3BAD" w:rsidRDefault="009A0CCB" w:rsidP="001D2530">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1B49F335" w14:textId="77777777" w:rsidR="009A0CCB" w:rsidRPr="004B3BAD" w:rsidRDefault="009A0CCB" w:rsidP="001D2530">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7F0401D4" w14:textId="77777777" w:rsidR="009A0CCB" w:rsidRPr="004B3BAD" w:rsidRDefault="009A0CCB" w:rsidP="001D2530">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57C73074" w14:textId="77777777" w:rsidR="009A0CCB" w:rsidRPr="004B3BAD" w:rsidRDefault="009A0CCB" w:rsidP="001D2530">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0F9AB786" w14:textId="77777777" w:rsidR="009A0CCB" w:rsidRPr="004B3BAD" w:rsidRDefault="009A0CCB" w:rsidP="001D2530">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3D7F39F1" w14:textId="77777777" w:rsidR="009A0CCB" w:rsidRPr="004B3BAD" w:rsidRDefault="009A0CCB" w:rsidP="001D2530">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54DE971C" w14:textId="77777777" w:rsidR="009A0CCB" w:rsidRPr="004B3BAD" w:rsidRDefault="009A0CCB" w:rsidP="001D2530">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7A57EEBA" w14:textId="77777777" w:rsidR="009A0CCB" w:rsidRPr="004B3BAD" w:rsidRDefault="009A0CCB" w:rsidP="001D2530">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1A6E4272" w14:textId="77777777" w:rsidR="009A0CCB" w:rsidRPr="004B3BAD" w:rsidRDefault="009A0CCB" w:rsidP="001D2530">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9A0CCB" w:rsidRPr="004B3BAD" w14:paraId="40243FE5"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458F3B6A" w14:textId="169F3339" w:rsidR="009A0CCB" w:rsidRPr="004B3BAD" w:rsidRDefault="009A0CCB" w:rsidP="001D2530">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22E72E0C" w14:textId="7309DDB5"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19DE425A" w14:textId="6963667A"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EA42ED0" w14:textId="51067836"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BA4E3A2" w14:textId="7A8AFAE8"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FBDCAA3" w14:textId="670EB7F6"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F13DB1B" w14:textId="77777777" w:rsidR="009A0CCB" w:rsidRPr="004B3BAD" w:rsidRDefault="009A0CCB" w:rsidP="001D2530">
            <w:pPr>
              <w:spacing w:before="0" w:after="0" w:line="240" w:lineRule="auto"/>
              <w:jc w:val="right"/>
              <w:rPr>
                <w:rFonts w:ascii="Arial" w:hAnsi="Arial" w:cs="Arial"/>
                <w:sz w:val="16"/>
                <w:szCs w:val="16"/>
              </w:rPr>
            </w:pPr>
            <w:r w:rsidRPr="004B3BAD">
              <w:rPr>
                <w:rFonts w:ascii="Arial" w:hAnsi="Arial" w:cs="Arial"/>
                <w:sz w:val="16"/>
                <w:szCs w:val="16"/>
              </w:rPr>
              <w:t>19.2</w:t>
            </w:r>
          </w:p>
        </w:tc>
        <w:tc>
          <w:tcPr>
            <w:tcW w:w="491" w:type="pct"/>
            <w:tcBorders>
              <w:top w:val="single" w:sz="4" w:space="0" w:color="293F5B"/>
              <w:left w:val="nil"/>
              <w:bottom w:val="nil"/>
              <w:right w:val="nil"/>
            </w:tcBorders>
            <w:shd w:val="clear" w:color="000000" w:fill="FFFFFF"/>
            <w:noWrap/>
            <w:vAlign w:val="center"/>
            <w:hideMark/>
          </w:tcPr>
          <w:p w14:paraId="27C97972" w14:textId="30B72D3E"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744CDB2" w14:textId="48A36050"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25942A37" w14:textId="77777777" w:rsidR="009A0CCB" w:rsidRPr="004B3BAD" w:rsidRDefault="009A0CCB" w:rsidP="001D2530">
            <w:pPr>
              <w:spacing w:before="0" w:after="0" w:line="240" w:lineRule="auto"/>
              <w:jc w:val="right"/>
              <w:rPr>
                <w:rFonts w:ascii="Arial" w:hAnsi="Arial" w:cs="Arial"/>
                <w:sz w:val="16"/>
                <w:szCs w:val="16"/>
              </w:rPr>
            </w:pPr>
            <w:r w:rsidRPr="004B3BAD">
              <w:rPr>
                <w:rFonts w:ascii="Arial" w:hAnsi="Arial" w:cs="Arial"/>
                <w:sz w:val="16"/>
                <w:szCs w:val="16"/>
              </w:rPr>
              <w:t>19.2</w:t>
            </w:r>
          </w:p>
        </w:tc>
      </w:tr>
      <w:tr w:rsidR="009A0CCB" w:rsidRPr="004B3BAD" w14:paraId="31848814" w14:textId="77777777" w:rsidTr="001D2530">
        <w:trPr>
          <w:trHeight w:hRule="exact" w:val="225"/>
        </w:trPr>
        <w:tc>
          <w:tcPr>
            <w:tcW w:w="530" w:type="pct"/>
            <w:tcBorders>
              <w:top w:val="nil"/>
              <w:left w:val="nil"/>
              <w:bottom w:val="nil"/>
              <w:right w:val="nil"/>
            </w:tcBorders>
            <w:shd w:val="clear" w:color="000000" w:fill="E6F2FF"/>
            <w:noWrap/>
            <w:vAlign w:val="center"/>
            <w:hideMark/>
          </w:tcPr>
          <w:p w14:paraId="49B40BB5" w14:textId="69F44404" w:rsidR="009A0CCB" w:rsidRPr="004B3BAD" w:rsidRDefault="009A0CCB" w:rsidP="001D2530">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1B31FE97" w14:textId="3703751E"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800A68B" w14:textId="0CB243F1"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7C020B78" w14:textId="4A1273AA"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757EE6CA" w14:textId="3DB0E6A6"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068B850" w14:textId="361DF937"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C73A250" w14:textId="77777777" w:rsidR="009A0CCB" w:rsidRPr="004B3BAD" w:rsidRDefault="009A0CCB" w:rsidP="001D2530">
            <w:pPr>
              <w:spacing w:before="0" w:after="0" w:line="240" w:lineRule="auto"/>
              <w:jc w:val="right"/>
              <w:rPr>
                <w:rFonts w:ascii="Arial" w:hAnsi="Arial" w:cs="Arial"/>
                <w:sz w:val="16"/>
                <w:szCs w:val="16"/>
              </w:rPr>
            </w:pPr>
            <w:r w:rsidRPr="004B3BAD">
              <w:rPr>
                <w:rFonts w:ascii="Arial" w:hAnsi="Arial" w:cs="Arial"/>
                <w:sz w:val="16"/>
                <w:szCs w:val="16"/>
              </w:rPr>
              <w:t>23.0</w:t>
            </w:r>
          </w:p>
        </w:tc>
        <w:tc>
          <w:tcPr>
            <w:tcW w:w="491" w:type="pct"/>
            <w:tcBorders>
              <w:top w:val="nil"/>
              <w:left w:val="nil"/>
              <w:bottom w:val="nil"/>
              <w:right w:val="nil"/>
            </w:tcBorders>
            <w:shd w:val="clear" w:color="000000" w:fill="E6F2FF"/>
            <w:noWrap/>
            <w:vAlign w:val="center"/>
            <w:hideMark/>
          </w:tcPr>
          <w:p w14:paraId="2B26BB51" w14:textId="79385EF9"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7ECEDC4" w14:textId="6208F6B9"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276A3BCA" w14:textId="77777777" w:rsidR="009A0CCB" w:rsidRPr="004B3BAD" w:rsidRDefault="009A0CCB" w:rsidP="001D2530">
            <w:pPr>
              <w:spacing w:before="0" w:after="0" w:line="240" w:lineRule="auto"/>
              <w:jc w:val="right"/>
              <w:rPr>
                <w:rFonts w:ascii="Arial" w:hAnsi="Arial" w:cs="Arial"/>
                <w:sz w:val="16"/>
                <w:szCs w:val="16"/>
              </w:rPr>
            </w:pPr>
            <w:r w:rsidRPr="004B3BAD">
              <w:rPr>
                <w:rFonts w:ascii="Arial" w:hAnsi="Arial" w:cs="Arial"/>
                <w:sz w:val="16"/>
                <w:szCs w:val="16"/>
              </w:rPr>
              <w:t>23.0</w:t>
            </w:r>
          </w:p>
        </w:tc>
      </w:tr>
      <w:tr w:rsidR="009A0CCB" w:rsidRPr="004B3BAD" w14:paraId="32CB9F76"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44653CFC" w14:textId="24332943" w:rsidR="009A0CCB" w:rsidRPr="004B3BAD" w:rsidRDefault="009A0CCB" w:rsidP="001D2530">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7AE16197" w14:textId="1E56D649"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369DA16" w14:textId="0F0FEF54"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EE05E1F" w14:textId="1A9BA00E"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087CD31" w14:textId="4B491FEA"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4D78313" w14:textId="532A5DA8"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ACC6B8A" w14:textId="13BFE4D3"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F4640E8" w14:textId="5721D3FD"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534F1D4" w14:textId="546F1E98"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7B2E1AEB" w14:textId="78EEC93D"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9A0CCB" w:rsidRPr="004B3BAD" w14:paraId="3E91BCF8"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48B12F88" w14:textId="6C5F5492" w:rsidR="009A0CCB" w:rsidRPr="004B3BAD" w:rsidRDefault="009A0CCB" w:rsidP="001D2530">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5079610D" w14:textId="44A67411"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B8D1819" w14:textId="116612E0"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EE251E5" w14:textId="4C8DA6D7"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B6C9DB9" w14:textId="33D8B8B7"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0EBB2BF" w14:textId="70AEBAFE"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D3542D9" w14:textId="4D5A8D6A"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F52433E" w14:textId="02F19A02"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1EA7525" w14:textId="6E79E5DC"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0A9CDB32" w14:textId="61F5E1FB"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9A0CCB" w:rsidRPr="004B3BAD" w14:paraId="46BED674"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780B4B95" w14:textId="4B3D3015" w:rsidR="009A0CCB" w:rsidRPr="004B3BAD" w:rsidRDefault="009A0CCB" w:rsidP="001D2530">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645F9CFF" w14:textId="607C722B"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316C4DE" w14:textId="7FBD4F0B"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B8B5782" w14:textId="19DBC3E7"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BA8EE6C" w14:textId="0DBDFADF"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ACF50B1" w14:textId="66041216"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E577DA1" w14:textId="62F23746"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D7B4F8B" w14:textId="7A099BC6"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EA78155" w14:textId="593FF0A9"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6B195AD7" w14:textId="7D6C9148" w:rsidR="009A0CCB"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9A0CCB" w:rsidRPr="004B3BAD" w14:paraId="150C9172" w14:textId="77777777" w:rsidTr="001D2530">
        <w:trPr>
          <w:trHeight w:hRule="exact" w:val="225"/>
        </w:trPr>
        <w:tc>
          <w:tcPr>
            <w:tcW w:w="530" w:type="pct"/>
            <w:tcBorders>
              <w:top w:val="nil"/>
              <w:left w:val="nil"/>
              <w:bottom w:val="single" w:sz="4" w:space="0" w:color="293F5B"/>
              <w:right w:val="nil"/>
            </w:tcBorders>
            <w:shd w:val="clear" w:color="000000" w:fill="FFFFFF"/>
            <w:noWrap/>
            <w:vAlign w:val="center"/>
            <w:hideMark/>
          </w:tcPr>
          <w:p w14:paraId="2235ECCB" w14:textId="77777777" w:rsidR="009A0CCB" w:rsidRPr="004B3BAD" w:rsidRDefault="009A0CCB" w:rsidP="001D2530">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09C9FA9F" w14:textId="47CCDB36" w:rsidR="009A0CCB"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4A05531" w14:textId="0EFB8635" w:rsidR="009A0CCB"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5F111D1" w14:textId="714B0306" w:rsidR="009A0CCB"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C4550AB" w14:textId="12627F2D" w:rsidR="009A0CCB"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A34B6D9" w14:textId="3C23D3F0" w:rsidR="009A0CCB"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35746BA" w14:textId="77777777" w:rsidR="009A0CCB" w:rsidRPr="004B3BAD" w:rsidRDefault="009A0CCB" w:rsidP="001D2530">
            <w:pPr>
              <w:spacing w:before="0" w:after="0" w:line="240" w:lineRule="auto"/>
              <w:jc w:val="right"/>
              <w:rPr>
                <w:rFonts w:ascii="Arial" w:hAnsi="Arial" w:cs="Arial"/>
                <w:b/>
                <w:bCs/>
                <w:sz w:val="16"/>
                <w:szCs w:val="16"/>
              </w:rPr>
            </w:pPr>
            <w:r w:rsidRPr="004B3BAD">
              <w:rPr>
                <w:rFonts w:ascii="Arial" w:hAnsi="Arial" w:cs="Arial"/>
                <w:b/>
                <w:bCs/>
                <w:sz w:val="16"/>
                <w:szCs w:val="16"/>
              </w:rPr>
              <w:t>42.2</w:t>
            </w:r>
          </w:p>
        </w:tc>
        <w:tc>
          <w:tcPr>
            <w:tcW w:w="491" w:type="pct"/>
            <w:tcBorders>
              <w:top w:val="nil"/>
              <w:left w:val="nil"/>
              <w:bottom w:val="single" w:sz="4" w:space="0" w:color="293F5B"/>
              <w:right w:val="nil"/>
            </w:tcBorders>
            <w:shd w:val="clear" w:color="000000" w:fill="FFFFFF"/>
            <w:noWrap/>
            <w:vAlign w:val="center"/>
            <w:hideMark/>
          </w:tcPr>
          <w:p w14:paraId="66410145" w14:textId="50CBEC54" w:rsidR="009A0CCB"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6DA9AA4" w14:textId="4D5E7910" w:rsidR="009A0CCB"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6B6B78F7" w14:textId="77777777" w:rsidR="009A0CCB" w:rsidRPr="004B3BAD" w:rsidRDefault="009A0CCB" w:rsidP="001D2530">
            <w:pPr>
              <w:spacing w:before="0" w:after="0" w:line="240" w:lineRule="auto"/>
              <w:jc w:val="right"/>
              <w:rPr>
                <w:rFonts w:ascii="Arial" w:hAnsi="Arial" w:cs="Arial"/>
                <w:b/>
                <w:bCs/>
                <w:sz w:val="16"/>
                <w:szCs w:val="16"/>
              </w:rPr>
            </w:pPr>
            <w:r w:rsidRPr="004B3BAD">
              <w:rPr>
                <w:rFonts w:ascii="Arial" w:hAnsi="Arial" w:cs="Arial"/>
                <w:b/>
                <w:bCs/>
                <w:sz w:val="16"/>
                <w:szCs w:val="16"/>
              </w:rPr>
              <w:t>42.2</w:t>
            </w:r>
          </w:p>
        </w:tc>
      </w:tr>
    </w:tbl>
    <w:p w14:paraId="68C029C9" w14:textId="7820B922" w:rsidR="00775826" w:rsidRPr="004B3BAD" w:rsidRDefault="00775826" w:rsidP="00E161D8">
      <w:r w:rsidRPr="004B3BAD">
        <w:t>The Australian Government is providing funding to support upgrade works on the Tarraleah hydro power scheme redevelopment in Tasmania</w:t>
      </w:r>
      <w:r w:rsidR="000378AB">
        <w:t>’</w:t>
      </w:r>
      <w:r w:rsidRPr="004B3BAD">
        <w:t>s Central Highlands</w:t>
      </w:r>
      <w:r w:rsidR="0074642C" w:rsidRPr="004B3BAD">
        <w:t xml:space="preserve"> – </w:t>
      </w:r>
      <w:r w:rsidRPr="004B3BAD">
        <w:t>a cornerstone project of the Battery of the Nation initiative.</w:t>
      </w:r>
    </w:p>
    <w:p w14:paraId="1848E558" w14:textId="77777777" w:rsidR="00C06FE7" w:rsidRPr="004B3BAD" w:rsidRDefault="00C06FE7" w:rsidP="00E161D8">
      <w:r w:rsidRPr="004B3BAD">
        <w:br w:type="page"/>
      </w:r>
    </w:p>
    <w:p w14:paraId="6DEE3EA1" w14:textId="52AAA8F6" w:rsidR="00665232" w:rsidRPr="004B3BAD" w:rsidRDefault="00775826" w:rsidP="00941E78">
      <w:pPr>
        <w:pStyle w:val="TableHeading"/>
        <w:rPr>
          <w:rFonts w:eastAsiaTheme="minorHAnsi" w:cstheme="minorBidi"/>
          <w:sz w:val="22"/>
          <w:szCs w:val="22"/>
          <w:lang w:eastAsia="en-US"/>
        </w:rPr>
      </w:pPr>
      <w:r w:rsidRPr="004B3BAD">
        <w:lastRenderedPageBreak/>
        <w:t>Hydrogen energy supply chain project</w:t>
      </w:r>
      <w:bookmarkStart w:id="1" w:name="_Hlk71054333"/>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665232" w:rsidRPr="004B3BAD" w14:paraId="7693F723" w14:textId="77777777" w:rsidTr="001D2530">
        <w:trPr>
          <w:trHeight w:hRule="exact" w:val="225"/>
        </w:trPr>
        <w:tc>
          <w:tcPr>
            <w:tcW w:w="530" w:type="pct"/>
            <w:tcBorders>
              <w:top w:val="single" w:sz="4" w:space="0" w:color="293F5B"/>
              <w:left w:val="nil"/>
              <w:bottom w:val="nil"/>
              <w:right w:val="nil"/>
            </w:tcBorders>
            <w:shd w:val="clear" w:color="000000" w:fill="FFFFFF"/>
            <w:noWrap/>
            <w:vAlign w:val="center"/>
            <w:hideMark/>
          </w:tcPr>
          <w:p w14:paraId="08DE46C3" w14:textId="41EE4C34" w:rsidR="00665232" w:rsidRPr="004B3BAD" w:rsidRDefault="00665232" w:rsidP="001D2530">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524D5BAA" w14:textId="77777777" w:rsidR="00665232" w:rsidRPr="004B3BAD" w:rsidRDefault="00665232" w:rsidP="001D2530">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7CC264C4" w14:textId="77777777" w:rsidR="00665232" w:rsidRPr="004B3BAD" w:rsidRDefault="00665232" w:rsidP="001D2530">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48A0B581" w14:textId="77777777" w:rsidR="00665232" w:rsidRPr="004B3BAD" w:rsidRDefault="00665232" w:rsidP="001D2530">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585FEAE8" w14:textId="77777777" w:rsidR="00665232" w:rsidRPr="004B3BAD" w:rsidRDefault="00665232" w:rsidP="001D2530">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72C3A656" w14:textId="77777777" w:rsidR="00665232" w:rsidRPr="004B3BAD" w:rsidRDefault="00665232" w:rsidP="001D2530">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56D12C33" w14:textId="77777777" w:rsidR="00665232" w:rsidRPr="004B3BAD" w:rsidRDefault="00665232" w:rsidP="001D2530">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31997D37" w14:textId="77777777" w:rsidR="00665232" w:rsidRPr="004B3BAD" w:rsidRDefault="00665232" w:rsidP="001D2530">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686574E7" w14:textId="77777777" w:rsidR="00665232" w:rsidRPr="004B3BAD" w:rsidRDefault="00665232" w:rsidP="001D2530">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1742BE87" w14:textId="77777777" w:rsidR="00665232" w:rsidRPr="004B3BAD" w:rsidRDefault="00665232" w:rsidP="001D2530">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665232" w:rsidRPr="004B3BAD" w14:paraId="3270244F"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257CFF77" w14:textId="7A71867B" w:rsidR="00665232" w:rsidRPr="004B3BAD" w:rsidRDefault="00665232" w:rsidP="001D2530">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4761348C" w14:textId="0C09AD48"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729C12A" w14:textId="77777777" w:rsidR="00665232" w:rsidRPr="004B3BAD" w:rsidRDefault="00665232" w:rsidP="001D2530">
            <w:pPr>
              <w:spacing w:before="0" w:after="0" w:line="240" w:lineRule="auto"/>
              <w:jc w:val="right"/>
              <w:rPr>
                <w:rFonts w:ascii="Arial" w:hAnsi="Arial" w:cs="Arial"/>
                <w:sz w:val="16"/>
                <w:szCs w:val="16"/>
              </w:rPr>
            </w:pPr>
            <w:r w:rsidRPr="004B3BAD">
              <w:rPr>
                <w:rFonts w:ascii="Arial" w:hAnsi="Arial" w:cs="Arial"/>
                <w:sz w:val="16"/>
                <w:szCs w:val="16"/>
              </w:rPr>
              <w:t>3.8</w:t>
            </w:r>
          </w:p>
        </w:tc>
        <w:tc>
          <w:tcPr>
            <w:tcW w:w="491" w:type="pct"/>
            <w:tcBorders>
              <w:top w:val="single" w:sz="4" w:space="0" w:color="293F5B"/>
              <w:left w:val="nil"/>
              <w:bottom w:val="nil"/>
              <w:right w:val="nil"/>
            </w:tcBorders>
            <w:shd w:val="clear" w:color="000000" w:fill="FFFFFF"/>
            <w:noWrap/>
            <w:vAlign w:val="center"/>
            <w:hideMark/>
          </w:tcPr>
          <w:p w14:paraId="17E44E17" w14:textId="1D563674"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C947623" w14:textId="66BE2F0C"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684F5E1" w14:textId="460CF1C7"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5D9986C" w14:textId="2DDFCBA0"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7B93F5A" w14:textId="20C1E7AE"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8C02A8D" w14:textId="7766C530"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6F2D284E" w14:textId="77777777" w:rsidR="00665232" w:rsidRPr="004B3BAD" w:rsidRDefault="00665232" w:rsidP="001D2530">
            <w:pPr>
              <w:spacing w:before="0" w:after="0" w:line="240" w:lineRule="auto"/>
              <w:jc w:val="right"/>
              <w:rPr>
                <w:rFonts w:ascii="Arial" w:hAnsi="Arial" w:cs="Arial"/>
                <w:sz w:val="16"/>
                <w:szCs w:val="16"/>
              </w:rPr>
            </w:pPr>
            <w:r w:rsidRPr="004B3BAD">
              <w:rPr>
                <w:rFonts w:ascii="Arial" w:hAnsi="Arial" w:cs="Arial"/>
                <w:sz w:val="16"/>
                <w:szCs w:val="16"/>
              </w:rPr>
              <w:t>3.8</w:t>
            </w:r>
          </w:p>
        </w:tc>
      </w:tr>
      <w:tr w:rsidR="00665232" w:rsidRPr="004B3BAD" w14:paraId="1BD4B2A4" w14:textId="77777777" w:rsidTr="001D2530">
        <w:trPr>
          <w:trHeight w:hRule="exact" w:val="225"/>
        </w:trPr>
        <w:tc>
          <w:tcPr>
            <w:tcW w:w="530" w:type="pct"/>
            <w:tcBorders>
              <w:top w:val="nil"/>
              <w:left w:val="nil"/>
              <w:bottom w:val="nil"/>
              <w:right w:val="nil"/>
            </w:tcBorders>
            <w:shd w:val="clear" w:color="000000" w:fill="E6F2FF"/>
            <w:noWrap/>
            <w:vAlign w:val="center"/>
            <w:hideMark/>
          </w:tcPr>
          <w:p w14:paraId="132DBACD" w14:textId="06D24E25" w:rsidR="00665232" w:rsidRPr="004B3BAD" w:rsidRDefault="00665232" w:rsidP="001D2530">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5C64049E" w14:textId="770D294A"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411F971" w14:textId="77777777" w:rsidR="00665232" w:rsidRPr="004B3BAD" w:rsidRDefault="00665232" w:rsidP="001D2530">
            <w:pPr>
              <w:spacing w:before="0" w:after="0" w:line="240" w:lineRule="auto"/>
              <w:jc w:val="right"/>
              <w:rPr>
                <w:rFonts w:ascii="Arial" w:hAnsi="Arial" w:cs="Arial"/>
                <w:sz w:val="16"/>
                <w:szCs w:val="16"/>
              </w:rPr>
            </w:pPr>
            <w:r w:rsidRPr="004B3BAD">
              <w:rPr>
                <w:rFonts w:ascii="Arial" w:hAnsi="Arial" w:cs="Arial"/>
                <w:sz w:val="16"/>
                <w:szCs w:val="16"/>
              </w:rPr>
              <w:t>3.8</w:t>
            </w:r>
          </w:p>
        </w:tc>
        <w:tc>
          <w:tcPr>
            <w:tcW w:w="491" w:type="pct"/>
            <w:tcBorders>
              <w:top w:val="nil"/>
              <w:left w:val="nil"/>
              <w:bottom w:val="nil"/>
              <w:right w:val="nil"/>
            </w:tcBorders>
            <w:shd w:val="clear" w:color="000000" w:fill="E6F2FF"/>
            <w:noWrap/>
            <w:vAlign w:val="center"/>
            <w:hideMark/>
          </w:tcPr>
          <w:p w14:paraId="409B27F0" w14:textId="4D19D238"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1B57EB65" w14:textId="623ACEA1"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16EE46EE" w14:textId="34780F10"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E23C5A4" w14:textId="38638DB9"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D6212B9" w14:textId="73B05EC2"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6751D7F" w14:textId="62159E52"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15F96642" w14:textId="77777777" w:rsidR="00665232" w:rsidRPr="004B3BAD" w:rsidRDefault="00665232" w:rsidP="001D2530">
            <w:pPr>
              <w:spacing w:before="0" w:after="0" w:line="240" w:lineRule="auto"/>
              <w:jc w:val="right"/>
              <w:rPr>
                <w:rFonts w:ascii="Arial" w:hAnsi="Arial" w:cs="Arial"/>
                <w:sz w:val="16"/>
                <w:szCs w:val="16"/>
              </w:rPr>
            </w:pPr>
            <w:r w:rsidRPr="004B3BAD">
              <w:rPr>
                <w:rFonts w:ascii="Arial" w:hAnsi="Arial" w:cs="Arial"/>
                <w:sz w:val="16"/>
                <w:szCs w:val="16"/>
              </w:rPr>
              <w:t>3.8</w:t>
            </w:r>
          </w:p>
        </w:tc>
      </w:tr>
      <w:tr w:rsidR="00665232" w:rsidRPr="004B3BAD" w14:paraId="24C3D854"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49D60E0D" w14:textId="0E2DDC94" w:rsidR="00665232" w:rsidRPr="004B3BAD" w:rsidRDefault="00665232" w:rsidP="001D2530">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33E5E5B6" w14:textId="47787F78"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5AA3A8E" w14:textId="5CF74FE0"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E951F58" w14:textId="648A67AF"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9E050ED" w14:textId="3F0FA093"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D8D8BC2" w14:textId="0EEE8BD2"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A376E77" w14:textId="1622949E"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B958EAB" w14:textId="313500E0"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38EFBE2" w14:textId="23512491"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3F61C4B3" w14:textId="14B2BB7E"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665232" w:rsidRPr="004B3BAD" w14:paraId="0F1E3745"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084EC511" w14:textId="61CEBD5D" w:rsidR="00665232" w:rsidRPr="004B3BAD" w:rsidRDefault="00665232" w:rsidP="001D2530">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50EAD9A4" w14:textId="62094253"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CAC58D2" w14:textId="4290296D"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AD84DE0" w14:textId="12B697E5"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7305F32" w14:textId="2136CBEE"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5C0CC51" w14:textId="26B44905"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06B2062" w14:textId="64BB2D2E"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8C62B18" w14:textId="3D37E549"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56FE2E1" w14:textId="2C2A3906"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205F9D31" w14:textId="58AE5F29"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665232" w:rsidRPr="004B3BAD" w14:paraId="1D04F0B0" w14:textId="77777777" w:rsidTr="001D2530">
        <w:trPr>
          <w:trHeight w:hRule="exact" w:val="225"/>
        </w:trPr>
        <w:tc>
          <w:tcPr>
            <w:tcW w:w="530" w:type="pct"/>
            <w:tcBorders>
              <w:top w:val="nil"/>
              <w:left w:val="nil"/>
              <w:bottom w:val="nil"/>
              <w:right w:val="nil"/>
            </w:tcBorders>
            <w:shd w:val="clear" w:color="000000" w:fill="FFFFFF"/>
            <w:noWrap/>
            <w:vAlign w:val="center"/>
            <w:hideMark/>
          </w:tcPr>
          <w:p w14:paraId="153B1D13" w14:textId="03C5B8D5" w:rsidR="00665232" w:rsidRPr="004B3BAD" w:rsidRDefault="00665232" w:rsidP="001D2530">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17D70E90" w14:textId="4ECA59CD"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05667AE" w14:textId="1B781F5B"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DD44EFB" w14:textId="3E172987"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4E6EC0B" w14:textId="4F152AFB"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9FA3B63" w14:textId="0881A349"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FC51330" w14:textId="7554B7B8"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67E0A8D" w14:textId="3156BE74"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C67B590" w14:textId="79F53B80"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71AD3631" w14:textId="0FB2B4F9" w:rsidR="00665232" w:rsidRPr="004B3BAD" w:rsidRDefault="000378AB" w:rsidP="001D2530">
            <w:pPr>
              <w:spacing w:before="0" w:after="0" w:line="240" w:lineRule="auto"/>
              <w:jc w:val="right"/>
              <w:rPr>
                <w:rFonts w:ascii="Arial" w:hAnsi="Arial" w:cs="Arial"/>
                <w:sz w:val="16"/>
                <w:szCs w:val="16"/>
              </w:rPr>
            </w:pPr>
            <w:r>
              <w:rPr>
                <w:rFonts w:ascii="Arial" w:hAnsi="Arial" w:cs="Arial"/>
                <w:sz w:val="16"/>
                <w:szCs w:val="16"/>
              </w:rPr>
              <w:noBreakHyphen/>
            </w:r>
          </w:p>
        </w:tc>
      </w:tr>
      <w:tr w:rsidR="00665232" w:rsidRPr="004B3BAD" w14:paraId="108D0520" w14:textId="77777777" w:rsidTr="001D2530">
        <w:trPr>
          <w:trHeight w:hRule="exact" w:val="225"/>
        </w:trPr>
        <w:tc>
          <w:tcPr>
            <w:tcW w:w="530" w:type="pct"/>
            <w:tcBorders>
              <w:top w:val="nil"/>
              <w:left w:val="nil"/>
              <w:bottom w:val="single" w:sz="4" w:space="0" w:color="293F5B"/>
              <w:right w:val="nil"/>
            </w:tcBorders>
            <w:shd w:val="clear" w:color="000000" w:fill="FFFFFF"/>
            <w:noWrap/>
            <w:vAlign w:val="center"/>
            <w:hideMark/>
          </w:tcPr>
          <w:p w14:paraId="61923F37" w14:textId="77777777" w:rsidR="00665232" w:rsidRPr="004B3BAD" w:rsidRDefault="00665232" w:rsidP="001D2530">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4290126C" w14:textId="7582BEB2" w:rsidR="00665232"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C1F933A" w14:textId="77777777" w:rsidR="00665232" w:rsidRPr="004B3BAD" w:rsidRDefault="00665232" w:rsidP="001D2530">
            <w:pPr>
              <w:spacing w:before="0" w:after="0" w:line="240" w:lineRule="auto"/>
              <w:jc w:val="right"/>
              <w:rPr>
                <w:rFonts w:ascii="Arial" w:hAnsi="Arial" w:cs="Arial"/>
                <w:b/>
                <w:bCs/>
                <w:sz w:val="16"/>
                <w:szCs w:val="16"/>
              </w:rPr>
            </w:pPr>
            <w:r w:rsidRPr="004B3BAD">
              <w:rPr>
                <w:rFonts w:ascii="Arial" w:hAnsi="Arial" w:cs="Arial"/>
                <w:b/>
                <w:bCs/>
                <w:sz w:val="16"/>
                <w:szCs w:val="16"/>
              </w:rPr>
              <w:t>7.5</w:t>
            </w:r>
          </w:p>
        </w:tc>
        <w:tc>
          <w:tcPr>
            <w:tcW w:w="491" w:type="pct"/>
            <w:tcBorders>
              <w:top w:val="nil"/>
              <w:left w:val="nil"/>
              <w:bottom w:val="single" w:sz="4" w:space="0" w:color="293F5B"/>
              <w:right w:val="nil"/>
            </w:tcBorders>
            <w:shd w:val="clear" w:color="000000" w:fill="FFFFFF"/>
            <w:noWrap/>
            <w:vAlign w:val="center"/>
            <w:hideMark/>
          </w:tcPr>
          <w:p w14:paraId="525FD151" w14:textId="63E2504C" w:rsidR="00665232"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0EDE193" w14:textId="4291EEB6" w:rsidR="00665232"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0F39362" w14:textId="7EE27E1B" w:rsidR="00665232"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B69B4F3" w14:textId="50A8116C" w:rsidR="00665232"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14F9769" w14:textId="5D48D37E" w:rsidR="00665232"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57060EA" w14:textId="1D223306" w:rsidR="00665232" w:rsidRPr="004B3BAD" w:rsidRDefault="000378AB" w:rsidP="001D2530">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6342B0FF" w14:textId="77777777" w:rsidR="00665232" w:rsidRPr="004B3BAD" w:rsidRDefault="00665232" w:rsidP="001D2530">
            <w:pPr>
              <w:spacing w:before="0" w:after="0" w:line="240" w:lineRule="auto"/>
              <w:jc w:val="right"/>
              <w:rPr>
                <w:rFonts w:ascii="Arial" w:hAnsi="Arial" w:cs="Arial"/>
                <w:b/>
                <w:bCs/>
                <w:sz w:val="16"/>
                <w:szCs w:val="16"/>
              </w:rPr>
            </w:pPr>
            <w:r w:rsidRPr="004B3BAD">
              <w:rPr>
                <w:rFonts w:ascii="Arial" w:hAnsi="Arial" w:cs="Arial"/>
                <w:b/>
                <w:bCs/>
                <w:sz w:val="16"/>
                <w:szCs w:val="16"/>
              </w:rPr>
              <w:t>7.5</w:t>
            </w:r>
          </w:p>
        </w:tc>
      </w:tr>
    </w:tbl>
    <w:p w14:paraId="58236112" w14:textId="65AA55CE" w:rsidR="00775826" w:rsidRPr="004B3BAD" w:rsidRDefault="002A1ED9" w:rsidP="00200D93">
      <w:r w:rsidRPr="004B3BAD">
        <w:t>The Australian Government is providing funding to support the pre</w:t>
      </w:r>
      <w:r w:rsidR="000378AB">
        <w:noBreakHyphen/>
      </w:r>
      <w:r w:rsidRPr="004B3BAD">
        <w:t>commercialisation phase of the Hydrogen Energy Supply Chain (HESC) project. The project aims to transport</w:t>
      </w:r>
      <w:r w:rsidR="001F629B" w:rsidRPr="004B3BAD">
        <w:t> </w:t>
      </w:r>
      <w:r w:rsidRPr="004B3BAD">
        <w:t>liquid hydrogen produced through the gasification of brown coal in Victoria</w:t>
      </w:r>
      <w:r w:rsidR="000378AB">
        <w:t>’</w:t>
      </w:r>
      <w:r w:rsidRPr="004B3BAD">
        <w:t>s Latrobe</w:t>
      </w:r>
      <w:r w:rsidR="003D69C6" w:rsidRPr="004B3BAD">
        <w:t> </w:t>
      </w:r>
      <w:r w:rsidRPr="004B3BAD">
        <w:t>Valley to Japan. The outcomes of the project</w:t>
      </w:r>
      <w:r w:rsidR="000378AB">
        <w:t>’</w:t>
      </w:r>
      <w:r w:rsidRPr="004B3BAD">
        <w:t>s pre</w:t>
      </w:r>
      <w:r w:rsidR="000378AB">
        <w:noBreakHyphen/>
      </w:r>
      <w:r w:rsidRPr="004B3BAD">
        <w:t xml:space="preserve">commercialisation phase will inform further decisions for the HESC consortium and partners. </w:t>
      </w:r>
    </w:p>
    <w:p w14:paraId="7AABE716" w14:textId="641A7293" w:rsidR="00CF0A2A" w:rsidRPr="004B3BAD" w:rsidRDefault="00775826" w:rsidP="00200D93">
      <w:pPr>
        <w:pStyle w:val="TableHeading"/>
      </w:pPr>
      <w:r w:rsidRPr="004B3BAD">
        <w:t>Hydrogen Highways</w:t>
      </w:r>
      <w:r w:rsidRPr="004B3BAD">
        <w:rPr>
          <w:vertAlign w:val="superscript"/>
        </w:rPr>
        <w:t>(a)</w:t>
      </w:r>
      <w:r w:rsidR="00C06FE7" w:rsidRPr="004B3BAD">
        <w:t xml:space="preserve">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CF0A2A" w:rsidRPr="004B3BAD" w14:paraId="36B96246" w14:textId="77777777" w:rsidTr="008F1952">
        <w:trPr>
          <w:divId w:val="65108676"/>
          <w:trHeight w:hRule="exact" w:val="225"/>
        </w:trPr>
        <w:tc>
          <w:tcPr>
            <w:tcW w:w="530" w:type="pct"/>
            <w:tcBorders>
              <w:top w:val="single" w:sz="4" w:space="0" w:color="293F5B"/>
              <w:left w:val="nil"/>
              <w:bottom w:val="nil"/>
              <w:right w:val="nil"/>
            </w:tcBorders>
            <w:shd w:val="clear" w:color="000000" w:fill="FFFFFF"/>
            <w:noWrap/>
            <w:vAlign w:val="bottom"/>
            <w:hideMark/>
          </w:tcPr>
          <w:p w14:paraId="4BAD1698" w14:textId="3871A3F6" w:rsidR="00CF0A2A" w:rsidRPr="004B3BAD" w:rsidRDefault="00CF0A2A" w:rsidP="00CF0A2A">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4A48A880"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607503D3"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0420A0E1"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72C88870"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12273371"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04ED282F"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192B340C"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297860D7"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2" w:type="pct"/>
            <w:tcBorders>
              <w:top w:val="single" w:sz="4" w:space="0" w:color="293F5B"/>
              <w:left w:val="nil"/>
              <w:bottom w:val="nil"/>
              <w:right w:val="nil"/>
            </w:tcBorders>
            <w:shd w:val="clear" w:color="000000" w:fill="FFFFFF"/>
            <w:noWrap/>
            <w:vAlign w:val="center"/>
            <w:hideMark/>
          </w:tcPr>
          <w:p w14:paraId="0A27DF97"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CF0A2A" w:rsidRPr="004B3BAD" w14:paraId="7E1FAB30" w14:textId="77777777" w:rsidTr="008F1952">
        <w:trPr>
          <w:divId w:val="65108676"/>
          <w:trHeight w:hRule="exact" w:val="225"/>
        </w:trPr>
        <w:tc>
          <w:tcPr>
            <w:tcW w:w="530" w:type="pct"/>
            <w:tcBorders>
              <w:top w:val="nil"/>
              <w:left w:val="nil"/>
              <w:bottom w:val="nil"/>
              <w:right w:val="nil"/>
            </w:tcBorders>
            <w:shd w:val="clear" w:color="000000" w:fill="FFFFFF"/>
            <w:noWrap/>
            <w:vAlign w:val="bottom"/>
            <w:hideMark/>
          </w:tcPr>
          <w:p w14:paraId="00FBD6AC" w14:textId="1FC53573" w:rsidR="00CF0A2A" w:rsidRPr="004B3BAD" w:rsidRDefault="00CF0A2A" w:rsidP="00CF0A2A">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586743A6" w14:textId="7B0363CF" w:rsidR="00CF0A2A"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C9B15DE" w14:textId="7427DDB7" w:rsidR="00CF0A2A"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34A2AD6E" w14:textId="7CDDF1B2" w:rsidR="00CF0A2A"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FE42F3F" w14:textId="0EE77BA4" w:rsidR="00CF0A2A"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FF57F5E" w14:textId="5D6D775F" w:rsidR="00CF0A2A"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1824202D" w14:textId="6EBD92F5" w:rsidR="00CF0A2A"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3CF32ED2" w14:textId="32F87FB0" w:rsidR="00CF0A2A"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8580B46" w14:textId="06ED0DE6" w:rsidR="00CF0A2A"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2" w:type="pct"/>
            <w:tcBorders>
              <w:top w:val="single" w:sz="4" w:space="0" w:color="293F5B"/>
              <w:left w:val="nil"/>
              <w:bottom w:val="nil"/>
              <w:right w:val="nil"/>
            </w:tcBorders>
            <w:shd w:val="clear" w:color="000000" w:fill="FFFFFF"/>
            <w:noWrap/>
            <w:vAlign w:val="center"/>
            <w:hideMark/>
          </w:tcPr>
          <w:p w14:paraId="44B5663A" w14:textId="22D79DBA" w:rsidR="00CF0A2A"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CF0A2A" w:rsidRPr="004B3BAD" w14:paraId="2BCB43E3" w14:textId="77777777" w:rsidTr="008F1952">
        <w:trPr>
          <w:divId w:val="65108676"/>
          <w:trHeight w:hRule="exact" w:val="225"/>
        </w:trPr>
        <w:tc>
          <w:tcPr>
            <w:tcW w:w="530" w:type="pct"/>
            <w:tcBorders>
              <w:top w:val="nil"/>
              <w:left w:val="nil"/>
              <w:bottom w:val="nil"/>
              <w:right w:val="nil"/>
            </w:tcBorders>
            <w:shd w:val="clear" w:color="000000" w:fill="E6F2FF"/>
            <w:noWrap/>
            <w:vAlign w:val="bottom"/>
            <w:hideMark/>
          </w:tcPr>
          <w:p w14:paraId="1FF754C3" w14:textId="2EDC46FC" w:rsidR="00CF0A2A" w:rsidRPr="004B3BAD" w:rsidRDefault="00CF0A2A" w:rsidP="00CF0A2A">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6E7B8E49"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150E715F"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661FFDE2"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745BC607"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7FC8EF34"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5A8D970C"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04E89CA0"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6ACD63DD"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542" w:type="pct"/>
            <w:tcBorders>
              <w:top w:val="nil"/>
              <w:left w:val="nil"/>
              <w:bottom w:val="nil"/>
              <w:right w:val="nil"/>
            </w:tcBorders>
            <w:shd w:val="clear" w:color="000000" w:fill="E6F2FF"/>
            <w:noWrap/>
            <w:vAlign w:val="center"/>
            <w:hideMark/>
          </w:tcPr>
          <w:p w14:paraId="647D08E6"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18.0</w:t>
            </w:r>
          </w:p>
        </w:tc>
      </w:tr>
      <w:tr w:rsidR="00CF0A2A" w:rsidRPr="004B3BAD" w14:paraId="24F1861C" w14:textId="77777777" w:rsidTr="008F1952">
        <w:trPr>
          <w:divId w:val="65108676"/>
          <w:trHeight w:hRule="exact" w:val="225"/>
        </w:trPr>
        <w:tc>
          <w:tcPr>
            <w:tcW w:w="530" w:type="pct"/>
            <w:tcBorders>
              <w:top w:val="nil"/>
              <w:left w:val="nil"/>
              <w:bottom w:val="nil"/>
              <w:right w:val="nil"/>
            </w:tcBorders>
            <w:shd w:val="clear" w:color="000000" w:fill="FFFFFF"/>
            <w:noWrap/>
            <w:vAlign w:val="bottom"/>
            <w:hideMark/>
          </w:tcPr>
          <w:p w14:paraId="2FF81742" w14:textId="23B88EC9" w:rsidR="00CF0A2A" w:rsidRPr="004B3BAD" w:rsidRDefault="00CF0A2A" w:rsidP="00CF0A2A">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5BA116DE"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4DF71EF6"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1C6B94D1"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6638DA69"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2E1FC8BC"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14649EEE"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7331C0A3"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56B8258C"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542" w:type="pct"/>
            <w:tcBorders>
              <w:top w:val="nil"/>
              <w:left w:val="nil"/>
              <w:bottom w:val="nil"/>
              <w:right w:val="nil"/>
            </w:tcBorders>
            <w:shd w:val="clear" w:color="000000" w:fill="FFFFFF"/>
            <w:noWrap/>
            <w:vAlign w:val="center"/>
            <w:hideMark/>
          </w:tcPr>
          <w:p w14:paraId="71856145"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17.0</w:t>
            </w:r>
          </w:p>
        </w:tc>
      </w:tr>
      <w:tr w:rsidR="00CF0A2A" w:rsidRPr="004B3BAD" w14:paraId="7FF1593D" w14:textId="77777777" w:rsidTr="008F1952">
        <w:trPr>
          <w:divId w:val="65108676"/>
          <w:trHeight w:hRule="exact" w:val="225"/>
        </w:trPr>
        <w:tc>
          <w:tcPr>
            <w:tcW w:w="530" w:type="pct"/>
            <w:tcBorders>
              <w:top w:val="nil"/>
              <w:left w:val="nil"/>
              <w:bottom w:val="nil"/>
              <w:right w:val="nil"/>
            </w:tcBorders>
            <w:shd w:val="clear" w:color="000000" w:fill="FFFFFF"/>
            <w:noWrap/>
            <w:vAlign w:val="bottom"/>
            <w:hideMark/>
          </w:tcPr>
          <w:p w14:paraId="60B2A554" w14:textId="17F00FC3" w:rsidR="00CF0A2A" w:rsidRPr="004B3BAD" w:rsidRDefault="00CF0A2A" w:rsidP="00CF0A2A">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407D7A75"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28CFA668"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412FBDB2"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5F8D2E4D"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46363B9B"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299977E9"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7F99EDDF"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4F47881C"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542" w:type="pct"/>
            <w:tcBorders>
              <w:top w:val="nil"/>
              <w:left w:val="nil"/>
              <w:bottom w:val="nil"/>
              <w:right w:val="nil"/>
            </w:tcBorders>
            <w:shd w:val="clear" w:color="000000" w:fill="FFFFFF"/>
            <w:noWrap/>
            <w:vAlign w:val="center"/>
            <w:hideMark/>
          </w:tcPr>
          <w:p w14:paraId="063D7D02"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20.0</w:t>
            </w:r>
          </w:p>
        </w:tc>
      </w:tr>
      <w:tr w:rsidR="00CF0A2A" w:rsidRPr="004B3BAD" w14:paraId="0F4487D7" w14:textId="77777777" w:rsidTr="008F1952">
        <w:trPr>
          <w:divId w:val="65108676"/>
          <w:trHeight w:hRule="exact" w:val="225"/>
        </w:trPr>
        <w:tc>
          <w:tcPr>
            <w:tcW w:w="530" w:type="pct"/>
            <w:tcBorders>
              <w:top w:val="nil"/>
              <w:left w:val="nil"/>
              <w:bottom w:val="nil"/>
              <w:right w:val="nil"/>
            </w:tcBorders>
            <w:shd w:val="clear" w:color="000000" w:fill="FFFFFF"/>
            <w:noWrap/>
            <w:vAlign w:val="bottom"/>
            <w:hideMark/>
          </w:tcPr>
          <w:p w14:paraId="68F97D1B" w14:textId="6C519C6B" w:rsidR="00CF0A2A" w:rsidRPr="004B3BAD" w:rsidRDefault="00CF0A2A" w:rsidP="00CF0A2A">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46417011"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57750E4C"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40B25672"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14AB2F47"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064184CC"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1A903CF6"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2A7F5B59"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72E01EB9"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542" w:type="pct"/>
            <w:tcBorders>
              <w:top w:val="nil"/>
              <w:left w:val="nil"/>
              <w:bottom w:val="single" w:sz="4" w:space="0" w:color="293F5B"/>
              <w:right w:val="nil"/>
            </w:tcBorders>
            <w:shd w:val="clear" w:color="000000" w:fill="FFFFFF"/>
            <w:noWrap/>
            <w:vAlign w:val="center"/>
            <w:hideMark/>
          </w:tcPr>
          <w:p w14:paraId="1B07A4A8" w14:textId="77777777" w:rsidR="00CF0A2A" w:rsidRPr="004B3BAD" w:rsidRDefault="00CF0A2A" w:rsidP="008F1952">
            <w:pPr>
              <w:spacing w:before="0" w:after="0" w:line="240" w:lineRule="auto"/>
              <w:jc w:val="right"/>
              <w:rPr>
                <w:rFonts w:ascii="Arial" w:hAnsi="Arial" w:cs="Arial"/>
                <w:sz w:val="16"/>
                <w:szCs w:val="16"/>
              </w:rPr>
            </w:pPr>
            <w:r w:rsidRPr="004B3BAD">
              <w:rPr>
                <w:rFonts w:ascii="Arial" w:hAnsi="Arial" w:cs="Arial"/>
                <w:sz w:val="16"/>
                <w:szCs w:val="16"/>
              </w:rPr>
              <w:t>20.0</w:t>
            </w:r>
          </w:p>
        </w:tc>
      </w:tr>
      <w:tr w:rsidR="00CF0A2A" w:rsidRPr="004B3BAD" w14:paraId="042DD537" w14:textId="77777777" w:rsidTr="008F1952">
        <w:trPr>
          <w:divId w:val="65108676"/>
          <w:trHeight w:hRule="exact" w:val="225"/>
        </w:trPr>
        <w:tc>
          <w:tcPr>
            <w:tcW w:w="530" w:type="pct"/>
            <w:tcBorders>
              <w:top w:val="nil"/>
              <w:left w:val="nil"/>
              <w:bottom w:val="single" w:sz="4" w:space="0" w:color="293F5B"/>
              <w:right w:val="nil"/>
            </w:tcBorders>
            <w:shd w:val="clear" w:color="000000" w:fill="FFFFFF"/>
            <w:noWrap/>
            <w:vAlign w:val="center"/>
            <w:hideMark/>
          </w:tcPr>
          <w:p w14:paraId="531C0F88" w14:textId="77777777" w:rsidR="00CF0A2A" w:rsidRPr="004B3BAD" w:rsidRDefault="00CF0A2A" w:rsidP="008F1952">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768CB8BB" w14:textId="77777777" w:rsidR="00CF0A2A" w:rsidRPr="004B3BAD" w:rsidRDefault="00CF0A2A"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0F97E675" w14:textId="77777777" w:rsidR="00CF0A2A" w:rsidRPr="004B3BAD" w:rsidRDefault="00CF0A2A"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5170C82E" w14:textId="77777777" w:rsidR="00CF0A2A" w:rsidRPr="004B3BAD" w:rsidRDefault="00CF0A2A"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6EBC76F5" w14:textId="77777777" w:rsidR="00CF0A2A" w:rsidRPr="004B3BAD" w:rsidRDefault="00CF0A2A"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4F2C8492" w14:textId="77777777" w:rsidR="00CF0A2A" w:rsidRPr="004B3BAD" w:rsidRDefault="00CF0A2A"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79E6C0B5" w14:textId="77777777" w:rsidR="00CF0A2A" w:rsidRPr="004B3BAD" w:rsidRDefault="00CF0A2A"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247BE0A2" w14:textId="77777777" w:rsidR="00CF0A2A" w:rsidRPr="004B3BAD" w:rsidRDefault="00CF0A2A"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3F656A83" w14:textId="77777777" w:rsidR="00CF0A2A" w:rsidRPr="004B3BAD" w:rsidRDefault="00CF0A2A"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542" w:type="pct"/>
            <w:tcBorders>
              <w:top w:val="nil"/>
              <w:left w:val="nil"/>
              <w:bottom w:val="single" w:sz="4" w:space="0" w:color="293F5B"/>
              <w:right w:val="nil"/>
            </w:tcBorders>
            <w:shd w:val="clear" w:color="000000" w:fill="FFFFFF"/>
            <w:noWrap/>
            <w:vAlign w:val="center"/>
            <w:hideMark/>
          </w:tcPr>
          <w:p w14:paraId="30B3FE41" w14:textId="77777777" w:rsidR="00CF0A2A" w:rsidRPr="004B3BAD" w:rsidRDefault="00CF0A2A" w:rsidP="008F1952">
            <w:pPr>
              <w:spacing w:before="0" w:after="0" w:line="240" w:lineRule="auto"/>
              <w:jc w:val="right"/>
              <w:rPr>
                <w:rFonts w:ascii="Arial" w:hAnsi="Arial" w:cs="Arial"/>
                <w:b/>
                <w:bCs/>
                <w:sz w:val="16"/>
                <w:szCs w:val="16"/>
              </w:rPr>
            </w:pPr>
            <w:r w:rsidRPr="004B3BAD">
              <w:rPr>
                <w:rFonts w:ascii="Arial" w:hAnsi="Arial" w:cs="Arial"/>
                <w:b/>
                <w:bCs/>
                <w:sz w:val="16"/>
                <w:szCs w:val="16"/>
              </w:rPr>
              <w:t>75.0</w:t>
            </w:r>
          </w:p>
        </w:tc>
      </w:tr>
    </w:tbl>
    <w:p w14:paraId="3259B7F6" w14:textId="2F0EC14D" w:rsidR="00775826" w:rsidRPr="004B3BAD" w:rsidRDefault="00775826" w:rsidP="00AF23C1">
      <w:pPr>
        <w:pStyle w:val="ChartandTableFootnoteAlpha"/>
        <w:numPr>
          <w:ilvl w:val="0"/>
          <w:numId w:val="8"/>
        </w:numPr>
        <w:rPr>
          <w:rFonts w:eastAsiaTheme="minorHAnsi"/>
          <w:color w:val="auto"/>
          <w:lang w:eastAsia="en-US"/>
        </w:rPr>
      </w:pPr>
      <w:r w:rsidRPr="004B3BAD">
        <w:rPr>
          <w:rFonts w:eastAsiaTheme="minorHAnsi"/>
          <w:color w:val="auto"/>
          <w:lang w:eastAsia="en-US"/>
        </w:rPr>
        <w:t xml:space="preserve">State </w:t>
      </w:r>
      <w:r w:rsidRPr="004B3BAD">
        <w:rPr>
          <w:rFonts w:eastAsiaTheme="minorHAnsi"/>
          <w:color w:val="auto"/>
        </w:rPr>
        <w:t>allocations</w:t>
      </w:r>
      <w:r w:rsidRPr="004B3BAD">
        <w:rPr>
          <w:rFonts w:eastAsiaTheme="minorHAnsi"/>
          <w:color w:val="auto"/>
          <w:lang w:eastAsia="en-US"/>
        </w:rPr>
        <w:t xml:space="preserve"> have not yet been determined. </w:t>
      </w:r>
    </w:p>
    <w:p w14:paraId="36F3235F" w14:textId="77777777" w:rsidR="00775826" w:rsidRPr="004B3BAD" w:rsidRDefault="00775826" w:rsidP="00775826">
      <w:pPr>
        <w:pStyle w:val="ChartLine"/>
        <w:rPr>
          <w:rFonts w:eastAsiaTheme="minorHAnsi"/>
          <w:lang w:eastAsia="en-US"/>
        </w:rPr>
      </w:pPr>
    </w:p>
    <w:p w14:paraId="28A0C689" w14:textId="77777777" w:rsidR="00775826" w:rsidRPr="004B3BAD" w:rsidRDefault="00775826" w:rsidP="00775826">
      <w:r w:rsidRPr="004B3BAD">
        <w:t>The Australian Government will provide funding to roll out hydrogen refuelling infrastructure on key freight routes to help decarbonise heavy transport. This program forms part of the Driving the Nation Fund.</w:t>
      </w:r>
    </w:p>
    <w:bookmarkEnd w:id="1"/>
    <w:p w14:paraId="1A559587" w14:textId="5B142650" w:rsidR="001D4A79" w:rsidRPr="001D4A79" w:rsidRDefault="00A65659" w:rsidP="001D4A79">
      <w:pPr>
        <w:pStyle w:val="TableHeading"/>
        <w:rPr>
          <w:rFonts w:eastAsiaTheme="minorHAnsi"/>
          <w:color w:val="000000"/>
          <w:sz w:val="16"/>
        </w:rPr>
      </w:pPr>
      <w:r w:rsidRPr="004B3BAD">
        <w:t>Implementation of the live sheep export</w:t>
      </w:r>
      <w:r w:rsidR="0002383A" w:rsidRPr="004B3BAD">
        <w:t>s by sea</w:t>
      </w:r>
      <w:r w:rsidRPr="004B3BAD">
        <w:t xml:space="preserve"> phase out</w:t>
      </w:r>
      <w:r w:rsidR="0002383A" w:rsidRPr="004B3BAD">
        <w:rPr>
          <w:vertAlign w:val="superscript"/>
        </w:rPr>
        <w:t>(a)</w:t>
      </w:r>
      <w:r w:rsidR="0002383A" w:rsidRPr="004B3BAD">
        <w:t xml:space="preserve">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1D4A79" w:rsidRPr="001D4A79" w14:paraId="60E59336" w14:textId="77777777" w:rsidTr="001D4A79">
        <w:trPr>
          <w:trHeight w:hRule="exact" w:val="225"/>
        </w:trPr>
        <w:tc>
          <w:tcPr>
            <w:tcW w:w="530" w:type="pct"/>
            <w:tcBorders>
              <w:top w:val="single" w:sz="4" w:space="0" w:color="293F5B"/>
              <w:left w:val="nil"/>
              <w:bottom w:val="nil"/>
              <w:right w:val="nil"/>
            </w:tcBorders>
            <w:shd w:val="clear" w:color="000000" w:fill="FFFFFF"/>
            <w:noWrap/>
            <w:vAlign w:val="bottom"/>
            <w:hideMark/>
          </w:tcPr>
          <w:p w14:paraId="677377B6" w14:textId="764A4568" w:rsidR="001D4A79" w:rsidRPr="001D4A79" w:rsidRDefault="001D4A79" w:rsidP="001D4A79">
            <w:pPr>
              <w:spacing w:before="0" w:after="0" w:line="240" w:lineRule="auto"/>
              <w:rPr>
                <w:rFonts w:ascii="Arial" w:hAnsi="Arial" w:cs="Arial"/>
                <w:color w:val="000000"/>
                <w:sz w:val="16"/>
                <w:szCs w:val="16"/>
              </w:rPr>
            </w:pPr>
            <w:r w:rsidRPr="001D4A79">
              <w:rPr>
                <w:rFonts w:ascii="Arial" w:hAnsi="Arial" w:cs="Arial"/>
                <w:color w:val="000000"/>
                <w:sz w:val="16"/>
                <w:szCs w:val="16"/>
              </w:rPr>
              <w:t>$million</w:t>
            </w:r>
          </w:p>
        </w:tc>
        <w:tc>
          <w:tcPr>
            <w:tcW w:w="491" w:type="pct"/>
            <w:tcBorders>
              <w:top w:val="single" w:sz="4" w:space="0" w:color="293F5B"/>
              <w:left w:val="nil"/>
              <w:bottom w:val="nil"/>
              <w:right w:val="nil"/>
            </w:tcBorders>
            <w:shd w:val="clear" w:color="000000" w:fill="FFFFFF"/>
            <w:noWrap/>
            <w:vAlign w:val="bottom"/>
            <w:hideMark/>
          </w:tcPr>
          <w:p w14:paraId="53C45DF4"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NSW</w:t>
            </w:r>
          </w:p>
        </w:tc>
        <w:tc>
          <w:tcPr>
            <w:tcW w:w="491" w:type="pct"/>
            <w:tcBorders>
              <w:top w:val="single" w:sz="4" w:space="0" w:color="293F5B"/>
              <w:left w:val="nil"/>
              <w:bottom w:val="nil"/>
              <w:right w:val="nil"/>
            </w:tcBorders>
            <w:shd w:val="clear" w:color="000000" w:fill="FFFFFF"/>
            <w:noWrap/>
            <w:vAlign w:val="bottom"/>
            <w:hideMark/>
          </w:tcPr>
          <w:p w14:paraId="2F553581"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VIC</w:t>
            </w:r>
          </w:p>
        </w:tc>
        <w:tc>
          <w:tcPr>
            <w:tcW w:w="491" w:type="pct"/>
            <w:tcBorders>
              <w:top w:val="single" w:sz="4" w:space="0" w:color="293F5B"/>
              <w:left w:val="nil"/>
              <w:bottom w:val="nil"/>
              <w:right w:val="nil"/>
            </w:tcBorders>
            <w:shd w:val="clear" w:color="000000" w:fill="FFFFFF"/>
            <w:noWrap/>
            <w:vAlign w:val="bottom"/>
            <w:hideMark/>
          </w:tcPr>
          <w:p w14:paraId="72F263DC"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QLD</w:t>
            </w:r>
          </w:p>
        </w:tc>
        <w:tc>
          <w:tcPr>
            <w:tcW w:w="491" w:type="pct"/>
            <w:tcBorders>
              <w:top w:val="single" w:sz="4" w:space="0" w:color="293F5B"/>
              <w:left w:val="nil"/>
              <w:bottom w:val="nil"/>
              <w:right w:val="nil"/>
            </w:tcBorders>
            <w:shd w:val="clear" w:color="000000" w:fill="FFFFFF"/>
            <w:noWrap/>
            <w:vAlign w:val="bottom"/>
            <w:hideMark/>
          </w:tcPr>
          <w:p w14:paraId="57EDF27F"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WA</w:t>
            </w:r>
          </w:p>
        </w:tc>
        <w:tc>
          <w:tcPr>
            <w:tcW w:w="491" w:type="pct"/>
            <w:tcBorders>
              <w:top w:val="single" w:sz="4" w:space="0" w:color="293F5B"/>
              <w:left w:val="nil"/>
              <w:bottom w:val="nil"/>
              <w:right w:val="nil"/>
            </w:tcBorders>
            <w:shd w:val="clear" w:color="000000" w:fill="FFFFFF"/>
            <w:noWrap/>
            <w:vAlign w:val="bottom"/>
            <w:hideMark/>
          </w:tcPr>
          <w:p w14:paraId="5E7CCA7A"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SA</w:t>
            </w:r>
          </w:p>
        </w:tc>
        <w:tc>
          <w:tcPr>
            <w:tcW w:w="491" w:type="pct"/>
            <w:tcBorders>
              <w:top w:val="single" w:sz="4" w:space="0" w:color="293F5B"/>
              <w:left w:val="nil"/>
              <w:bottom w:val="nil"/>
              <w:right w:val="nil"/>
            </w:tcBorders>
            <w:shd w:val="clear" w:color="000000" w:fill="FFFFFF"/>
            <w:noWrap/>
            <w:vAlign w:val="bottom"/>
            <w:hideMark/>
          </w:tcPr>
          <w:p w14:paraId="74708A13"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TAS</w:t>
            </w:r>
          </w:p>
        </w:tc>
        <w:tc>
          <w:tcPr>
            <w:tcW w:w="491" w:type="pct"/>
            <w:tcBorders>
              <w:top w:val="single" w:sz="4" w:space="0" w:color="293F5B"/>
              <w:left w:val="nil"/>
              <w:bottom w:val="nil"/>
              <w:right w:val="nil"/>
            </w:tcBorders>
            <w:shd w:val="clear" w:color="000000" w:fill="FFFFFF"/>
            <w:noWrap/>
            <w:vAlign w:val="bottom"/>
            <w:hideMark/>
          </w:tcPr>
          <w:p w14:paraId="1C6E005A"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ACT</w:t>
            </w:r>
          </w:p>
        </w:tc>
        <w:tc>
          <w:tcPr>
            <w:tcW w:w="491" w:type="pct"/>
            <w:tcBorders>
              <w:top w:val="single" w:sz="4" w:space="0" w:color="293F5B"/>
              <w:left w:val="nil"/>
              <w:bottom w:val="nil"/>
              <w:right w:val="nil"/>
            </w:tcBorders>
            <w:shd w:val="clear" w:color="000000" w:fill="FFFFFF"/>
            <w:noWrap/>
            <w:vAlign w:val="bottom"/>
            <w:hideMark/>
          </w:tcPr>
          <w:p w14:paraId="43104381"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NT</w:t>
            </w:r>
          </w:p>
        </w:tc>
        <w:tc>
          <w:tcPr>
            <w:tcW w:w="544" w:type="pct"/>
            <w:tcBorders>
              <w:top w:val="single" w:sz="4" w:space="0" w:color="293F5B"/>
              <w:left w:val="nil"/>
              <w:bottom w:val="nil"/>
              <w:right w:val="nil"/>
            </w:tcBorders>
            <w:shd w:val="clear" w:color="000000" w:fill="FFFFFF"/>
            <w:noWrap/>
            <w:vAlign w:val="bottom"/>
            <w:hideMark/>
          </w:tcPr>
          <w:p w14:paraId="61FA784A"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Total</w:t>
            </w:r>
          </w:p>
        </w:tc>
      </w:tr>
      <w:tr w:rsidR="001D4A79" w:rsidRPr="001D4A79" w14:paraId="78DA348B" w14:textId="77777777" w:rsidTr="001D4A79">
        <w:trPr>
          <w:trHeight w:hRule="exact" w:val="225"/>
        </w:trPr>
        <w:tc>
          <w:tcPr>
            <w:tcW w:w="530" w:type="pct"/>
            <w:tcBorders>
              <w:top w:val="nil"/>
              <w:left w:val="nil"/>
              <w:bottom w:val="nil"/>
              <w:right w:val="nil"/>
            </w:tcBorders>
            <w:shd w:val="clear" w:color="000000" w:fill="FFFFFF"/>
            <w:noWrap/>
            <w:vAlign w:val="bottom"/>
            <w:hideMark/>
          </w:tcPr>
          <w:p w14:paraId="624D60C5" w14:textId="77777777" w:rsidR="001D4A79" w:rsidRPr="001D4A79" w:rsidRDefault="001D4A79" w:rsidP="001D4A79">
            <w:pPr>
              <w:spacing w:before="0" w:after="0" w:line="240" w:lineRule="auto"/>
              <w:rPr>
                <w:rFonts w:ascii="Arial" w:hAnsi="Arial" w:cs="Arial"/>
                <w:color w:val="000000"/>
                <w:sz w:val="16"/>
                <w:szCs w:val="16"/>
              </w:rPr>
            </w:pPr>
            <w:r w:rsidRPr="001D4A79">
              <w:rPr>
                <w:rFonts w:ascii="Arial" w:hAnsi="Arial" w:cs="Arial"/>
                <w:color w:val="000000"/>
                <w:sz w:val="16"/>
                <w:szCs w:val="16"/>
              </w:rPr>
              <w:t>2023-24</w:t>
            </w:r>
          </w:p>
        </w:tc>
        <w:tc>
          <w:tcPr>
            <w:tcW w:w="491" w:type="pct"/>
            <w:tcBorders>
              <w:top w:val="single" w:sz="4" w:space="0" w:color="293F5B"/>
              <w:left w:val="nil"/>
              <w:bottom w:val="nil"/>
              <w:right w:val="nil"/>
            </w:tcBorders>
            <w:shd w:val="clear" w:color="000000" w:fill="FFFFFF"/>
            <w:noWrap/>
            <w:vAlign w:val="bottom"/>
            <w:hideMark/>
          </w:tcPr>
          <w:p w14:paraId="4D8663D2"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37B04B9A"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01512466"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20EDFB2E"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64C9C7EF"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2C081852"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4D99C094"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1E7DCFD9"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544" w:type="pct"/>
            <w:tcBorders>
              <w:top w:val="single" w:sz="4" w:space="0" w:color="293F5B"/>
              <w:left w:val="nil"/>
              <w:bottom w:val="nil"/>
              <w:right w:val="nil"/>
            </w:tcBorders>
            <w:shd w:val="clear" w:color="000000" w:fill="FFFFFF"/>
            <w:noWrap/>
            <w:vAlign w:val="bottom"/>
            <w:hideMark/>
          </w:tcPr>
          <w:p w14:paraId="5B9B88C1"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r>
      <w:tr w:rsidR="001D4A79" w:rsidRPr="001D4A79" w14:paraId="6516E07C" w14:textId="77777777" w:rsidTr="001D4A79">
        <w:trPr>
          <w:trHeight w:hRule="exact" w:val="225"/>
        </w:trPr>
        <w:tc>
          <w:tcPr>
            <w:tcW w:w="530" w:type="pct"/>
            <w:tcBorders>
              <w:top w:val="nil"/>
              <w:left w:val="nil"/>
              <w:bottom w:val="nil"/>
              <w:right w:val="nil"/>
            </w:tcBorders>
            <w:shd w:val="clear" w:color="000000" w:fill="E6F2FF"/>
            <w:noWrap/>
            <w:vAlign w:val="bottom"/>
            <w:hideMark/>
          </w:tcPr>
          <w:p w14:paraId="661EAFEE" w14:textId="77777777" w:rsidR="001D4A79" w:rsidRPr="001D4A79" w:rsidRDefault="001D4A79" w:rsidP="001D4A79">
            <w:pPr>
              <w:spacing w:before="0" w:after="0" w:line="240" w:lineRule="auto"/>
              <w:rPr>
                <w:rFonts w:ascii="Arial" w:hAnsi="Arial" w:cs="Arial"/>
                <w:color w:val="000000"/>
                <w:sz w:val="16"/>
                <w:szCs w:val="16"/>
              </w:rPr>
            </w:pPr>
            <w:r w:rsidRPr="001D4A79">
              <w:rPr>
                <w:rFonts w:ascii="Arial" w:hAnsi="Arial" w:cs="Arial"/>
                <w:color w:val="000000"/>
                <w:sz w:val="16"/>
                <w:szCs w:val="16"/>
              </w:rPr>
              <w:t>2024-25</w:t>
            </w:r>
          </w:p>
        </w:tc>
        <w:tc>
          <w:tcPr>
            <w:tcW w:w="491" w:type="pct"/>
            <w:tcBorders>
              <w:top w:val="nil"/>
              <w:left w:val="nil"/>
              <w:bottom w:val="nil"/>
              <w:right w:val="nil"/>
            </w:tcBorders>
            <w:shd w:val="clear" w:color="000000" w:fill="E6F2FF"/>
            <w:noWrap/>
            <w:vAlign w:val="bottom"/>
            <w:hideMark/>
          </w:tcPr>
          <w:p w14:paraId="42502BFB"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18B412F4"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4F47DB27"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12AF5012"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6A9F8167"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04343579"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61F40965"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6A19487F"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544" w:type="pct"/>
            <w:tcBorders>
              <w:top w:val="nil"/>
              <w:left w:val="nil"/>
              <w:bottom w:val="nil"/>
              <w:right w:val="nil"/>
            </w:tcBorders>
            <w:shd w:val="clear" w:color="000000" w:fill="E6F2FF"/>
            <w:noWrap/>
            <w:vAlign w:val="bottom"/>
            <w:hideMark/>
          </w:tcPr>
          <w:p w14:paraId="66FF240C"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4.0</w:t>
            </w:r>
          </w:p>
        </w:tc>
      </w:tr>
      <w:tr w:rsidR="001D4A79" w:rsidRPr="001D4A79" w14:paraId="5A4FA31F" w14:textId="77777777" w:rsidTr="001D4A79">
        <w:trPr>
          <w:trHeight w:hRule="exact" w:val="225"/>
        </w:trPr>
        <w:tc>
          <w:tcPr>
            <w:tcW w:w="530" w:type="pct"/>
            <w:tcBorders>
              <w:top w:val="nil"/>
              <w:left w:val="nil"/>
              <w:bottom w:val="nil"/>
              <w:right w:val="nil"/>
            </w:tcBorders>
            <w:shd w:val="clear" w:color="000000" w:fill="FFFFFF"/>
            <w:noWrap/>
            <w:vAlign w:val="bottom"/>
            <w:hideMark/>
          </w:tcPr>
          <w:p w14:paraId="39AEE61D" w14:textId="77777777" w:rsidR="001D4A79" w:rsidRPr="001D4A79" w:rsidRDefault="001D4A79" w:rsidP="001D4A79">
            <w:pPr>
              <w:spacing w:before="0" w:after="0" w:line="240" w:lineRule="auto"/>
              <w:rPr>
                <w:rFonts w:ascii="Arial" w:hAnsi="Arial" w:cs="Arial"/>
                <w:color w:val="000000"/>
                <w:sz w:val="16"/>
                <w:szCs w:val="16"/>
              </w:rPr>
            </w:pPr>
            <w:r w:rsidRPr="001D4A79">
              <w:rPr>
                <w:rFonts w:ascii="Arial" w:hAnsi="Arial" w:cs="Arial"/>
                <w:color w:val="000000"/>
                <w:sz w:val="16"/>
                <w:szCs w:val="16"/>
              </w:rPr>
              <w:t>2025-26</w:t>
            </w:r>
          </w:p>
        </w:tc>
        <w:tc>
          <w:tcPr>
            <w:tcW w:w="491" w:type="pct"/>
            <w:tcBorders>
              <w:top w:val="nil"/>
              <w:left w:val="nil"/>
              <w:bottom w:val="nil"/>
              <w:right w:val="nil"/>
            </w:tcBorders>
            <w:shd w:val="clear" w:color="000000" w:fill="FFFFFF"/>
            <w:noWrap/>
            <w:vAlign w:val="bottom"/>
            <w:hideMark/>
          </w:tcPr>
          <w:p w14:paraId="05BEC40D"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0273CE37"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2FBABCE5"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29ED576A"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113F4D29"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447FD498"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770B959F"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1277DCC4"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544" w:type="pct"/>
            <w:tcBorders>
              <w:top w:val="nil"/>
              <w:left w:val="nil"/>
              <w:bottom w:val="nil"/>
              <w:right w:val="nil"/>
            </w:tcBorders>
            <w:shd w:val="clear" w:color="000000" w:fill="FFFFFF"/>
            <w:noWrap/>
            <w:vAlign w:val="bottom"/>
            <w:hideMark/>
          </w:tcPr>
          <w:p w14:paraId="1B5D032D"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3.0</w:t>
            </w:r>
          </w:p>
        </w:tc>
      </w:tr>
      <w:tr w:rsidR="001D4A79" w:rsidRPr="001D4A79" w14:paraId="7A3DD183" w14:textId="77777777" w:rsidTr="001D4A79">
        <w:trPr>
          <w:trHeight w:hRule="exact" w:val="225"/>
        </w:trPr>
        <w:tc>
          <w:tcPr>
            <w:tcW w:w="530" w:type="pct"/>
            <w:tcBorders>
              <w:top w:val="nil"/>
              <w:left w:val="nil"/>
              <w:bottom w:val="nil"/>
              <w:right w:val="nil"/>
            </w:tcBorders>
            <w:shd w:val="clear" w:color="000000" w:fill="FFFFFF"/>
            <w:noWrap/>
            <w:vAlign w:val="bottom"/>
            <w:hideMark/>
          </w:tcPr>
          <w:p w14:paraId="3C31CAEE" w14:textId="77777777" w:rsidR="001D4A79" w:rsidRPr="001D4A79" w:rsidRDefault="001D4A79" w:rsidP="001D4A79">
            <w:pPr>
              <w:spacing w:before="0" w:after="0" w:line="240" w:lineRule="auto"/>
              <w:rPr>
                <w:rFonts w:ascii="Arial" w:hAnsi="Arial" w:cs="Arial"/>
                <w:color w:val="000000"/>
                <w:sz w:val="16"/>
                <w:szCs w:val="16"/>
              </w:rPr>
            </w:pPr>
            <w:r w:rsidRPr="001D4A79">
              <w:rPr>
                <w:rFonts w:ascii="Arial" w:hAnsi="Arial" w:cs="Arial"/>
                <w:color w:val="000000"/>
                <w:sz w:val="16"/>
                <w:szCs w:val="16"/>
              </w:rPr>
              <w:t>2026-27</w:t>
            </w:r>
          </w:p>
        </w:tc>
        <w:tc>
          <w:tcPr>
            <w:tcW w:w="491" w:type="pct"/>
            <w:tcBorders>
              <w:top w:val="nil"/>
              <w:left w:val="nil"/>
              <w:bottom w:val="nil"/>
              <w:right w:val="nil"/>
            </w:tcBorders>
            <w:shd w:val="clear" w:color="000000" w:fill="FFFFFF"/>
            <w:noWrap/>
            <w:vAlign w:val="bottom"/>
            <w:hideMark/>
          </w:tcPr>
          <w:p w14:paraId="5D42F12A"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6C2AB6E4"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3DB7327A"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381850A8"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17DB0ACF"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493A6F81"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61D48C91"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32217550"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544" w:type="pct"/>
            <w:tcBorders>
              <w:top w:val="nil"/>
              <w:left w:val="nil"/>
              <w:bottom w:val="nil"/>
              <w:right w:val="nil"/>
            </w:tcBorders>
            <w:shd w:val="clear" w:color="000000" w:fill="FFFFFF"/>
            <w:noWrap/>
            <w:vAlign w:val="bottom"/>
            <w:hideMark/>
          </w:tcPr>
          <w:p w14:paraId="489E4159"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r>
      <w:tr w:rsidR="001D4A79" w:rsidRPr="001D4A79" w14:paraId="19B0AB45" w14:textId="77777777" w:rsidTr="001D4A79">
        <w:trPr>
          <w:trHeight w:hRule="exact" w:val="225"/>
        </w:trPr>
        <w:tc>
          <w:tcPr>
            <w:tcW w:w="530" w:type="pct"/>
            <w:tcBorders>
              <w:top w:val="nil"/>
              <w:left w:val="nil"/>
              <w:bottom w:val="nil"/>
              <w:right w:val="nil"/>
            </w:tcBorders>
            <w:shd w:val="clear" w:color="000000" w:fill="FFFFFF"/>
            <w:noWrap/>
            <w:vAlign w:val="bottom"/>
            <w:hideMark/>
          </w:tcPr>
          <w:p w14:paraId="309B9B28" w14:textId="77777777" w:rsidR="001D4A79" w:rsidRPr="001D4A79" w:rsidRDefault="001D4A79" w:rsidP="001D4A79">
            <w:pPr>
              <w:spacing w:before="0" w:after="0" w:line="240" w:lineRule="auto"/>
              <w:rPr>
                <w:rFonts w:ascii="Arial" w:hAnsi="Arial" w:cs="Arial"/>
                <w:color w:val="000000"/>
                <w:sz w:val="16"/>
                <w:szCs w:val="16"/>
              </w:rPr>
            </w:pPr>
            <w:r w:rsidRPr="001D4A79">
              <w:rPr>
                <w:rFonts w:ascii="Arial" w:hAnsi="Arial" w:cs="Arial"/>
                <w:color w:val="000000"/>
                <w:sz w:val="16"/>
                <w:szCs w:val="16"/>
              </w:rPr>
              <w:t>2027-28</w:t>
            </w:r>
          </w:p>
        </w:tc>
        <w:tc>
          <w:tcPr>
            <w:tcW w:w="491" w:type="pct"/>
            <w:tcBorders>
              <w:top w:val="nil"/>
              <w:left w:val="nil"/>
              <w:bottom w:val="single" w:sz="4" w:space="0" w:color="293F5B"/>
              <w:right w:val="nil"/>
            </w:tcBorders>
            <w:shd w:val="clear" w:color="000000" w:fill="FFFFFF"/>
            <w:noWrap/>
            <w:vAlign w:val="bottom"/>
            <w:hideMark/>
          </w:tcPr>
          <w:p w14:paraId="5C9C1E14"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6C3AC938"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26464F06"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72525F62"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5D223A5F"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05262D73"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24AA4D93"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346ECE1B"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c>
          <w:tcPr>
            <w:tcW w:w="544" w:type="pct"/>
            <w:tcBorders>
              <w:top w:val="nil"/>
              <w:left w:val="nil"/>
              <w:bottom w:val="single" w:sz="4" w:space="0" w:color="293F5B"/>
              <w:right w:val="nil"/>
            </w:tcBorders>
            <w:shd w:val="clear" w:color="000000" w:fill="FFFFFF"/>
            <w:noWrap/>
            <w:vAlign w:val="bottom"/>
            <w:hideMark/>
          </w:tcPr>
          <w:p w14:paraId="19E5A326" w14:textId="77777777" w:rsidR="001D4A79" w:rsidRPr="001D4A79" w:rsidRDefault="001D4A79" w:rsidP="001D4A79">
            <w:pPr>
              <w:spacing w:before="0" w:after="0" w:line="240" w:lineRule="auto"/>
              <w:jc w:val="right"/>
              <w:rPr>
                <w:rFonts w:ascii="Arial" w:hAnsi="Arial" w:cs="Arial"/>
                <w:color w:val="000000"/>
                <w:sz w:val="16"/>
                <w:szCs w:val="16"/>
              </w:rPr>
            </w:pPr>
            <w:r w:rsidRPr="001D4A79">
              <w:rPr>
                <w:rFonts w:ascii="Arial" w:hAnsi="Arial" w:cs="Arial"/>
                <w:color w:val="000000"/>
                <w:sz w:val="16"/>
                <w:szCs w:val="16"/>
              </w:rPr>
              <w:t>-</w:t>
            </w:r>
          </w:p>
        </w:tc>
      </w:tr>
      <w:tr w:rsidR="001D4A79" w:rsidRPr="001D4A79" w14:paraId="2EFFC936" w14:textId="77777777" w:rsidTr="001D4A79">
        <w:trPr>
          <w:trHeight w:hRule="exact" w:val="225"/>
        </w:trPr>
        <w:tc>
          <w:tcPr>
            <w:tcW w:w="530" w:type="pct"/>
            <w:tcBorders>
              <w:top w:val="nil"/>
              <w:left w:val="nil"/>
              <w:bottom w:val="single" w:sz="4" w:space="0" w:color="293F5B"/>
              <w:right w:val="nil"/>
            </w:tcBorders>
            <w:shd w:val="clear" w:color="000000" w:fill="FFFFFF"/>
            <w:noWrap/>
            <w:vAlign w:val="bottom"/>
            <w:hideMark/>
          </w:tcPr>
          <w:p w14:paraId="29A72DF7" w14:textId="77777777" w:rsidR="001D4A79" w:rsidRPr="001D4A79" w:rsidRDefault="001D4A79" w:rsidP="001D4A79">
            <w:pPr>
              <w:spacing w:before="0" w:after="0" w:line="240" w:lineRule="auto"/>
              <w:rPr>
                <w:rFonts w:ascii="Arial" w:hAnsi="Arial" w:cs="Arial"/>
                <w:b/>
                <w:bCs/>
                <w:color w:val="000000"/>
                <w:sz w:val="16"/>
                <w:szCs w:val="16"/>
              </w:rPr>
            </w:pPr>
            <w:r w:rsidRPr="001D4A79">
              <w:rPr>
                <w:rFonts w:ascii="Arial" w:hAnsi="Arial" w:cs="Arial"/>
                <w:b/>
                <w:bCs/>
                <w:color w:val="000000"/>
                <w:sz w:val="16"/>
                <w:szCs w:val="16"/>
              </w:rPr>
              <w:t>Total</w:t>
            </w:r>
          </w:p>
        </w:tc>
        <w:tc>
          <w:tcPr>
            <w:tcW w:w="491" w:type="pct"/>
            <w:tcBorders>
              <w:top w:val="nil"/>
              <w:left w:val="nil"/>
              <w:bottom w:val="single" w:sz="4" w:space="0" w:color="293F5B"/>
              <w:right w:val="nil"/>
            </w:tcBorders>
            <w:shd w:val="clear" w:color="000000" w:fill="FFFFFF"/>
            <w:noWrap/>
            <w:vAlign w:val="bottom"/>
            <w:hideMark/>
          </w:tcPr>
          <w:p w14:paraId="0D9B238B" w14:textId="77777777" w:rsidR="001D4A79" w:rsidRPr="001D4A79" w:rsidRDefault="001D4A79" w:rsidP="001D4A79">
            <w:pPr>
              <w:spacing w:before="0" w:after="0" w:line="240" w:lineRule="auto"/>
              <w:jc w:val="right"/>
              <w:rPr>
                <w:rFonts w:ascii="Arial" w:hAnsi="Arial" w:cs="Arial"/>
                <w:b/>
                <w:bCs/>
                <w:color w:val="000000"/>
                <w:sz w:val="16"/>
                <w:szCs w:val="16"/>
              </w:rPr>
            </w:pPr>
            <w:r w:rsidRPr="001D4A79">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13AF3190" w14:textId="77777777" w:rsidR="001D4A79" w:rsidRPr="001D4A79" w:rsidRDefault="001D4A79" w:rsidP="001D4A79">
            <w:pPr>
              <w:spacing w:before="0" w:after="0" w:line="240" w:lineRule="auto"/>
              <w:jc w:val="right"/>
              <w:rPr>
                <w:rFonts w:ascii="Arial" w:hAnsi="Arial" w:cs="Arial"/>
                <w:b/>
                <w:bCs/>
                <w:color w:val="000000"/>
                <w:sz w:val="16"/>
                <w:szCs w:val="16"/>
              </w:rPr>
            </w:pPr>
            <w:r w:rsidRPr="001D4A79">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430D1F47" w14:textId="77777777" w:rsidR="001D4A79" w:rsidRPr="001D4A79" w:rsidRDefault="001D4A79" w:rsidP="001D4A79">
            <w:pPr>
              <w:spacing w:before="0" w:after="0" w:line="240" w:lineRule="auto"/>
              <w:jc w:val="right"/>
              <w:rPr>
                <w:rFonts w:ascii="Arial" w:hAnsi="Arial" w:cs="Arial"/>
                <w:b/>
                <w:bCs/>
                <w:color w:val="000000"/>
                <w:sz w:val="16"/>
                <w:szCs w:val="16"/>
              </w:rPr>
            </w:pPr>
            <w:r w:rsidRPr="001D4A79">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6975C8F2" w14:textId="77777777" w:rsidR="001D4A79" w:rsidRPr="001D4A79" w:rsidRDefault="001D4A79" w:rsidP="001D4A79">
            <w:pPr>
              <w:spacing w:before="0" w:after="0" w:line="240" w:lineRule="auto"/>
              <w:jc w:val="right"/>
              <w:rPr>
                <w:rFonts w:ascii="Arial" w:hAnsi="Arial" w:cs="Arial"/>
                <w:b/>
                <w:bCs/>
                <w:color w:val="000000"/>
                <w:sz w:val="16"/>
                <w:szCs w:val="16"/>
              </w:rPr>
            </w:pPr>
            <w:r w:rsidRPr="001D4A79">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66AAEA2B" w14:textId="77777777" w:rsidR="001D4A79" w:rsidRPr="001D4A79" w:rsidRDefault="001D4A79" w:rsidP="001D4A79">
            <w:pPr>
              <w:spacing w:before="0" w:after="0" w:line="240" w:lineRule="auto"/>
              <w:jc w:val="right"/>
              <w:rPr>
                <w:rFonts w:ascii="Arial" w:hAnsi="Arial" w:cs="Arial"/>
                <w:b/>
                <w:bCs/>
                <w:color w:val="000000"/>
                <w:sz w:val="16"/>
                <w:szCs w:val="16"/>
              </w:rPr>
            </w:pPr>
            <w:r w:rsidRPr="001D4A79">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45E64FEF" w14:textId="77777777" w:rsidR="001D4A79" w:rsidRPr="001D4A79" w:rsidRDefault="001D4A79" w:rsidP="001D4A79">
            <w:pPr>
              <w:spacing w:before="0" w:after="0" w:line="240" w:lineRule="auto"/>
              <w:jc w:val="right"/>
              <w:rPr>
                <w:rFonts w:ascii="Arial" w:hAnsi="Arial" w:cs="Arial"/>
                <w:b/>
                <w:bCs/>
                <w:color w:val="000000"/>
                <w:sz w:val="16"/>
                <w:szCs w:val="16"/>
              </w:rPr>
            </w:pPr>
            <w:r w:rsidRPr="001D4A79">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2F955546" w14:textId="77777777" w:rsidR="001D4A79" w:rsidRPr="001D4A79" w:rsidRDefault="001D4A79" w:rsidP="001D4A79">
            <w:pPr>
              <w:spacing w:before="0" w:after="0" w:line="240" w:lineRule="auto"/>
              <w:jc w:val="right"/>
              <w:rPr>
                <w:rFonts w:ascii="Arial" w:hAnsi="Arial" w:cs="Arial"/>
                <w:b/>
                <w:bCs/>
                <w:color w:val="000000"/>
                <w:sz w:val="16"/>
                <w:szCs w:val="16"/>
              </w:rPr>
            </w:pPr>
            <w:r w:rsidRPr="001D4A79">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0EF522EB" w14:textId="77777777" w:rsidR="001D4A79" w:rsidRPr="001D4A79" w:rsidRDefault="001D4A79" w:rsidP="001D4A79">
            <w:pPr>
              <w:spacing w:before="0" w:after="0" w:line="240" w:lineRule="auto"/>
              <w:jc w:val="right"/>
              <w:rPr>
                <w:rFonts w:ascii="Arial" w:hAnsi="Arial" w:cs="Arial"/>
                <w:b/>
                <w:bCs/>
                <w:color w:val="000000"/>
                <w:sz w:val="16"/>
                <w:szCs w:val="16"/>
              </w:rPr>
            </w:pPr>
            <w:r w:rsidRPr="001D4A79">
              <w:rPr>
                <w:rFonts w:ascii="Arial" w:hAnsi="Arial" w:cs="Arial"/>
                <w:b/>
                <w:bCs/>
                <w:color w:val="000000"/>
                <w:sz w:val="16"/>
                <w:szCs w:val="16"/>
              </w:rPr>
              <w:t>~</w:t>
            </w:r>
          </w:p>
        </w:tc>
        <w:tc>
          <w:tcPr>
            <w:tcW w:w="544" w:type="pct"/>
            <w:tcBorders>
              <w:top w:val="nil"/>
              <w:left w:val="nil"/>
              <w:bottom w:val="single" w:sz="4" w:space="0" w:color="293F5B"/>
              <w:right w:val="nil"/>
            </w:tcBorders>
            <w:shd w:val="clear" w:color="000000" w:fill="FFFFFF"/>
            <w:noWrap/>
            <w:vAlign w:val="bottom"/>
            <w:hideMark/>
          </w:tcPr>
          <w:p w14:paraId="6D494598" w14:textId="77777777" w:rsidR="001D4A79" w:rsidRPr="001D4A79" w:rsidRDefault="001D4A79" w:rsidP="001D4A79">
            <w:pPr>
              <w:spacing w:before="0" w:after="0" w:line="240" w:lineRule="auto"/>
              <w:jc w:val="right"/>
              <w:rPr>
                <w:rFonts w:ascii="Arial" w:hAnsi="Arial" w:cs="Arial"/>
                <w:b/>
                <w:bCs/>
                <w:color w:val="000000"/>
                <w:sz w:val="16"/>
                <w:szCs w:val="16"/>
              </w:rPr>
            </w:pPr>
            <w:r w:rsidRPr="001D4A79">
              <w:rPr>
                <w:rFonts w:ascii="Arial" w:hAnsi="Arial" w:cs="Arial"/>
                <w:b/>
                <w:bCs/>
                <w:color w:val="000000"/>
                <w:sz w:val="16"/>
                <w:szCs w:val="16"/>
              </w:rPr>
              <w:t>7.0</w:t>
            </w:r>
          </w:p>
        </w:tc>
      </w:tr>
    </w:tbl>
    <w:p w14:paraId="5E7EE7DB" w14:textId="0D4CEC5B" w:rsidR="0002383A" w:rsidRPr="004B3BAD" w:rsidRDefault="0002383A" w:rsidP="00AF23C1">
      <w:pPr>
        <w:pStyle w:val="ChartandTableFootnoteAlpha"/>
        <w:numPr>
          <w:ilvl w:val="0"/>
          <w:numId w:val="28"/>
        </w:numPr>
        <w:rPr>
          <w:rFonts w:eastAsiaTheme="minorHAnsi"/>
          <w:color w:val="auto"/>
          <w:lang w:eastAsia="en-US"/>
        </w:rPr>
      </w:pPr>
      <w:r w:rsidRPr="004B3BAD">
        <w:rPr>
          <w:rFonts w:eastAsiaTheme="minorHAnsi"/>
          <w:color w:val="auto"/>
          <w:lang w:eastAsia="en-US"/>
        </w:rPr>
        <w:t xml:space="preserve">State </w:t>
      </w:r>
      <w:r w:rsidRPr="004B3BAD">
        <w:rPr>
          <w:rFonts w:eastAsiaTheme="minorHAnsi"/>
          <w:color w:val="auto"/>
        </w:rPr>
        <w:t>allocations</w:t>
      </w:r>
      <w:r w:rsidRPr="004B3BAD">
        <w:rPr>
          <w:rFonts w:eastAsiaTheme="minorHAnsi"/>
          <w:color w:val="auto"/>
          <w:lang w:eastAsia="en-US"/>
        </w:rPr>
        <w:t xml:space="preserve"> have not yet been determined. </w:t>
      </w:r>
    </w:p>
    <w:p w14:paraId="4591AE3A" w14:textId="77777777" w:rsidR="0002383A" w:rsidRPr="004B3BAD" w:rsidRDefault="0002383A" w:rsidP="0002383A">
      <w:pPr>
        <w:pStyle w:val="ChartLine"/>
        <w:rPr>
          <w:rFonts w:eastAsiaTheme="minorHAnsi"/>
          <w:lang w:eastAsia="en-US"/>
        </w:rPr>
      </w:pPr>
    </w:p>
    <w:p w14:paraId="145267FC" w14:textId="1D8AE3A3" w:rsidR="00A65659" w:rsidRPr="004B3BAD" w:rsidRDefault="00CE461F" w:rsidP="00CE461F">
      <w:r w:rsidRPr="004B3BAD">
        <w:t xml:space="preserve">The Australian Government </w:t>
      </w:r>
      <w:r w:rsidR="0025373D" w:rsidRPr="004B3BAD">
        <w:t>will provide $7</w:t>
      </w:r>
      <w:r w:rsidR="009E0DDF" w:rsidRPr="004B3BAD">
        <w:t>.0</w:t>
      </w:r>
      <w:r w:rsidR="0025373D" w:rsidRPr="004B3BAD">
        <w:t xml:space="preserve"> million </w:t>
      </w:r>
      <w:r w:rsidR="00B04226" w:rsidRPr="004B3BAD">
        <w:t>to deliver targeted business planning and</w:t>
      </w:r>
      <w:r w:rsidR="0025373D" w:rsidRPr="004B3BAD">
        <w:t xml:space="preserve"> </w:t>
      </w:r>
      <w:r w:rsidR="00B04226" w:rsidRPr="004B3BAD">
        <w:t>mental wellbeing support as part of the transition support package for the phase out of live sheep exports by sea.</w:t>
      </w:r>
    </w:p>
    <w:p w14:paraId="355BCF66" w14:textId="28211223" w:rsidR="00B04226" w:rsidRPr="004B3BAD" w:rsidRDefault="00B04226" w:rsidP="00CE461F">
      <w:r w:rsidRPr="004B3BAD">
        <w:t>A new measure associated with this item is listed in Table</w:t>
      </w:r>
      <w:r w:rsidR="00576939" w:rsidRPr="004B3BAD">
        <w:t> </w:t>
      </w:r>
      <w:r w:rsidRPr="004B3BAD">
        <w:t>1.4 and described in more detail in Budget Paper No. 2</w:t>
      </w:r>
      <w:r w:rsidRPr="00345571">
        <w:rPr>
          <w:rStyle w:val="Emphasis"/>
        </w:rPr>
        <w:t>, Budget Measures 2024–25</w:t>
      </w:r>
      <w:r w:rsidRPr="004B3BAD">
        <w:t>.</w:t>
      </w:r>
    </w:p>
    <w:p w14:paraId="2B0E5125" w14:textId="77777777" w:rsidR="003419C5" w:rsidRPr="004B3BAD" w:rsidRDefault="003419C5" w:rsidP="00576939">
      <w:r w:rsidRPr="004B3BAD">
        <w:br w:type="page"/>
      </w:r>
    </w:p>
    <w:p w14:paraId="35C45013" w14:textId="218BDA93" w:rsidR="00AF3289" w:rsidRPr="004B3BAD" w:rsidRDefault="00775826" w:rsidP="00AF3289">
      <w:pPr>
        <w:pStyle w:val="TableHeading"/>
        <w:rPr>
          <w:rFonts w:asciiTheme="minorHAnsi" w:eastAsiaTheme="minorHAnsi" w:hAnsiTheme="minorHAnsi" w:cstheme="minorBidi"/>
          <w:b w:val="0"/>
          <w:sz w:val="22"/>
          <w:szCs w:val="22"/>
          <w:lang w:eastAsia="en-US"/>
        </w:rPr>
      </w:pPr>
      <w:r w:rsidRPr="004B3BAD">
        <w:lastRenderedPageBreak/>
        <w:t>Implementing water reform in the Murray–Darling Basin</w:t>
      </w:r>
      <w:r w:rsidR="00F727A2" w:rsidRPr="004B3BAD">
        <w:rPr>
          <w:vertAlign w:val="superscript"/>
        </w:rPr>
        <w:t>(a)</w:t>
      </w:r>
      <w:r w:rsidR="00F727A2" w:rsidRPr="004B3BAD">
        <w:t xml:space="preserve"> </w:t>
      </w:r>
      <w:r w:rsidRPr="004B3BAD">
        <w:t xml:space="preserve">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AF3289" w:rsidRPr="004B3BAD" w14:paraId="44FD1C0B" w14:textId="77777777" w:rsidTr="008F1952">
        <w:trPr>
          <w:divId w:val="96875391"/>
          <w:trHeight w:hRule="exact" w:val="225"/>
        </w:trPr>
        <w:tc>
          <w:tcPr>
            <w:tcW w:w="530" w:type="pct"/>
            <w:tcBorders>
              <w:top w:val="single" w:sz="4" w:space="0" w:color="293F5B"/>
              <w:left w:val="nil"/>
              <w:bottom w:val="nil"/>
              <w:right w:val="nil"/>
            </w:tcBorders>
            <w:shd w:val="clear" w:color="000000" w:fill="FFFFFF"/>
            <w:noWrap/>
            <w:vAlign w:val="center"/>
            <w:hideMark/>
          </w:tcPr>
          <w:p w14:paraId="1F315253" w14:textId="025FF19A" w:rsidR="00AF3289" w:rsidRPr="004B3BAD" w:rsidRDefault="00AF3289" w:rsidP="008F1952">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422FFC17"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45E6D233"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431AD22F"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76FE1EE0"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0DF3745C"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4FC39FFF"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1EDDEAC8"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4284B8C6"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78B14DA8"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AF3289" w:rsidRPr="004B3BAD" w14:paraId="60F31230" w14:textId="77777777" w:rsidTr="008F1952">
        <w:trPr>
          <w:divId w:val="96875391"/>
          <w:trHeight w:hRule="exact" w:val="225"/>
        </w:trPr>
        <w:tc>
          <w:tcPr>
            <w:tcW w:w="530" w:type="pct"/>
            <w:tcBorders>
              <w:top w:val="nil"/>
              <w:left w:val="nil"/>
              <w:bottom w:val="nil"/>
              <w:right w:val="nil"/>
            </w:tcBorders>
            <w:shd w:val="clear" w:color="000000" w:fill="FFFFFF"/>
            <w:noWrap/>
            <w:vAlign w:val="center"/>
            <w:hideMark/>
          </w:tcPr>
          <w:p w14:paraId="3D29AF22" w14:textId="6992E5EE" w:rsidR="00AF3289" w:rsidRPr="004B3BAD" w:rsidRDefault="00AF3289" w:rsidP="008F1952">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03307CBA"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10.2</w:t>
            </w:r>
          </w:p>
        </w:tc>
        <w:tc>
          <w:tcPr>
            <w:tcW w:w="491" w:type="pct"/>
            <w:tcBorders>
              <w:top w:val="single" w:sz="4" w:space="0" w:color="293F5B"/>
              <w:left w:val="nil"/>
              <w:bottom w:val="nil"/>
              <w:right w:val="nil"/>
            </w:tcBorders>
            <w:shd w:val="clear" w:color="000000" w:fill="FFFFFF"/>
            <w:noWrap/>
            <w:vAlign w:val="center"/>
            <w:hideMark/>
          </w:tcPr>
          <w:p w14:paraId="762DA915"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7.3</w:t>
            </w:r>
          </w:p>
        </w:tc>
        <w:tc>
          <w:tcPr>
            <w:tcW w:w="491" w:type="pct"/>
            <w:tcBorders>
              <w:top w:val="single" w:sz="4" w:space="0" w:color="293F5B"/>
              <w:left w:val="nil"/>
              <w:bottom w:val="nil"/>
              <w:right w:val="nil"/>
            </w:tcBorders>
            <w:shd w:val="clear" w:color="000000" w:fill="FFFFFF"/>
            <w:noWrap/>
            <w:vAlign w:val="center"/>
            <w:hideMark/>
          </w:tcPr>
          <w:p w14:paraId="50BC8FB4"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2.6</w:t>
            </w:r>
          </w:p>
        </w:tc>
        <w:tc>
          <w:tcPr>
            <w:tcW w:w="491" w:type="pct"/>
            <w:tcBorders>
              <w:top w:val="single" w:sz="4" w:space="0" w:color="293F5B"/>
              <w:left w:val="nil"/>
              <w:bottom w:val="nil"/>
              <w:right w:val="nil"/>
            </w:tcBorders>
            <w:shd w:val="clear" w:color="000000" w:fill="FFFFFF"/>
            <w:noWrap/>
            <w:vAlign w:val="center"/>
            <w:hideMark/>
          </w:tcPr>
          <w:p w14:paraId="6CE1CDB8" w14:textId="657CF130" w:rsidR="00AF328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D9E0A2D"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2.2</w:t>
            </w:r>
          </w:p>
        </w:tc>
        <w:tc>
          <w:tcPr>
            <w:tcW w:w="491" w:type="pct"/>
            <w:tcBorders>
              <w:top w:val="single" w:sz="4" w:space="0" w:color="293F5B"/>
              <w:left w:val="nil"/>
              <w:bottom w:val="nil"/>
              <w:right w:val="nil"/>
            </w:tcBorders>
            <w:shd w:val="clear" w:color="000000" w:fill="FFFFFF"/>
            <w:noWrap/>
            <w:vAlign w:val="center"/>
            <w:hideMark/>
          </w:tcPr>
          <w:p w14:paraId="22F91D6B" w14:textId="2C2C323C" w:rsidR="00AF328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9EA46C5"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1.0</w:t>
            </w:r>
          </w:p>
        </w:tc>
        <w:tc>
          <w:tcPr>
            <w:tcW w:w="491" w:type="pct"/>
            <w:tcBorders>
              <w:top w:val="single" w:sz="4" w:space="0" w:color="293F5B"/>
              <w:left w:val="nil"/>
              <w:bottom w:val="nil"/>
              <w:right w:val="nil"/>
            </w:tcBorders>
            <w:shd w:val="clear" w:color="000000" w:fill="FFFFFF"/>
            <w:noWrap/>
            <w:vAlign w:val="center"/>
            <w:hideMark/>
          </w:tcPr>
          <w:p w14:paraId="3BA9D68C" w14:textId="4C6529DA" w:rsidR="00AF328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7D9890AC"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23.3</w:t>
            </w:r>
          </w:p>
        </w:tc>
      </w:tr>
      <w:tr w:rsidR="00AF3289" w:rsidRPr="004B3BAD" w14:paraId="709621AE" w14:textId="77777777" w:rsidTr="008F1952">
        <w:trPr>
          <w:divId w:val="96875391"/>
          <w:trHeight w:hRule="exact" w:val="225"/>
        </w:trPr>
        <w:tc>
          <w:tcPr>
            <w:tcW w:w="530" w:type="pct"/>
            <w:tcBorders>
              <w:top w:val="nil"/>
              <w:left w:val="nil"/>
              <w:bottom w:val="nil"/>
              <w:right w:val="nil"/>
            </w:tcBorders>
            <w:shd w:val="clear" w:color="000000" w:fill="E6F2FF"/>
            <w:noWrap/>
            <w:vAlign w:val="center"/>
            <w:hideMark/>
          </w:tcPr>
          <w:p w14:paraId="680DB771" w14:textId="016BC5E4" w:rsidR="00AF3289" w:rsidRPr="004B3BAD" w:rsidRDefault="00AF3289" w:rsidP="008F1952">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71435B7D"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nil"/>
              <w:left w:val="nil"/>
              <w:bottom w:val="nil"/>
              <w:right w:val="nil"/>
            </w:tcBorders>
            <w:shd w:val="clear" w:color="000000" w:fill="E6F2FF"/>
            <w:noWrap/>
            <w:vAlign w:val="center"/>
            <w:hideMark/>
          </w:tcPr>
          <w:p w14:paraId="4019CAC3"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nil"/>
              <w:left w:val="nil"/>
              <w:bottom w:val="nil"/>
              <w:right w:val="nil"/>
            </w:tcBorders>
            <w:shd w:val="clear" w:color="000000" w:fill="E6F2FF"/>
            <w:noWrap/>
            <w:vAlign w:val="center"/>
            <w:hideMark/>
          </w:tcPr>
          <w:p w14:paraId="38847A86"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nil"/>
              <w:left w:val="nil"/>
              <w:bottom w:val="nil"/>
              <w:right w:val="nil"/>
            </w:tcBorders>
            <w:shd w:val="clear" w:color="000000" w:fill="E6F2FF"/>
            <w:noWrap/>
            <w:vAlign w:val="center"/>
            <w:hideMark/>
          </w:tcPr>
          <w:p w14:paraId="4D5D3ECB" w14:textId="1686F304" w:rsidR="00AF328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D3EE2F7"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nil"/>
              <w:left w:val="nil"/>
              <w:bottom w:val="nil"/>
              <w:right w:val="nil"/>
            </w:tcBorders>
            <w:shd w:val="clear" w:color="000000" w:fill="E6F2FF"/>
            <w:noWrap/>
            <w:vAlign w:val="center"/>
            <w:hideMark/>
          </w:tcPr>
          <w:p w14:paraId="4095E2D1" w14:textId="07DDE53C" w:rsidR="00AF328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12B3189"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nil"/>
              <w:left w:val="nil"/>
              <w:bottom w:val="nil"/>
              <w:right w:val="nil"/>
            </w:tcBorders>
            <w:shd w:val="clear" w:color="000000" w:fill="E6F2FF"/>
            <w:noWrap/>
            <w:vAlign w:val="center"/>
            <w:hideMark/>
          </w:tcPr>
          <w:p w14:paraId="011824CC" w14:textId="042F4D1D" w:rsidR="00AF328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1648594A"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r>
      <w:tr w:rsidR="00AF3289" w:rsidRPr="004B3BAD" w14:paraId="2E8059CB" w14:textId="77777777" w:rsidTr="008F1952">
        <w:trPr>
          <w:divId w:val="96875391"/>
          <w:trHeight w:hRule="exact" w:val="225"/>
        </w:trPr>
        <w:tc>
          <w:tcPr>
            <w:tcW w:w="530" w:type="pct"/>
            <w:tcBorders>
              <w:top w:val="nil"/>
              <w:left w:val="nil"/>
              <w:bottom w:val="nil"/>
              <w:right w:val="nil"/>
            </w:tcBorders>
            <w:shd w:val="clear" w:color="000000" w:fill="FFFFFF"/>
            <w:noWrap/>
            <w:vAlign w:val="center"/>
            <w:hideMark/>
          </w:tcPr>
          <w:p w14:paraId="4A970596" w14:textId="21D7A0AF" w:rsidR="00AF3289" w:rsidRPr="004B3BAD" w:rsidRDefault="00AF3289" w:rsidP="008F1952">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1EBE26FB"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nil"/>
              <w:left w:val="nil"/>
              <w:bottom w:val="nil"/>
              <w:right w:val="nil"/>
            </w:tcBorders>
            <w:shd w:val="clear" w:color="000000" w:fill="FFFFFF"/>
            <w:noWrap/>
            <w:vAlign w:val="center"/>
            <w:hideMark/>
          </w:tcPr>
          <w:p w14:paraId="7FEA3CB4"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nil"/>
              <w:left w:val="nil"/>
              <w:bottom w:val="nil"/>
              <w:right w:val="nil"/>
            </w:tcBorders>
            <w:shd w:val="clear" w:color="000000" w:fill="FFFFFF"/>
            <w:noWrap/>
            <w:vAlign w:val="center"/>
            <w:hideMark/>
          </w:tcPr>
          <w:p w14:paraId="5827B735"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nil"/>
              <w:left w:val="nil"/>
              <w:bottom w:val="nil"/>
              <w:right w:val="nil"/>
            </w:tcBorders>
            <w:shd w:val="clear" w:color="000000" w:fill="FFFFFF"/>
            <w:noWrap/>
            <w:vAlign w:val="center"/>
            <w:hideMark/>
          </w:tcPr>
          <w:p w14:paraId="06AC42CD" w14:textId="658DBDB5" w:rsidR="00AF328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98B5E15"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nil"/>
              <w:left w:val="nil"/>
              <w:bottom w:val="nil"/>
              <w:right w:val="nil"/>
            </w:tcBorders>
            <w:shd w:val="clear" w:color="000000" w:fill="FFFFFF"/>
            <w:noWrap/>
            <w:vAlign w:val="center"/>
            <w:hideMark/>
          </w:tcPr>
          <w:p w14:paraId="12A51A88" w14:textId="4F4B6688" w:rsidR="00AF328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2F79125"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nil"/>
              <w:left w:val="nil"/>
              <w:bottom w:val="nil"/>
              <w:right w:val="nil"/>
            </w:tcBorders>
            <w:shd w:val="clear" w:color="000000" w:fill="FFFFFF"/>
            <w:noWrap/>
            <w:vAlign w:val="center"/>
            <w:hideMark/>
          </w:tcPr>
          <w:p w14:paraId="4E882C0E" w14:textId="6C3D9E1E" w:rsidR="00AF328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590EF957"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r>
      <w:tr w:rsidR="00AF3289" w:rsidRPr="004B3BAD" w14:paraId="1890A3CA" w14:textId="77777777" w:rsidTr="008F1952">
        <w:trPr>
          <w:divId w:val="96875391"/>
          <w:trHeight w:hRule="exact" w:val="225"/>
        </w:trPr>
        <w:tc>
          <w:tcPr>
            <w:tcW w:w="530" w:type="pct"/>
            <w:tcBorders>
              <w:top w:val="nil"/>
              <w:left w:val="nil"/>
              <w:bottom w:val="nil"/>
              <w:right w:val="nil"/>
            </w:tcBorders>
            <w:shd w:val="clear" w:color="000000" w:fill="FFFFFF"/>
            <w:noWrap/>
            <w:vAlign w:val="center"/>
            <w:hideMark/>
          </w:tcPr>
          <w:p w14:paraId="0D019CC3" w14:textId="6064C0C8" w:rsidR="00AF3289" w:rsidRPr="004B3BAD" w:rsidRDefault="00AF3289" w:rsidP="008F1952">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11E79A6B"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nil"/>
              <w:left w:val="nil"/>
              <w:bottom w:val="nil"/>
              <w:right w:val="nil"/>
            </w:tcBorders>
            <w:shd w:val="clear" w:color="000000" w:fill="FFFFFF"/>
            <w:noWrap/>
            <w:vAlign w:val="center"/>
            <w:hideMark/>
          </w:tcPr>
          <w:p w14:paraId="7D1BA979"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nil"/>
              <w:left w:val="nil"/>
              <w:bottom w:val="nil"/>
              <w:right w:val="nil"/>
            </w:tcBorders>
            <w:shd w:val="clear" w:color="000000" w:fill="FFFFFF"/>
            <w:noWrap/>
            <w:vAlign w:val="center"/>
            <w:hideMark/>
          </w:tcPr>
          <w:p w14:paraId="29418669"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nil"/>
              <w:left w:val="nil"/>
              <w:bottom w:val="nil"/>
              <w:right w:val="nil"/>
            </w:tcBorders>
            <w:shd w:val="clear" w:color="000000" w:fill="FFFFFF"/>
            <w:noWrap/>
            <w:vAlign w:val="center"/>
            <w:hideMark/>
          </w:tcPr>
          <w:p w14:paraId="51CE42EF" w14:textId="2766F048" w:rsidR="00AF328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0EAAE07"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nil"/>
              <w:left w:val="nil"/>
              <w:bottom w:val="nil"/>
              <w:right w:val="nil"/>
            </w:tcBorders>
            <w:shd w:val="clear" w:color="000000" w:fill="FFFFFF"/>
            <w:noWrap/>
            <w:vAlign w:val="center"/>
            <w:hideMark/>
          </w:tcPr>
          <w:p w14:paraId="76232F43" w14:textId="72A79EB2" w:rsidR="00AF328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ED90CC2"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nil"/>
              <w:left w:val="nil"/>
              <w:bottom w:val="nil"/>
              <w:right w:val="nil"/>
            </w:tcBorders>
            <w:shd w:val="clear" w:color="000000" w:fill="FFFFFF"/>
            <w:noWrap/>
            <w:vAlign w:val="center"/>
            <w:hideMark/>
          </w:tcPr>
          <w:p w14:paraId="27CB4C37" w14:textId="02104F9B" w:rsidR="00AF328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3D379660"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r>
      <w:tr w:rsidR="00AF3289" w:rsidRPr="004B3BAD" w14:paraId="6FE5FB4B" w14:textId="77777777" w:rsidTr="008F1952">
        <w:trPr>
          <w:divId w:val="96875391"/>
          <w:trHeight w:hRule="exact" w:val="225"/>
        </w:trPr>
        <w:tc>
          <w:tcPr>
            <w:tcW w:w="530" w:type="pct"/>
            <w:tcBorders>
              <w:top w:val="nil"/>
              <w:left w:val="nil"/>
              <w:bottom w:val="nil"/>
              <w:right w:val="nil"/>
            </w:tcBorders>
            <w:shd w:val="clear" w:color="000000" w:fill="FFFFFF"/>
            <w:noWrap/>
            <w:vAlign w:val="center"/>
            <w:hideMark/>
          </w:tcPr>
          <w:p w14:paraId="7FE837B9" w14:textId="661135FE" w:rsidR="00AF3289" w:rsidRPr="004B3BAD" w:rsidRDefault="00AF3289" w:rsidP="008F1952">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0AAEAF05"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nil"/>
              <w:left w:val="nil"/>
              <w:bottom w:val="single" w:sz="4" w:space="0" w:color="293F5B"/>
              <w:right w:val="nil"/>
            </w:tcBorders>
            <w:shd w:val="clear" w:color="000000" w:fill="FFFFFF"/>
            <w:noWrap/>
            <w:vAlign w:val="center"/>
            <w:hideMark/>
          </w:tcPr>
          <w:p w14:paraId="6A7CFB33"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nil"/>
              <w:left w:val="nil"/>
              <w:bottom w:val="single" w:sz="4" w:space="0" w:color="293F5B"/>
              <w:right w:val="nil"/>
            </w:tcBorders>
            <w:shd w:val="clear" w:color="000000" w:fill="FFFFFF"/>
            <w:noWrap/>
            <w:vAlign w:val="center"/>
            <w:hideMark/>
          </w:tcPr>
          <w:p w14:paraId="57BDD00F"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nil"/>
              <w:left w:val="nil"/>
              <w:bottom w:val="single" w:sz="4" w:space="0" w:color="293F5B"/>
              <w:right w:val="nil"/>
            </w:tcBorders>
            <w:shd w:val="clear" w:color="000000" w:fill="FFFFFF"/>
            <w:noWrap/>
            <w:vAlign w:val="center"/>
            <w:hideMark/>
          </w:tcPr>
          <w:p w14:paraId="27E3A4F2" w14:textId="73A40782" w:rsidR="00AF328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33B950E"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nil"/>
              <w:left w:val="nil"/>
              <w:bottom w:val="single" w:sz="4" w:space="0" w:color="293F5B"/>
              <w:right w:val="nil"/>
            </w:tcBorders>
            <w:shd w:val="clear" w:color="000000" w:fill="FFFFFF"/>
            <w:noWrap/>
            <w:vAlign w:val="center"/>
            <w:hideMark/>
          </w:tcPr>
          <w:p w14:paraId="7FD21C50" w14:textId="62C7E23F" w:rsidR="00AF328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A952E49"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nil"/>
              <w:left w:val="nil"/>
              <w:bottom w:val="single" w:sz="4" w:space="0" w:color="293F5B"/>
              <w:right w:val="nil"/>
            </w:tcBorders>
            <w:shd w:val="clear" w:color="000000" w:fill="FFFFFF"/>
            <w:noWrap/>
            <w:vAlign w:val="center"/>
            <w:hideMark/>
          </w:tcPr>
          <w:p w14:paraId="081D7EDD" w14:textId="01163917" w:rsidR="00AF328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6E989DAD" w14:textId="77777777" w:rsidR="00AF3289" w:rsidRPr="004B3BAD" w:rsidRDefault="00AF3289" w:rsidP="008F1952">
            <w:pPr>
              <w:spacing w:before="0" w:after="0" w:line="240" w:lineRule="auto"/>
              <w:jc w:val="right"/>
              <w:rPr>
                <w:rFonts w:ascii="Arial" w:hAnsi="Arial" w:cs="Arial"/>
                <w:sz w:val="16"/>
                <w:szCs w:val="16"/>
              </w:rPr>
            </w:pPr>
            <w:r w:rsidRPr="004B3BAD">
              <w:rPr>
                <w:rFonts w:ascii="Arial" w:hAnsi="Arial" w:cs="Arial"/>
                <w:sz w:val="16"/>
                <w:szCs w:val="16"/>
              </w:rPr>
              <w:t>nfp</w:t>
            </w:r>
          </w:p>
        </w:tc>
      </w:tr>
      <w:tr w:rsidR="00AF3289" w:rsidRPr="004B3BAD" w14:paraId="4B5D2C13" w14:textId="77777777" w:rsidTr="008F1952">
        <w:trPr>
          <w:divId w:val="96875391"/>
          <w:trHeight w:hRule="exact" w:val="225"/>
        </w:trPr>
        <w:tc>
          <w:tcPr>
            <w:tcW w:w="530" w:type="pct"/>
            <w:tcBorders>
              <w:top w:val="nil"/>
              <w:left w:val="nil"/>
              <w:bottom w:val="single" w:sz="4" w:space="0" w:color="293F5B"/>
              <w:right w:val="nil"/>
            </w:tcBorders>
            <w:shd w:val="clear" w:color="000000" w:fill="FFFFFF"/>
            <w:noWrap/>
            <w:vAlign w:val="center"/>
            <w:hideMark/>
          </w:tcPr>
          <w:p w14:paraId="64E6596A" w14:textId="77777777" w:rsidR="00AF3289" w:rsidRPr="004B3BAD" w:rsidRDefault="00AF3289" w:rsidP="008F1952">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74012A5F" w14:textId="77777777" w:rsidR="00AF3289" w:rsidRPr="004B3BAD" w:rsidRDefault="00AF3289" w:rsidP="008F1952">
            <w:pPr>
              <w:spacing w:before="0" w:after="0" w:line="240" w:lineRule="auto"/>
              <w:jc w:val="right"/>
              <w:rPr>
                <w:rFonts w:ascii="Arial" w:hAnsi="Arial" w:cs="Arial"/>
                <w:b/>
                <w:bCs/>
                <w:sz w:val="16"/>
                <w:szCs w:val="16"/>
              </w:rPr>
            </w:pPr>
            <w:r w:rsidRPr="004B3BAD">
              <w:rPr>
                <w:rFonts w:ascii="Arial" w:hAnsi="Arial" w:cs="Arial"/>
                <w:b/>
                <w:bCs/>
                <w:sz w:val="16"/>
                <w:szCs w:val="16"/>
              </w:rPr>
              <w:t>10.2</w:t>
            </w:r>
          </w:p>
        </w:tc>
        <w:tc>
          <w:tcPr>
            <w:tcW w:w="491" w:type="pct"/>
            <w:tcBorders>
              <w:top w:val="nil"/>
              <w:left w:val="nil"/>
              <w:bottom w:val="single" w:sz="4" w:space="0" w:color="293F5B"/>
              <w:right w:val="nil"/>
            </w:tcBorders>
            <w:shd w:val="clear" w:color="000000" w:fill="FFFFFF"/>
            <w:noWrap/>
            <w:vAlign w:val="center"/>
            <w:hideMark/>
          </w:tcPr>
          <w:p w14:paraId="6BC369CF" w14:textId="77777777" w:rsidR="00AF3289" w:rsidRPr="004B3BAD" w:rsidRDefault="00AF3289" w:rsidP="008F1952">
            <w:pPr>
              <w:spacing w:before="0" w:after="0" w:line="240" w:lineRule="auto"/>
              <w:jc w:val="right"/>
              <w:rPr>
                <w:rFonts w:ascii="Arial" w:hAnsi="Arial" w:cs="Arial"/>
                <w:b/>
                <w:bCs/>
                <w:sz w:val="16"/>
                <w:szCs w:val="16"/>
              </w:rPr>
            </w:pPr>
            <w:r w:rsidRPr="004B3BAD">
              <w:rPr>
                <w:rFonts w:ascii="Arial" w:hAnsi="Arial" w:cs="Arial"/>
                <w:b/>
                <w:bCs/>
                <w:sz w:val="16"/>
                <w:szCs w:val="16"/>
              </w:rPr>
              <w:t>7.3</w:t>
            </w:r>
          </w:p>
        </w:tc>
        <w:tc>
          <w:tcPr>
            <w:tcW w:w="491" w:type="pct"/>
            <w:tcBorders>
              <w:top w:val="nil"/>
              <w:left w:val="nil"/>
              <w:bottom w:val="single" w:sz="4" w:space="0" w:color="293F5B"/>
              <w:right w:val="nil"/>
            </w:tcBorders>
            <w:shd w:val="clear" w:color="000000" w:fill="FFFFFF"/>
            <w:noWrap/>
            <w:vAlign w:val="center"/>
            <w:hideMark/>
          </w:tcPr>
          <w:p w14:paraId="42BF083C" w14:textId="77777777" w:rsidR="00AF3289" w:rsidRPr="004B3BAD" w:rsidRDefault="00AF3289" w:rsidP="008F1952">
            <w:pPr>
              <w:spacing w:before="0" w:after="0" w:line="240" w:lineRule="auto"/>
              <w:jc w:val="right"/>
              <w:rPr>
                <w:rFonts w:ascii="Arial" w:hAnsi="Arial" w:cs="Arial"/>
                <w:b/>
                <w:bCs/>
                <w:sz w:val="16"/>
                <w:szCs w:val="16"/>
              </w:rPr>
            </w:pPr>
            <w:r w:rsidRPr="004B3BAD">
              <w:rPr>
                <w:rFonts w:ascii="Arial" w:hAnsi="Arial" w:cs="Arial"/>
                <w:b/>
                <w:bCs/>
                <w:sz w:val="16"/>
                <w:szCs w:val="16"/>
              </w:rPr>
              <w:t>2.6</w:t>
            </w:r>
          </w:p>
        </w:tc>
        <w:tc>
          <w:tcPr>
            <w:tcW w:w="491" w:type="pct"/>
            <w:tcBorders>
              <w:top w:val="nil"/>
              <w:left w:val="nil"/>
              <w:bottom w:val="single" w:sz="4" w:space="0" w:color="293F5B"/>
              <w:right w:val="nil"/>
            </w:tcBorders>
            <w:shd w:val="clear" w:color="000000" w:fill="FFFFFF"/>
            <w:noWrap/>
            <w:vAlign w:val="center"/>
            <w:hideMark/>
          </w:tcPr>
          <w:p w14:paraId="35ABBE23" w14:textId="1E6EF64C" w:rsidR="00AF3289"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8AA247A" w14:textId="77777777" w:rsidR="00AF3289" w:rsidRPr="004B3BAD" w:rsidRDefault="00AF3289" w:rsidP="008F1952">
            <w:pPr>
              <w:spacing w:before="0" w:after="0" w:line="240" w:lineRule="auto"/>
              <w:jc w:val="right"/>
              <w:rPr>
                <w:rFonts w:ascii="Arial" w:hAnsi="Arial" w:cs="Arial"/>
                <w:b/>
                <w:bCs/>
                <w:sz w:val="16"/>
                <w:szCs w:val="16"/>
              </w:rPr>
            </w:pPr>
            <w:r w:rsidRPr="004B3BAD">
              <w:rPr>
                <w:rFonts w:ascii="Arial" w:hAnsi="Arial" w:cs="Arial"/>
                <w:b/>
                <w:bCs/>
                <w:sz w:val="16"/>
                <w:szCs w:val="16"/>
              </w:rPr>
              <w:t>2.2</w:t>
            </w:r>
          </w:p>
        </w:tc>
        <w:tc>
          <w:tcPr>
            <w:tcW w:w="491" w:type="pct"/>
            <w:tcBorders>
              <w:top w:val="nil"/>
              <w:left w:val="nil"/>
              <w:bottom w:val="single" w:sz="4" w:space="0" w:color="293F5B"/>
              <w:right w:val="nil"/>
            </w:tcBorders>
            <w:shd w:val="clear" w:color="000000" w:fill="FFFFFF"/>
            <w:noWrap/>
            <w:vAlign w:val="center"/>
            <w:hideMark/>
          </w:tcPr>
          <w:p w14:paraId="5246150A" w14:textId="62B52A9E" w:rsidR="00AF3289"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5A20DBA" w14:textId="77777777" w:rsidR="00AF3289" w:rsidRPr="004B3BAD" w:rsidRDefault="00AF3289" w:rsidP="008F1952">
            <w:pPr>
              <w:spacing w:before="0" w:after="0" w:line="240" w:lineRule="auto"/>
              <w:jc w:val="right"/>
              <w:rPr>
                <w:rFonts w:ascii="Arial" w:hAnsi="Arial" w:cs="Arial"/>
                <w:b/>
                <w:bCs/>
                <w:sz w:val="16"/>
                <w:szCs w:val="16"/>
              </w:rPr>
            </w:pPr>
            <w:r w:rsidRPr="004B3BAD">
              <w:rPr>
                <w:rFonts w:ascii="Arial" w:hAnsi="Arial" w:cs="Arial"/>
                <w:b/>
                <w:bCs/>
                <w:sz w:val="16"/>
                <w:szCs w:val="16"/>
              </w:rPr>
              <w:t>1.0</w:t>
            </w:r>
          </w:p>
        </w:tc>
        <w:tc>
          <w:tcPr>
            <w:tcW w:w="491" w:type="pct"/>
            <w:tcBorders>
              <w:top w:val="nil"/>
              <w:left w:val="nil"/>
              <w:bottom w:val="single" w:sz="4" w:space="0" w:color="293F5B"/>
              <w:right w:val="nil"/>
            </w:tcBorders>
            <w:shd w:val="clear" w:color="000000" w:fill="FFFFFF"/>
            <w:noWrap/>
            <w:vAlign w:val="center"/>
            <w:hideMark/>
          </w:tcPr>
          <w:p w14:paraId="14F58465" w14:textId="7B964475" w:rsidR="00AF3289"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29E4D8C8" w14:textId="77777777" w:rsidR="00AF3289" w:rsidRPr="004B3BAD" w:rsidRDefault="00AF3289" w:rsidP="008F1952">
            <w:pPr>
              <w:spacing w:before="0" w:after="0" w:line="240" w:lineRule="auto"/>
              <w:jc w:val="right"/>
              <w:rPr>
                <w:rFonts w:ascii="Arial" w:hAnsi="Arial" w:cs="Arial"/>
                <w:b/>
                <w:bCs/>
                <w:sz w:val="16"/>
                <w:szCs w:val="16"/>
              </w:rPr>
            </w:pPr>
            <w:r w:rsidRPr="004B3BAD">
              <w:rPr>
                <w:rFonts w:ascii="Arial" w:hAnsi="Arial" w:cs="Arial"/>
                <w:b/>
                <w:bCs/>
                <w:sz w:val="16"/>
                <w:szCs w:val="16"/>
              </w:rPr>
              <w:t>23.3</w:t>
            </w:r>
          </w:p>
        </w:tc>
      </w:tr>
    </w:tbl>
    <w:p w14:paraId="7B4EC9B8" w14:textId="233E212F" w:rsidR="00F727A2" w:rsidRPr="004B3BAD" w:rsidRDefault="00F727A2" w:rsidP="00AF23C1">
      <w:pPr>
        <w:pStyle w:val="ChartandTableFootnoteAlpha"/>
        <w:numPr>
          <w:ilvl w:val="0"/>
          <w:numId w:val="29"/>
        </w:numPr>
        <w:rPr>
          <w:rFonts w:eastAsiaTheme="minorEastAsia"/>
          <w:color w:val="auto"/>
          <w:lang w:eastAsia="en-US"/>
        </w:rPr>
      </w:pPr>
      <w:r w:rsidRPr="004B3BAD">
        <w:rPr>
          <w:rFonts w:eastAsiaTheme="minorEastAsia"/>
          <w:color w:val="auto"/>
          <w:lang w:eastAsia="en-US"/>
        </w:rPr>
        <w:t>State allocations</w:t>
      </w:r>
      <w:r w:rsidR="00AF3289" w:rsidRPr="004B3BAD">
        <w:rPr>
          <w:rFonts w:eastAsiaTheme="minorEastAsia"/>
          <w:color w:val="auto"/>
          <w:lang w:eastAsia="en-US"/>
        </w:rPr>
        <w:t xml:space="preserve"> from 2024</w:t>
      </w:r>
      <w:r w:rsidR="000378AB">
        <w:rPr>
          <w:rFonts w:eastAsiaTheme="minorEastAsia"/>
          <w:color w:val="auto"/>
          <w:lang w:eastAsia="en-US"/>
        </w:rPr>
        <w:noBreakHyphen/>
      </w:r>
      <w:r w:rsidR="00AF3289" w:rsidRPr="004B3BAD">
        <w:rPr>
          <w:rFonts w:eastAsiaTheme="minorEastAsia"/>
          <w:color w:val="auto"/>
          <w:lang w:eastAsia="en-US"/>
        </w:rPr>
        <w:t>25</w:t>
      </w:r>
      <w:r w:rsidR="00AF23C1" w:rsidRPr="004B3BAD">
        <w:rPr>
          <w:rFonts w:eastAsiaTheme="minorEastAsia"/>
          <w:color w:val="auto"/>
          <w:lang w:eastAsia="en-US"/>
        </w:rPr>
        <w:t xml:space="preserve"> are not for publication due to ongoing Basin Plan negotiations</w:t>
      </w:r>
      <w:r w:rsidRPr="004B3BAD">
        <w:rPr>
          <w:rFonts w:eastAsiaTheme="minorEastAsia"/>
          <w:color w:val="auto"/>
          <w:lang w:eastAsia="en-US"/>
        </w:rPr>
        <w:t>.</w:t>
      </w:r>
    </w:p>
    <w:p w14:paraId="189D97D3" w14:textId="77777777" w:rsidR="00F727A2" w:rsidRPr="004B3BAD" w:rsidRDefault="00F727A2" w:rsidP="00F727A2">
      <w:pPr>
        <w:pStyle w:val="ChartLine"/>
        <w:rPr>
          <w:rFonts w:eastAsiaTheme="minorEastAsia"/>
          <w:lang w:eastAsia="en-US"/>
        </w:rPr>
      </w:pPr>
    </w:p>
    <w:p w14:paraId="21CCF04C" w14:textId="386286FC" w:rsidR="00775826" w:rsidRPr="004B3BAD" w:rsidRDefault="00775826" w:rsidP="00775826">
      <w:pPr>
        <w:rPr>
          <w:rFonts w:ascii="Arial" w:eastAsiaTheme="minorHAnsi" w:hAnsi="Arial"/>
          <w:sz w:val="16"/>
          <w:lang w:eastAsia="en-US"/>
        </w:rPr>
      </w:pPr>
      <w:r w:rsidRPr="004B3BAD">
        <w:t xml:space="preserve">The Australian Government is providing funding to Murray–Darling Basin </w:t>
      </w:r>
      <w:r w:rsidR="00624EBE" w:rsidRPr="004B3BAD">
        <w:t xml:space="preserve">jurisdictions </w:t>
      </w:r>
      <w:r w:rsidRPr="004B3BAD">
        <w:t>(New South Wales, Victoria, Queensland, South Australia</w:t>
      </w:r>
      <w:r w:rsidR="00C63780" w:rsidRPr="004B3BAD">
        <w:t>,</w:t>
      </w:r>
      <w:r w:rsidRPr="004B3BAD">
        <w:t xml:space="preserve"> and the Australian</w:t>
      </w:r>
      <w:r w:rsidR="008D32FA" w:rsidRPr="004B3BAD">
        <w:t xml:space="preserve"> </w:t>
      </w:r>
      <w:r w:rsidRPr="004B3BAD">
        <w:t>Capital</w:t>
      </w:r>
      <w:r w:rsidR="008D32FA" w:rsidRPr="004B3BAD">
        <w:t xml:space="preserve"> </w:t>
      </w:r>
      <w:r w:rsidRPr="004B3BAD">
        <w:t>Territory) for new and ongoing activities required to implement water reform associated with the Basin Plan.</w:t>
      </w:r>
    </w:p>
    <w:p w14:paraId="3CC8B914" w14:textId="57743913" w:rsidR="006B036F" w:rsidRPr="004B3BAD" w:rsidRDefault="006D6F8C" w:rsidP="00B8125F">
      <w:pPr>
        <w:rPr>
          <w:rFonts w:ascii="Arial" w:eastAsiaTheme="minorHAnsi" w:hAnsi="Arial"/>
          <w:sz w:val="16"/>
          <w:lang w:eastAsia="en-US"/>
        </w:rPr>
      </w:pPr>
      <w:r w:rsidRPr="004B3BAD">
        <w:t>A new measure associated with this item is listed in Table</w:t>
      </w:r>
      <w:r w:rsidR="00BD579D" w:rsidRPr="004B3BAD">
        <w:t> </w:t>
      </w:r>
      <w:r w:rsidRPr="004B3BAD">
        <w:t xml:space="preserve">1.4 and described in more detail in Budget Paper No. 2, </w:t>
      </w:r>
      <w:r w:rsidRPr="001D2530">
        <w:rPr>
          <w:rStyle w:val="SubtleEmphasis"/>
        </w:rPr>
        <w:t>Budget Measures 2024–25</w:t>
      </w:r>
      <w:r w:rsidRPr="004B3BAD">
        <w:t>.</w:t>
      </w:r>
    </w:p>
    <w:p w14:paraId="4070CB8C" w14:textId="7DBBA88D" w:rsidR="00EE6A03" w:rsidRPr="004B3BAD" w:rsidRDefault="00775826" w:rsidP="00941E78">
      <w:pPr>
        <w:pStyle w:val="TableHeading"/>
        <w:rPr>
          <w:rFonts w:asciiTheme="minorHAnsi" w:eastAsiaTheme="minorHAnsi" w:hAnsiTheme="minorHAnsi" w:cstheme="minorBidi"/>
          <w:sz w:val="22"/>
          <w:szCs w:val="22"/>
          <w:lang w:eastAsia="en-US"/>
        </w:rPr>
      </w:pPr>
      <w:r w:rsidRPr="004B3BAD">
        <w:t>Improving Compliance in the Murray–Darling Basin</w:t>
      </w:r>
      <w:r w:rsidRPr="004B3BAD">
        <w:rPr>
          <w:vertAlign w:val="superscript"/>
        </w:rPr>
        <w:t>(a)</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EE6A03" w:rsidRPr="004B3BAD" w14:paraId="068B058B" w14:textId="77777777" w:rsidTr="008F1952">
        <w:trPr>
          <w:divId w:val="777792498"/>
          <w:trHeight w:hRule="exact" w:val="225"/>
        </w:trPr>
        <w:tc>
          <w:tcPr>
            <w:tcW w:w="530" w:type="pct"/>
            <w:tcBorders>
              <w:top w:val="single" w:sz="4" w:space="0" w:color="293F5B"/>
              <w:left w:val="nil"/>
              <w:bottom w:val="nil"/>
              <w:right w:val="nil"/>
            </w:tcBorders>
            <w:shd w:val="clear" w:color="000000" w:fill="FFFFFF"/>
            <w:noWrap/>
            <w:vAlign w:val="center"/>
            <w:hideMark/>
          </w:tcPr>
          <w:p w14:paraId="7729EAB6" w14:textId="5F4DA2F0" w:rsidR="00EE6A03" w:rsidRPr="004B3BAD" w:rsidRDefault="00EE6A03" w:rsidP="008F1952">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1E1E36DD"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082B81BF"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081D3E7A"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64F289BD"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479AF313"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1E6BEA75"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2D0E5A14"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1AA2875C"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682FA2F2"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EE6A03" w:rsidRPr="004B3BAD" w14:paraId="7F5CCFEB" w14:textId="77777777" w:rsidTr="008F1952">
        <w:trPr>
          <w:divId w:val="777792498"/>
          <w:trHeight w:hRule="exact" w:val="225"/>
        </w:trPr>
        <w:tc>
          <w:tcPr>
            <w:tcW w:w="530" w:type="pct"/>
            <w:tcBorders>
              <w:top w:val="nil"/>
              <w:left w:val="nil"/>
              <w:bottom w:val="nil"/>
              <w:right w:val="nil"/>
            </w:tcBorders>
            <w:shd w:val="clear" w:color="000000" w:fill="FFFFFF"/>
            <w:noWrap/>
            <w:vAlign w:val="center"/>
            <w:hideMark/>
          </w:tcPr>
          <w:p w14:paraId="1E6060FE" w14:textId="2B6D1913" w:rsidR="00EE6A03" w:rsidRPr="004B3BAD" w:rsidRDefault="00EE6A03" w:rsidP="008F1952">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7275AC4A"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275F7FAE"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15B2062A"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69A32577" w14:textId="0D640CD9" w:rsidR="00EE6A0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32E12684"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028F5918" w14:textId="067E7E05" w:rsidR="00EE6A0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059979A"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1819DD65" w14:textId="6CC29FA6" w:rsidR="00EE6A0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334F2C21"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1.4</w:t>
            </w:r>
          </w:p>
        </w:tc>
      </w:tr>
      <w:tr w:rsidR="00EE6A03" w:rsidRPr="004B3BAD" w14:paraId="5CD41835" w14:textId="77777777" w:rsidTr="008F1952">
        <w:trPr>
          <w:divId w:val="777792498"/>
          <w:trHeight w:hRule="exact" w:val="225"/>
        </w:trPr>
        <w:tc>
          <w:tcPr>
            <w:tcW w:w="530" w:type="pct"/>
            <w:tcBorders>
              <w:top w:val="nil"/>
              <w:left w:val="nil"/>
              <w:bottom w:val="nil"/>
              <w:right w:val="nil"/>
            </w:tcBorders>
            <w:shd w:val="clear" w:color="000000" w:fill="E6F2FF"/>
            <w:noWrap/>
            <w:vAlign w:val="center"/>
            <w:hideMark/>
          </w:tcPr>
          <w:p w14:paraId="26A153B9" w14:textId="492148E8" w:rsidR="00EE6A03" w:rsidRPr="004B3BAD" w:rsidRDefault="00EE6A03" w:rsidP="008F1952">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1615A2AC"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570E5861"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5C616E68"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20D57E93" w14:textId="41EA9299" w:rsidR="00EE6A0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9658B5E"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07A0774F" w14:textId="21584808" w:rsidR="00EE6A0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20DC33A"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55076462" w14:textId="16B869C1" w:rsidR="00EE6A0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17A2D50D"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8.0</w:t>
            </w:r>
          </w:p>
        </w:tc>
      </w:tr>
      <w:tr w:rsidR="00EE6A03" w:rsidRPr="004B3BAD" w14:paraId="1226319E" w14:textId="77777777" w:rsidTr="008F1952">
        <w:trPr>
          <w:divId w:val="777792498"/>
          <w:trHeight w:hRule="exact" w:val="225"/>
        </w:trPr>
        <w:tc>
          <w:tcPr>
            <w:tcW w:w="530" w:type="pct"/>
            <w:tcBorders>
              <w:top w:val="nil"/>
              <w:left w:val="nil"/>
              <w:bottom w:val="nil"/>
              <w:right w:val="nil"/>
            </w:tcBorders>
            <w:shd w:val="clear" w:color="000000" w:fill="FFFFFF"/>
            <w:noWrap/>
            <w:vAlign w:val="center"/>
            <w:hideMark/>
          </w:tcPr>
          <w:p w14:paraId="4FB183D7" w14:textId="7B2E5AE2" w:rsidR="00EE6A03" w:rsidRPr="004B3BAD" w:rsidRDefault="00EE6A03" w:rsidP="008F1952">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681BC018"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0BA555A1"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60D2AD18"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0D4766FC" w14:textId="07C13CE1" w:rsidR="00EE6A0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7468F4B"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38F3D722" w14:textId="6045C844" w:rsidR="00EE6A0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D91179A"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4243707F" w14:textId="34CF893E" w:rsidR="00EE6A0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303F943A"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9.0</w:t>
            </w:r>
          </w:p>
        </w:tc>
      </w:tr>
      <w:tr w:rsidR="00EE6A03" w:rsidRPr="004B3BAD" w14:paraId="6F8A031F" w14:textId="77777777" w:rsidTr="008F1952">
        <w:trPr>
          <w:divId w:val="777792498"/>
          <w:trHeight w:hRule="exact" w:val="225"/>
        </w:trPr>
        <w:tc>
          <w:tcPr>
            <w:tcW w:w="530" w:type="pct"/>
            <w:tcBorders>
              <w:top w:val="nil"/>
              <w:left w:val="nil"/>
              <w:bottom w:val="nil"/>
              <w:right w:val="nil"/>
            </w:tcBorders>
            <w:shd w:val="clear" w:color="000000" w:fill="FFFFFF"/>
            <w:noWrap/>
            <w:vAlign w:val="center"/>
            <w:hideMark/>
          </w:tcPr>
          <w:p w14:paraId="5E4A24E2" w14:textId="1F9B7D38" w:rsidR="00EE6A03" w:rsidRPr="004B3BAD" w:rsidRDefault="00EE6A03" w:rsidP="008F1952">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5D75CB91"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0B0F4EDF"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655188A4"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03F3EE4C" w14:textId="77C24EBA" w:rsidR="00EE6A0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009909B"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49FD7096" w14:textId="360C4CA5" w:rsidR="00EE6A0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AD50203"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78BAE68F" w14:textId="42196C55" w:rsidR="00EE6A0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352BE201" w14:textId="77777777" w:rsidR="00EE6A03" w:rsidRPr="004B3BAD" w:rsidRDefault="00EE6A03" w:rsidP="008F1952">
            <w:pPr>
              <w:spacing w:before="0" w:after="0" w:line="240" w:lineRule="auto"/>
              <w:jc w:val="right"/>
              <w:rPr>
                <w:rFonts w:ascii="Arial" w:hAnsi="Arial" w:cs="Arial"/>
                <w:sz w:val="16"/>
                <w:szCs w:val="16"/>
              </w:rPr>
            </w:pPr>
            <w:r w:rsidRPr="004B3BAD">
              <w:rPr>
                <w:rFonts w:ascii="Arial" w:hAnsi="Arial" w:cs="Arial"/>
                <w:sz w:val="16"/>
                <w:szCs w:val="16"/>
              </w:rPr>
              <w:t>4.3</w:t>
            </w:r>
          </w:p>
        </w:tc>
      </w:tr>
      <w:tr w:rsidR="00EE6A03" w:rsidRPr="004B3BAD" w14:paraId="3520BC41" w14:textId="77777777" w:rsidTr="008F1952">
        <w:trPr>
          <w:divId w:val="777792498"/>
          <w:trHeight w:hRule="exact" w:val="225"/>
        </w:trPr>
        <w:tc>
          <w:tcPr>
            <w:tcW w:w="530" w:type="pct"/>
            <w:tcBorders>
              <w:top w:val="nil"/>
              <w:left w:val="nil"/>
              <w:bottom w:val="nil"/>
              <w:right w:val="nil"/>
            </w:tcBorders>
            <w:shd w:val="clear" w:color="000000" w:fill="FFFFFF"/>
            <w:noWrap/>
            <w:vAlign w:val="center"/>
            <w:hideMark/>
          </w:tcPr>
          <w:p w14:paraId="1CA6B666" w14:textId="7B3F12FB" w:rsidR="00EE6A03" w:rsidRPr="004B3BAD" w:rsidRDefault="00EE6A03" w:rsidP="008F1952">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42B01D87" w14:textId="4439C017" w:rsidR="00EE6A0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9699FE7" w14:textId="4DA7DF9F" w:rsidR="00EE6A0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4285548" w14:textId="3508796D" w:rsidR="00EE6A0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A5C8870" w14:textId="73354ACF" w:rsidR="00EE6A0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AEB365C" w14:textId="03238542" w:rsidR="00EE6A0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C91430F" w14:textId="37DFDB2B" w:rsidR="00EE6A0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BC675E9" w14:textId="56FF132A" w:rsidR="00EE6A0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7A62EDA" w14:textId="159EE372" w:rsidR="00EE6A0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3D605EC7" w14:textId="067D8EB1" w:rsidR="00EE6A0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EE6A03" w:rsidRPr="004B3BAD" w14:paraId="4A9F975D" w14:textId="77777777" w:rsidTr="008F1952">
        <w:trPr>
          <w:divId w:val="777792498"/>
          <w:trHeight w:hRule="exact" w:val="225"/>
        </w:trPr>
        <w:tc>
          <w:tcPr>
            <w:tcW w:w="530" w:type="pct"/>
            <w:tcBorders>
              <w:top w:val="nil"/>
              <w:left w:val="nil"/>
              <w:bottom w:val="single" w:sz="4" w:space="0" w:color="293F5B"/>
              <w:right w:val="nil"/>
            </w:tcBorders>
            <w:shd w:val="clear" w:color="000000" w:fill="FFFFFF"/>
            <w:noWrap/>
            <w:vAlign w:val="center"/>
            <w:hideMark/>
          </w:tcPr>
          <w:p w14:paraId="43E2D9C9" w14:textId="77777777" w:rsidR="00EE6A03" w:rsidRPr="004B3BAD" w:rsidRDefault="00EE6A03" w:rsidP="008F1952">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70C9DB7E" w14:textId="77777777" w:rsidR="00EE6A03" w:rsidRPr="004B3BAD" w:rsidRDefault="00EE6A03"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0AF66B0F" w14:textId="77777777" w:rsidR="00EE6A03" w:rsidRPr="004B3BAD" w:rsidRDefault="00EE6A03"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2A75E2B6" w14:textId="77777777" w:rsidR="00EE6A03" w:rsidRPr="004B3BAD" w:rsidRDefault="00EE6A03"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078725CE" w14:textId="076D556B" w:rsidR="00EE6A03"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6C20076" w14:textId="77777777" w:rsidR="00EE6A03" w:rsidRPr="004B3BAD" w:rsidRDefault="00EE6A03"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3B98AAA6" w14:textId="2E5084EC" w:rsidR="00EE6A03"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AD77ED7" w14:textId="77777777" w:rsidR="00EE6A03" w:rsidRPr="004B3BAD" w:rsidRDefault="00EE6A03"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6829E475" w14:textId="6BCA971C" w:rsidR="00EE6A03"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2A2E3B24" w14:textId="77777777" w:rsidR="00EE6A03" w:rsidRPr="004B3BAD" w:rsidRDefault="00EE6A03" w:rsidP="008F1952">
            <w:pPr>
              <w:spacing w:before="0" w:after="0" w:line="240" w:lineRule="auto"/>
              <w:jc w:val="right"/>
              <w:rPr>
                <w:rFonts w:ascii="Arial" w:hAnsi="Arial" w:cs="Arial"/>
                <w:b/>
                <w:bCs/>
                <w:sz w:val="16"/>
                <w:szCs w:val="16"/>
              </w:rPr>
            </w:pPr>
            <w:r w:rsidRPr="004B3BAD">
              <w:rPr>
                <w:rFonts w:ascii="Arial" w:hAnsi="Arial" w:cs="Arial"/>
                <w:b/>
                <w:bCs/>
                <w:sz w:val="16"/>
                <w:szCs w:val="16"/>
              </w:rPr>
              <w:t>22.6</w:t>
            </w:r>
          </w:p>
        </w:tc>
      </w:tr>
    </w:tbl>
    <w:p w14:paraId="56F96BB3" w14:textId="3A6CDF34" w:rsidR="00775826" w:rsidRPr="004B3BAD" w:rsidRDefault="00775826" w:rsidP="00AF23C1">
      <w:pPr>
        <w:pStyle w:val="ChartandTableFootnoteAlpha"/>
        <w:numPr>
          <w:ilvl w:val="0"/>
          <w:numId w:val="9"/>
        </w:numPr>
        <w:rPr>
          <w:rFonts w:eastAsiaTheme="minorHAnsi"/>
          <w:color w:val="auto"/>
          <w:lang w:eastAsia="en-US"/>
        </w:rPr>
      </w:pPr>
      <w:r w:rsidRPr="004B3BAD">
        <w:rPr>
          <w:rFonts w:eastAsiaTheme="minorHAnsi"/>
          <w:color w:val="auto"/>
          <w:lang w:eastAsia="en-US"/>
        </w:rPr>
        <w:t>State allocations have not yet been determined.</w:t>
      </w:r>
    </w:p>
    <w:p w14:paraId="39A59C0D" w14:textId="77777777" w:rsidR="00775826" w:rsidRPr="004B3BAD" w:rsidRDefault="00775826" w:rsidP="00775826">
      <w:pPr>
        <w:pStyle w:val="ChartLine"/>
        <w:rPr>
          <w:rFonts w:eastAsiaTheme="minorHAnsi"/>
          <w:lang w:eastAsia="en-US"/>
        </w:rPr>
      </w:pPr>
    </w:p>
    <w:p w14:paraId="21607963" w14:textId="77777777" w:rsidR="00775826" w:rsidRPr="004B3BAD" w:rsidRDefault="00775826" w:rsidP="00775826">
      <w:r w:rsidRPr="004B3BAD">
        <w:t>The Australian Government will provide funding to improve the automated measurement of water use and the subsequent transmission of the data to regulators. This will provide more timely and accurate data on water use, and increase public confidence in the use of water across the Murray–Darling Basin and compliance with sustainable limits.</w:t>
      </w:r>
    </w:p>
    <w:p w14:paraId="01CBBA87" w14:textId="44EC5B06" w:rsidR="00BA7B62" w:rsidRPr="004B3BAD" w:rsidRDefault="00775826" w:rsidP="00941E78">
      <w:pPr>
        <w:pStyle w:val="TableHeading"/>
        <w:rPr>
          <w:rFonts w:eastAsiaTheme="minorHAnsi" w:cstheme="minorBidi"/>
          <w:sz w:val="22"/>
          <w:szCs w:val="22"/>
          <w:lang w:eastAsia="en-US"/>
        </w:rPr>
      </w:pPr>
      <w:r w:rsidRPr="004B3BAD">
        <w:t>Investing in Australia</w:t>
      </w:r>
      <w:r w:rsidR="000378AB">
        <w:t>’</w:t>
      </w:r>
      <w:r w:rsidRPr="004B3BAD">
        <w:t>s First Nations Culture and World Heritage</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BA7B62" w:rsidRPr="004B3BAD" w14:paraId="344B39F6" w14:textId="77777777" w:rsidTr="008F1952">
        <w:trPr>
          <w:trHeight w:hRule="exact" w:val="225"/>
        </w:trPr>
        <w:tc>
          <w:tcPr>
            <w:tcW w:w="530" w:type="pct"/>
            <w:tcBorders>
              <w:top w:val="single" w:sz="4" w:space="0" w:color="293F5B"/>
              <w:left w:val="nil"/>
              <w:bottom w:val="nil"/>
              <w:right w:val="nil"/>
            </w:tcBorders>
            <w:shd w:val="clear" w:color="000000" w:fill="FFFFFF"/>
            <w:noWrap/>
            <w:vAlign w:val="center"/>
            <w:hideMark/>
          </w:tcPr>
          <w:p w14:paraId="02ACF1BE" w14:textId="683CDBDE" w:rsidR="00BA7B62" w:rsidRPr="004B3BAD" w:rsidRDefault="00BA7B62" w:rsidP="008F1952">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3FC2A7AB" w14:textId="77777777" w:rsidR="00BA7B62" w:rsidRPr="004B3BAD" w:rsidRDefault="00BA7B62" w:rsidP="008F1952">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29A713F5" w14:textId="77777777" w:rsidR="00BA7B62" w:rsidRPr="004B3BAD" w:rsidRDefault="00BA7B62" w:rsidP="008F1952">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09B55767" w14:textId="77777777" w:rsidR="00BA7B62" w:rsidRPr="004B3BAD" w:rsidRDefault="00BA7B62" w:rsidP="008F1952">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0CE6C324" w14:textId="77777777" w:rsidR="00BA7B62" w:rsidRPr="004B3BAD" w:rsidRDefault="00BA7B62" w:rsidP="008F1952">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0BD902D0" w14:textId="77777777" w:rsidR="00BA7B62" w:rsidRPr="004B3BAD" w:rsidRDefault="00BA7B62" w:rsidP="008F1952">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1F4DAB06" w14:textId="77777777" w:rsidR="00BA7B62" w:rsidRPr="004B3BAD" w:rsidRDefault="00BA7B62" w:rsidP="008F1952">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01A6C745" w14:textId="77777777" w:rsidR="00BA7B62" w:rsidRPr="004B3BAD" w:rsidRDefault="00BA7B62" w:rsidP="008F1952">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76375D7B" w14:textId="77777777" w:rsidR="00BA7B62" w:rsidRPr="004B3BAD" w:rsidRDefault="00BA7B62" w:rsidP="008F1952">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450A3976" w14:textId="77777777" w:rsidR="00BA7B62" w:rsidRPr="004B3BAD" w:rsidRDefault="00BA7B62" w:rsidP="008F1952">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BA7B62" w:rsidRPr="004B3BAD" w14:paraId="68CC953C"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44FB60E4" w14:textId="58FEBCE2" w:rsidR="00BA7B62" w:rsidRPr="004B3BAD" w:rsidRDefault="00BA7B62" w:rsidP="008F1952">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7AC0F273" w14:textId="1E3DF071"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7222DFF" w14:textId="667CD749"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54B722B" w14:textId="0B90F183"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A67AFFD" w14:textId="77777777" w:rsidR="00BA7B62" w:rsidRPr="004B3BAD" w:rsidRDefault="00BA7B62" w:rsidP="008F1952">
            <w:pPr>
              <w:spacing w:before="0" w:after="0" w:line="240" w:lineRule="auto"/>
              <w:jc w:val="right"/>
              <w:rPr>
                <w:rFonts w:ascii="Arial" w:hAnsi="Arial" w:cs="Arial"/>
                <w:sz w:val="16"/>
                <w:szCs w:val="16"/>
              </w:rPr>
            </w:pPr>
            <w:r w:rsidRPr="004B3BAD">
              <w:rPr>
                <w:rFonts w:ascii="Arial" w:hAnsi="Arial" w:cs="Arial"/>
                <w:sz w:val="16"/>
                <w:szCs w:val="16"/>
              </w:rPr>
              <w:t>0.9</w:t>
            </w:r>
          </w:p>
        </w:tc>
        <w:tc>
          <w:tcPr>
            <w:tcW w:w="491" w:type="pct"/>
            <w:tcBorders>
              <w:top w:val="single" w:sz="4" w:space="0" w:color="293F5B"/>
              <w:left w:val="nil"/>
              <w:bottom w:val="nil"/>
              <w:right w:val="nil"/>
            </w:tcBorders>
            <w:shd w:val="clear" w:color="000000" w:fill="FFFFFF"/>
            <w:noWrap/>
            <w:vAlign w:val="center"/>
            <w:hideMark/>
          </w:tcPr>
          <w:p w14:paraId="06D76AFC" w14:textId="77777777" w:rsidR="00BA7B62" w:rsidRPr="004B3BAD" w:rsidRDefault="00BA7B62" w:rsidP="008F1952">
            <w:pPr>
              <w:spacing w:before="0" w:after="0" w:line="240" w:lineRule="auto"/>
              <w:jc w:val="right"/>
              <w:rPr>
                <w:rFonts w:ascii="Arial" w:hAnsi="Arial" w:cs="Arial"/>
                <w:sz w:val="16"/>
                <w:szCs w:val="16"/>
              </w:rPr>
            </w:pPr>
            <w:r w:rsidRPr="004B3BAD">
              <w:rPr>
                <w:rFonts w:ascii="Arial" w:hAnsi="Arial" w:cs="Arial"/>
                <w:sz w:val="16"/>
                <w:szCs w:val="16"/>
              </w:rPr>
              <w:t>0.2</w:t>
            </w:r>
          </w:p>
        </w:tc>
        <w:tc>
          <w:tcPr>
            <w:tcW w:w="491" w:type="pct"/>
            <w:tcBorders>
              <w:top w:val="single" w:sz="4" w:space="0" w:color="293F5B"/>
              <w:left w:val="nil"/>
              <w:bottom w:val="nil"/>
              <w:right w:val="nil"/>
            </w:tcBorders>
            <w:shd w:val="clear" w:color="000000" w:fill="FFFFFF"/>
            <w:noWrap/>
            <w:vAlign w:val="center"/>
            <w:hideMark/>
          </w:tcPr>
          <w:p w14:paraId="112FF282" w14:textId="2A068240"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777181A" w14:textId="125B3FCC"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EE48419" w14:textId="2FFE601F"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0FAC873B" w14:textId="77777777" w:rsidR="00BA7B62" w:rsidRPr="004B3BAD" w:rsidRDefault="00BA7B62" w:rsidP="008F1952">
            <w:pPr>
              <w:spacing w:before="0" w:after="0" w:line="240" w:lineRule="auto"/>
              <w:jc w:val="right"/>
              <w:rPr>
                <w:rFonts w:ascii="Arial" w:hAnsi="Arial" w:cs="Arial"/>
                <w:sz w:val="16"/>
                <w:szCs w:val="16"/>
              </w:rPr>
            </w:pPr>
            <w:r w:rsidRPr="004B3BAD">
              <w:rPr>
                <w:rFonts w:ascii="Arial" w:hAnsi="Arial" w:cs="Arial"/>
                <w:sz w:val="16"/>
                <w:szCs w:val="16"/>
              </w:rPr>
              <w:t>1.1</w:t>
            </w:r>
          </w:p>
        </w:tc>
      </w:tr>
      <w:tr w:rsidR="00BA7B62" w:rsidRPr="004B3BAD" w14:paraId="5908FD0A" w14:textId="77777777" w:rsidTr="008F1952">
        <w:trPr>
          <w:trHeight w:hRule="exact" w:val="225"/>
        </w:trPr>
        <w:tc>
          <w:tcPr>
            <w:tcW w:w="530" w:type="pct"/>
            <w:tcBorders>
              <w:top w:val="nil"/>
              <w:left w:val="nil"/>
              <w:bottom w:val="nil"/>
              <w:right w:val="nil"/>
            </w:tcBorders>
            <w:shd w:val="clear" w:color="000000" w:fill="E6F2FF"/>
            <w:noWrap/>
            <w:vAlign w:val="center"/>
            <w:hideMark/>
          </w:tcPr>
          <w:p w14:paraId="0B85FE7C" w14:textId="2110C5F6" w:rsidR="00BA7B62" w:rsidRPr="004B3BAD" w:rsidRDefault="00BA7B62" w:rsidP="008F1952">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2E808CCD" w14:textId="2C7D325F"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14A65F54" w14:textId="21FE7ECB"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DA3DE99" w14:textId="79D1039A"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29F7F8E" w14:textId="77777777" w:rsidR="00BA7B62" w:rsidRPr="004B3BAD" w:rsidRDefault="00BA7B62" w:rsidP="008F1952">
            <w:pPr>
              <w:spacing w:before="0" w:after="0" w:line="240" w:lineRule="auto"/>
              <w:jc w:val="right"/>
              <w:rPr>
                <w:rFonts w:ascii="Arial" w:hAnsi="Arial" w:cs="Arial"/>
                <w:sz w:val="16"/>
                <w:szCs w:val="16"/>
              </w:rPr>
            </w:pPr>
            <w:r w:rsidRPr="004B3BAD">
              <w:rPr>
                <w:rFonts w:ascii="Arial" w:hAnsi="Arial" w:cs="Arial"/>
                <w:sz w:val="16"/>
                <w:szCs w:val="16"/>
              </w:rPr>
              <w:t>0.7</w:t>
            </w:r>
          </w:p>
        </w:tc>
        <w:tc>
          <w:tcPr>
            <w:tcW w:w="491" w:type="pct"/>
            <w:tcBorders>
              <w:top w:val="nil"/>
              <w:left w:val="nil"/>
              <w:bottom w:val="nil"/>
              <w:right w:val="nil"/>
            </w:tcBorders>
            <w:shd w:val="clear" w:color="000000" w:fill="E6F2FF"/>
            <w:noWrap/>
            <w:vAlign w:val="center"/>
            <w:hideMark/>
          </w:tcPr>
          <w:p w14:paraId="5BED3A9C" w14:textId="77777777" w:rsidR="00BA7B62" w:rsidRPr="004B3BAD" w:rsidRDefault="00BA7B62" w:rsidP="008F1952">
            <w:pPr>
              <w:spacing w:before="0" w:after="0" w:line="240" w:lineRule="auto"/>
              <w:jc w:val="right"/>
              <w:rPr>
                <w:rFonts w:ascii="Arial" w:hAnsi="Arial" w:cs="Arial"/>
                <w:sz w:val="16"/>
                <w:szCs w:val="16"/>
              </w:rPr>
            </w:pPr>
            <w:r w:rsidRPr="004B3BAD">
              <w:rPr>
                <w:rFonts w:ascii="Arial" w:hAnsi="Arial" w:cs="Arial"/>
                <w:sz w:val="16"/>
                <w:szCs w:val="16"/>
              </w:rPr>
              <w:t>0.1</w:t>
            </w:r>
          </w:p>
        </w:tc>
        <w:tc>
          <w:tcPr>
            <w:tcW w:w="491" w:type="pct"/>
            <w:tcBorders>
              <w:top w:val="nil"/>
              <w:left w:val="nil"/>
              <w:bottom w:val="nil"/>
              <w:right w:val="nil"/>
            </w:tcBorders>
            <w:shd w:val="clear" w:color="000000" w:fill="E6F2FF"/>
            <w:noWrap/>
            <w:vAlign w:val="center"/>
            <w:hideMark/>
          </w:tcPr>
          <w:p w14:paraId="36EE4C36" w14:textId="05246F36"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EEE8FC7" w14:textId="4834718E"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10EAF2A" w14:textId="3EC0C03F"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3B62D16C" w14:textId="77777777" w:rsidR="00BA7B62" w:rsidRPr="004B3BAD" w:rsidRDefault="00BA7B62" w:rsidP="008F1952">
            <w:pPr>
              <w:spacing w:before="0" w:after="0" w:line="240" w:lineRule="auto"/>
              <w:jc w:val="right"/>
              <w:rPr>
                <w:rFonts w:ascii="Arial" w:hAnsi="Arial" w:cs="Arial"/>
                <w:sz w:val="16"/>
                <w:szCs w:val="16"/>
              </w:rPr>
            </w:pPr>
            <w:r w:rsidRPr="004B3BAD">
              <w:rPr>
                <w:rFonts w:ascii="Arial" w:hAnsi="Arial" w:cs="Arial"/>
                <w:sz w:val="16"/>
                <w:szCs w:val="16"/>
              </w:rPr>
              <w:t>0.8</w:t>
            </w:r>
          </w:p>
        </w:tc>
      </w:tr>
      <w:tr w:rsidR="00BA7B62" w:rsidRPr="004B3BAD" w14:paraId="605C679A"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48E05C8C" w14:textId="11381712" w:rsidR="00BA7B62" w:rsidRPr="004B3BAD" w:rsidRDefault="00BA7B62" w:rsidP="008F1952">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624B409F" w14:textId="4E55F911"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BFB04D3" w14:textId="7A78161D"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7F51686" w14:textId="3C1658F7"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06E06E5" w14:textId="77777777" w:rsidR="00BA7B62" w:rsidRPr="004B3BAD" w:rsidRDefault="00BA7B62" w:rsidP="008F1952">
            <w:pPr>
              <w:spacing w:before="0" w:after="0" w:line="240" w:lineRule="auto"/>
              <w:jc w:val="right"/>
              <w:rPr>
                <w:rFonts w:ascii="Arial" w:hAnsi="Arial" w:cs="Arial"/>
                <w:sz w:val="16"/>
                <w:szCs w:val="16"/>
              </w:rPr>
            </w:pPr>
            <w:r w:rsidRPr="004B3BAD">
              <w:rPr>
                <w:rFonts w:ascii="Arial" w:hAnsi="Arial" w:cs="Arial"/>
                <w:sz w:val="16"/>
                <w:szCs w:val="16"/>
              </w:rPr>
              <w:t>0.5</w:t>
            </w:r>
          </w:p>
        </w:tc>
        <w:tc>
          <w:tcPr>
            <w:tcW w:w="491" w:type="pct"/>
            <w:tcBorders>
              <w:top w:val="nil"/>
              <w:left w:val="nil"/>
              <w:bottom w:val="nil"/>
              <w:right w:val="nil"/>
            </w:tcBorders>
            <w:shd w:val="clear" w:color="000000" w:fill="FFFFFF"/>
            <w:noWrap/>
            <w:vAlign w:val="center"/>
            <w:hideMark/>
          </w:tcPr>
          <w:p w14:paraId="580B4E77" w14:textId="77777777" w:rsidR="00BA7B62" w:rsidRPr="004B3BAD" w:rsidRDefault="00BA7B62" w:rsidP="008F1952">
            <w:pPr>
              <w:spacing w:before="0" w:after="0" w:line="240" w:lineRule="auto"/>
              <w:jc w:val="right"/>
              <w:rPr>
                <w:rFonts w:ascii="Arial" w:hAnsi="Arial" w:cs="Arial"/>
                <w:sz w:val="16"/>
                <w:szCs w:val="16"/>
              </w:rPr>
            </w:pPr>
            <w:r w:rsidRPr="004B3BAD">
              <w:rPr>
                <w:rFonts w:ascii="Arial" w:hAnsi="Arial" w:cs="Arial"/>
                <w:sz w:val="16"/>
                <w:szCs w:val="16"/>
              </w:rPr>
              <w:t>0.1</w:t>
            </w:r>
          </w:p>
        </w:tc>
        <w:tc>
          <w:tcPr>
            <w:tcW w:w="491" w:type="pct"/>
            <w:tcBorders>
              <w:top w:val="nil"/>
              <w:left w:val="nil"/>
              <w:bottom w:val="nil"/>
              <w:right w:val="nil"/>
            </w:tcBorders>
            <w:shd w:val="clear" w:color="000000" w:fill="FFFFFF"/>
            <w:noWrap/>
            <w:vAlign w:val="center"/>
            <w:hideMark/>
          </w:tcPr>
          <w:p w14:paraId="44CE0BD0" w14:textId="365AA1AE"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FA80993" w14:textId="720AA18D"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C840C2A" w14:textId="0703AB5A"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50D39733" w14:textId="77777777" w:rsidR="00BA7B62" w:rsidRPr="004B3BAD" w:rsidRDefault="00BA7B62" w:rsidP="008F1952">
            <w:pPr>
              <w:spacing w:before="0" w:after="0" w:line="240" w:lineRule="auto"/>
              <w:jc w:val="right"/>
              <w:rPr>
                <w:rFonts w:ascii="Arial" w:hAnsi="Arial" w:cs="Arial"/>
                <w:sz w:val="16"/>
                <w:szCs w:val="16"/>
              </w:rPr>
            </w:pPr>
            <w:r w:rsidRPr="004B3BAD">
              <w:rPr>
                <w:rFonts w:ascii="Arial" w:hAnsi="Arial" w:cs="Arial"/>
                <w:sz w:val="16"/>
                <w:szCs w:val="16"/>
              </w:rPr>
              <w:t>0.6</w:t>
            </w:r>
          </w:p>
        </w:tc>
      </w:tr>
      <w:tr w:rsidR="00BA7B62" w:rsidRPr="004B3BAD" w14:paraId="05ADB24C"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53FF643F" w14:textId="235E3694" w:rsidR="00BA7B62" w:rsidRPr="004B3BAD" w:rsidRDefault="00BA7B62" w:rsidP="008F1952">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07B5B4E9" w14:textId="4664E0FD"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0E9F0F6" w14:textId="65F7B936"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9CDEE8E" w14:textId="09B74F9C"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C456141" w14:textId="36F8EA69"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CB0BFC6" w14:textId="37FE238C"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3B9DB82" w14:textId="2C30C765"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C26D620" w14:textId="47D45622"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8F189E6" w14:textId="6D8C9B8A"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65443B8E" w14:textId="6B4F7163"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BA7B62" w:rsidRPr="004B3BAD" w14:paraId="46E9C383"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739DBCD0" w14:textId="48A1C9C1" w:rsidR="00BA7B62" w:rsidRPr="004B3BAD" w:rsidRDefault="00BA7B62" w:rsidP="008F1952">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0561620A" w14:textId="1E664907"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3FAD175" w14:textId="549B0427"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8423558" w14:textId="13162A97"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F054185" w14:textId="6798EC7A"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7AF48E8" w14:textId="67BB458B"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A8CD1F6" w14:textId="2A205E7F"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75F9094" w14:textId="47EC424F"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83A38D0" w14:textId="3FBB4A15"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0CA23C23" w14:textId="54AE5351" w:rsidR="00BA7B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BA7B62" w:rsidRPr="004B3BAD" w14:paraId="213BAF24" w14:textId="77777777" w:rsidTr="008F1952">
        <w:trPr>
          <w:trHeight w:hRule="exact" w:val="225"/>
        </w:trPr>
        <w:tc>
          <w:tcPr>
            <w:tcW w:w="530" w:type="pct"/>
            <w:tcBorders>
              <w:top w:val="nil"/>
              <w:left w:val="nil"/>
              <w:bottom w:val="single" w:sz="4" w:space="0" w:color="293F5B"/>
              <w:right w:val="nil"/>
            </w:tcBorders>
            <w:shd w:val="clear" w:color="000000" w:fill="FFFFFF"/>
            <w:noWrap/>
            <w:vAlign w:val="center"/>
            <w:hideMark/>
          </w:tcPr>
          <w:p w14:paraId="10FE464B" w14:textId="77777777" w:rsidR="00BA7B62" w:rsidRPr="004B3BAD" w:rsidRDefault="00BA7B62" w:rsidP="008F1952">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05DB6C96" w14:textId="48CA74C0" w:rsidR="00BA7B62"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DE178F4" w14:textId="51CB85A6" w:rsidR="00BA7B62"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DEA06E6" w14:textId="45066BA2" w:rsidR="00BA7B62"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61792B9" w14:textId="77777777" w:rsidR="00BA7B62" w:rsidRPr="004B3BAD" w:rsidRDefault="00BA7B62" w:rsidP="008F1952">
            <w:pPr>
              <w:spacing w:before="0" w:after="0" w:line="240" w:lineRule="auto"/>
              <w:jc w:val="right"/>
              <w:rPr>
                <w:rFonts w:ascii="Arial" w:hAnsi="Arial" w:cs="Arial"/>
                <w:b/>
                <w:bCs/>
                <w:sz w:val="16"/>
                <w:szCs w:val="16"/>
              </w:rPr>
            </w:pPr>
            <w:r w:rsidRPr="004B3BAD">
              <w:rPr>
                <w:rFonts w:ascii="Arial" w:hAnsi="Arial" w:cs="Arial"/>
                <w:b/>
                <w:bCs/>
                <w:sz w:val="16"/>
                <w:szCs w:val="16"/>
              </w:rPr>
              <w:t>2.0</w:t>
            </w:r>
          </w:p>
        </w:tc>
        <w:tc>
          <w:tcPr>
            <w:tcW w:w="491" w:type="pct"/>
            <w:tcBorders>
              <w:top w:val="nil"/>
              <w:left w:val="nil"/>
              <w:bottom w:val="single" w:sz="4" w:space="0" w:color="293F5B"/>
              <w:right w:val="nil"/>
            </w:tcBorders>
            <w:shd w:val="clear" w:color="000000" w:fill="FFFFFF"/>
            <w:noWrap/>
            <w:vAlign w:val="center"/>
            <w:hideMark/>
          </w:tcPr>
          <w:p w14:paraId="0164B600" w14:textId="77777777" w:rsidR="00BA7B62" w:rsidRPr="004B3BAD" w:rsidRDefault="00BA7B62" w:rsidP="008F1952">
            <w:pPr>
              <w:spacing w:before="0" w:after="0" w:line="240" w:lineRule="auto"/>
              <w:jc w:val="right"/>
              <w:rPr>
                <w:rFonts w:ascii="Arial" w:hAnsi="Arial" w:cs="Arial"/>
                <w:b/>
                <w:bCs/>
                <w:sz w:val="16"/>
                <w:szCs w:val="16"/>
              </w:rPr>
            </w:pPr>
            <w:r w:rsidRPr="004B3BAD">
              <w:rPr>
                <w:rFonts w:ascii="Arial" w:hAnsi="Arial" w:cs="Arial"/>
                <w:b/>
                <w:bCs/>
                <w:sz w:val="16"/>
                <w:szCs w:val="16"/>
              </w:rPr>
              <w:t>0.4</w:t>
            </w:r>
          </w:p>
        </w:tc>
        <w:tc>
          <w:tcPr>
            <w:tcW w:w="491" w:type="pct"/>
            <w:tcBorders>
              <w:top w:val="nil"/>
              <w:left w:val="nil"/>
              <w:bottom w:val="single" w:sz="4" w:space="0" w:color="293F5B"/>
              <w:right w:val="nil"/>
            </w:tcBorders>
            <w:shd w:val="clear" w:color="000000" w:fill="FFFFFF"/>
            <w:noWrap/>
            <w:vAlign w:val="center"/>
            <w:hideMark/>
          </w:tcPr>
          <w:p w14:paraId="0FA6DBF8" w14:textId="3DBAC2FE" w:rsidR="00BA7B62"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F5174E4" w14:textId="2023157D" w:rsidR="00BA7B62"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2FE0BDB" w14:textId="6ED773AB" w:rsidR="00BA7B62"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2719BB85" w14:textId="77777777" w:rsidR="00BA7B62" w:rsidRPr="004B3BAD" w:rsidRDefault="00BA7B62" w:rsidP="008F1952">
            <w:pPr>
              <w:spacing w:before="0" w:after="0" w:line="240" w:lineRule="auto"/>
              <w:jc w:val="right"/>
              <w:rPr>
                <w:rFonts w:ascii="Arial" w:hAnsi="Arial" w:cs="Arial"/>
                <w:b/>
                <w:bCs/>
                <w:sz w:val="16"/>
                <w:szCs w:val="16"/>
              </w:rPr>
            </w:pPr>
            <w:r w:rsidRPr="004B3BAD">
              <w:rPr>
                <w:rFonts w:ascii="Arial" w:hAnsi="Arial" w:cs="Arial"/>
                <w:b/>
                <w:bCs/>
                <w:sz w:val="16"/>
                <w:szCs w:val="16"/>
              </w:rPr>
              <w:t>2.4</w:t>
            </w:r>
          </w:p>
        </w:tc>
      </w:tr>
    </w:tbl>
    <w:p w14:paraId="74623C11" w14:textId="70FA145E" w:rsidR="00775826" w:rsidRPr="004B3BAD" w:rsidRDefault="00775826" w:rsidP="00775826">
      <w:r w:rsidRPr="004B3BAD">
        <w:t>The Australian Government is providing funding to protect First Nations heritage and improve engagement with First Nations people to support their heritage. This funding aims to support the addition of First Nations heritage values to World Heritage and National</w:t>
      </w:r>
      <w:r w:rsidR="00196DEF" w:rsidRPr="004B3BAD">
        <w:t xml:space="preserve"> </w:t>
      </w:r>
      <w:r w:rsidRPr="004B3BAD">
        <w:t>Heritage listed areas, and progression of the World Heritage listing of Murujuga</w:t>
      </w:r>
      <w:r w:rsidR="000A24A5" w:rsidRPr="004B3BAD">
        <w:t xml:space="preserve"> </w:t>
      </w:r>
      <w:r w:rsidRPr="004B3BAD">
        <w:t>Cultural Landscape, the Flinders Ranges, Cape York Peninsula, the West Kimberley, Parramatta</w:t>
      </w:r>
      <w:r w:rsidR="000A24A5" w:rsidRPr="004B3BAD">
        <w:t xml:space="preserve"> </w:t>
      </w:r>
      <w:r w:rsidRPr="004B3BAD">
        <w:t>Female Factory and the Trades Halls transnational listing.</w:t>
      </w:r>
    </w:p>
    <w:p w14:paraId="3DEAC6A6" w14:textId="466D7A4F" w:rsidR="006F645C" w:rsidRPr="004B3BAD" w:rsidRDefault="00775826" w:rsidP="00941E78">
      <w:pPr>
        <w:pStyle w:val="TableHeading"/>
        <w:rPr>
          <w:rFonts w:eastAsiaTheme="minorHAnsi" w:cstheme="minorBidi"/>
          <w:sz w:val="22"/>
          <w:szCs w:val="22"/>
          <w:lang w:eastAsia="en-US"/>
        </w:rPr>
      </w:pPr>
      <w:r w:rsidRPr="004B3BAD">
        <w:lastRenderedPageBreak/>
        <w:t>Management of established pests and weeds</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6F645C" w:rsidRPr="004B3BAD" w14:paraId="3B6445FA" w14:textId="77777777" w:rsidTr="008F1952">
        <w:trPr>
          <w:trHeight w:hRule="exact" w:val="225"/>
        </w:trPr>
        <w:tc>
          <w:tcPr>
            <w:tcW w:w="530" w:type="pct"/>
            <w:tcBorders>
              <w:top w:val="single" w:sz="4" w:space="0" w:color="293F5B"/>
              <w:left w:val="nil"/>
              <w:bottom w:val="nil"/>
              <w:right w:val="nil"/>
            </w:tcBorders>
            <w:shd w:val="clear" w:color="000000" w:fill="FFFFFF"/>
            <w:noWrap/>
            <w:vAlign w:val="center"/>
            <w:hideMark/>
          </w:tcPr>
          <w:p w14:paraId="66C5D88E" w14:textId="62AA64D2" w:rsidR="006F645C" w:rsidRPr="004B3BAD" w:rsidRDefault="006F645C" w:rsidP="008F1952">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4F11A33D"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72B04B53"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7046AC21"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62466D4A"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42DBA11A"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7EC02787"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2CB95204"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5C8C338D"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09A288BC"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6F645C" w:rsidRPr="004B3BAD" w14:paraId="5717F5B6"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10DD4BB5" w14:textId="1317E4C5" w:rsidR="006F645C" w:rsidRPr="004B3BAD" w:rsidRDefault="006F645C" w:rsidP="008F1952">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14AE27F6"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1.1</w:t>
            </w:r>
          </w:p>
        </w:tc>
        <w:tc>
          <w:tcPr>
            <w:tcW w:w="491" w:type="pct"/>
            <w:tcBorders>
              <w:top w:val="single" w:sz="4" w:space="0" w:color="293F5B"/>
              <w:left w:val="nil"/>
              <w:bottom w:val="nil"/>
              <w:right w:val="nil"/>
            </w:tcBorders>
            <w:shd w:val="clear" w:color="000000" w:fill="FFFFFF"/>
            <w:noWrap/>
            <w:vAlign w:val="center"/>
            <w:hideMark/>
          </w:tcPr>
          <w:p w14:paraId="783FCD99"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1.3</w:t>
            </w:r>
          </w:p>
        </w:tc>
        <w:tc>
          <w:tcPr>
            <w:tcW w:w="491" w:type="pct"/>
            <w:tcBorders>
              <w:top w:val="single" w:sz="4" w:space="0" w:color="293F5B"/>
              <w:left w:val="nil"/>
              <w:bottom w:val="nil"/>
              <w:right w:val="nil"/>
            </w:tcBorders>
            <w:shd w:val="clear" w:color="000000" w:fill="FFFFFF"/>
            <w:noWrap/>
            <w:vAlign w:val="center"/>
            <w:hideMark/>
          </w:tcPr>
          <w:p w14:paraId="42BF607E"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0.7</w:t>
            </w:r>
          </w:p>
        </w:tc>
        <w:tc>
          <w:tcPr>
            <w:tcW w:w="491" w:type="pct"/>
            <w:tcBorders>
              <w:top w:val="single" w:sz="4" w:space="0" w:color="293F5B"/>
              <w:left w:val="nil"/>
              <w:bottom w:val="nil"/>
              <w:right w:val="nil"/>
            </w:tcBorders>
            <w:shd w:val="clear" w:color="000000" w:fill="FFFFFF"/>
            <w:noWrap/>
            <w:vAlign w:val="center"/>
            <w:hideMark/>
          </w:tcPr>
          <w:p w14:paraId="42E589A1"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7ADDC6BE"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1.0</w:t>
            </w:r>
          </w:p>
        </w:tc>
        <w:tc>
          <w:tcPr>
            <w:tcW w:w="491" w:type="pct"/>
            <w:tcBorders>
              <w:top w:val="single" w:sz="4" w:space="0" w:color="293F5B"/>
              <w:left w:val="nil"/>
              <w:bottom w:val="nil"/>
              <w:right w:val="nil"/>
            </w:tcBorders>
            <w:shd w:val="clear" w:color="000000" w:fill="FFFFFF"/>
            <w:noWrap/>
            <w:vAlign w:val="center"/>
            <w:hideMark/>
          </w:tcPr>
          <w:p w14:paraId="291E5E63"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0.5</w:t>
            </w:r>
          </w:p>
        </w:tc>
        <w:tc>
          <w:tcPr>
            <w:tcW w:w="491" w:type="pct"/>
            <w:tcBorders>
              <w:top w:val="single" w:sz="4" w:space="0" w:color="293F5B"/>
              <w:left w:val="nil"/>
              <w:bottom w:val="nil"/>
              <w:right w:val="nil"/>
            </w:tcBorders>
            <w:shd w:val="clear" w:color="000000" w:fill="FFFFFF"/>
            <w:noWrap/>
            <w:vAlign w:val="center"/>
            <w:hideMark/>
          </w:tcPr>
          <w:p w14:paraId="0D17BD15"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0.2</w:t>
            </w:r>
          </w:p>
        </w:tc>
        <w:tc>
          <w:tcPr>
            <w:tcW w:w="491" w:type="pct"/>
            <w:tcBorders>
              <w:top w:val="single" w:sz="4" w:space="0" w:color="293F5B"/>
              <w:left w:val="nil"/>
              <w:bottom w:val="nil"/>
              <w:right w:val="nil"/>
            </w:tcBorders>
            <w:shd w:val="clear" w:color="000000" w:fill="FFFFFF"/>
            <w:noWrap/>
            <w:vAlign w:val="center"/>
            <w:hideMark/>
          </w:tcPr>
          <w:p w14:paraId="62BD7C2F"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0.5</w:t>
            </w:r>
          </w:p>
        </w:tc>
        <w:tc>
          <w:tcPr>
            <w:tcW w:w="544" w:type="pct"/>
            <w:tcBorders>
              <w:top w:val="single" w:sz="4" w:space="0" w:color="293F5B"/>
              <w:left w:val="nil"/>
              <w:bottom w:val="nil"/>
              <w:right w:val="nil"/>
            </w:tcBorders>
            <w:shd w:val="clear" w:color="000000" w:fill="FFFFFF"/>
            <w:noWrap/>
            <w:vAlign w:val="center"/>
            <w:hideMark/>
          </w:tcPr>
          <w:p w14:paraId="1A5201B3"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5.4</w:t>
            </w:r>
          </w:p>
        </w:tc>
      </w:tr>
      <w:tr w:rsidR="006F645C" w:rsidRPr="004B3BAD" w14:paraId="199C2818" w14:textId="77777777" w:rsidTr="008F1952">
        <w:trPr>
          <w:trHeight w:hRule="exact" w:val="225"/>
        </w:trPr>
        <w:tc>
          <w:tcPr>
            <w:tcW w:w="530" w:type="pct"/>
            <w:tcBorders>
              <w:top w:val="nil"/>
              <w:left w:val="nil"/>
              <w:bottom w:val="nil"/>
              <w:right w:val="nil"/>
            </w:tcBorders>
            <w:shd w:val="clear" w:color="000000" w:fill="E6F2FF"/>
            <w:noWrap/>
            <w:vAlign w:val="center"/>
            <w:hideMark/>
          </w:tcPr>
          <w:p w14:paraId="4D3A1E1C" w14:textId="7E412A83" w:rsidR="006F645C" w:rsidRPr="004B3BAD" w:rsidRDefault="006F645C" w:rsidP="008F1952">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49A1ED97"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0.9</w:t>
            </w:r>
          </w:p>
        </w:tc>
        <w:tc>
          <w:tcPr>
            <w:tcW w:w="491" w:type="pct"/>
            <w:tcBorders>
              <w:top w:val="nil"/>
              <w:left w:val="nil"/>
              <w:bottom w:val="nil"/>
              <w:right w:val="nil"/>
            </w:tcBorders>
            <w:shd w:val="clear" w:color="000000" w:fill="E6F2FF"/>
            <w:noWrap/>
            <w:vAlign w:val="center"/>
            <w:hideMark/>
          </w:tcPr>
          <w:p w14:paraId="64249664"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1.3</w:t>
            </w:r>
          </w:p>
        </w:tc>
        <w:tc>
          <w:tcPr>
            <w:tcW w:w="491" w:type="pct"/>
            <w:tcBorders>
              <w:top w:val="nil"/>
              <w:left w:val="nil"/>
              <w:bottom w:val="nil"/>
              <w:right w:val="nil"/>
            </w:tcBorders>
            <w:shd w:val="clear" w:color="000000" w:fill="E6F2FF"/>
            <w:noWrap/>
            <w:vAlign w:val="center"/>
            <w:hideMark/>
          </w:tcPr>
          <w:p w14:paraId="6AAA60AE"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0.5</w:t>
            </w:r>
          </w:p>
        </w:tc>
        <w:tc>
          <w:tcPr>
            <w:tcW w:w="491" w:type="pct"/>
            <w:tcBorders>
              <w:top w:val="nil"/>
              <w:left w:val="nil"/>
              <w:bottom w:val="nil"/>
              <w:right w:val="nil"/>
            </w:tcBorders>
            <w:shd w:val="clear" w:color="000000" w:fill="E6F2FF"/>
            <w:noWrap/>
            <w:vAlign w:val="center"/>
            <w:hideMark/>
          </w:tcPr>
          <w:p w14:paraId="254BD1B3"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0.4</w:t>
            </w:r>
          </w:p>
        </w:tc>
        <w:tc>
          <w:tcPr>
            <w:tcW w:w="491" w:type="pct"/>
            <w:tcBorders>
              <w:top w:val="nil"/>
              <w:left w:val="nil"/>
              <w:bottom w:val="nil"/>
              <w:right w:val="nil"/>
            </w:tcBorders>
            <w:shd w:val="clear" w:color="000000" w:fill="E6F2FF"/>
            <w:noWrap/>
            <w:vAlign w:val="center"/>
            <w:hideMark/>
          </w:tcPr>
          <w:p w14:paraId="68B87560"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0.9</w:t>
            </w:r>
          </w:p>
        </w:tc>
        <w:tc>
          <w:tcPr>
            <w:tcW w:w="491" w:type="pct"/>
            <w:tcBorders>
              <w:top w:val="nil"/>
              <w:left w:val="nil"/>
              <w:bottom w:val="nil"/>
              <w:right w:val="nil"/>
            </w:tcBorders>
            <w:shd w:val="clear" w:color="000000" w:fill="E6F2FF"/>
            <w:noWrap/>
            <w:vAlign w:val="center"/>
            <w:hideMark/>
          </w:tcPr>
          <w:p w14:paraId="077BCA4E"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0.5</w:t>
            </w:r>
          </w:p>
        </w:tc>
        <w:tc>
          <w:tcPr>
            <w:tcW w:w="491" w:type="pct"/>
            <w:tcBorders>
              <w:top w:val="nil"/>
              <w:left w:val="nil"/>
              <w:bottom w:val="nil"/>
              <w:right w:val="nil"/>
            </w:tcBorders>
            <w:shd w:val="clear" w:color="000000" w:fill="E6F2FF"/>
            <w:noWrap/>
            <w:vAlign w:val="center"/>
            <w:hideMark/>
          </w:tcPr>
          <w:p w14:paraId="330CD16D"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0.2</w:t>
            </w:r>
          </w:p>
        </w:tc>
        <w:tc>
          <w:tcPr>
            <w:tcW w:w="491" w:type="pct"/>
            <w:tcBorders>
              <w:top w:val="nil"/>
              <w:left w:val="nil"/>
              <w:bottom w:val="nil"/>
              <w:right w:val="nil"/>
            </w:tcBorders>
            <w:shd w:val="clear" w:color="000000" w:fill="E6F2FF"/>
            <w:noWrap/>
            <w:vAlign w:val="center"/>
            <w:hideMark/>
          </w:tcPr>
          <w:p w14:paraId="0DCB1A31"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0.3</w:t>
            </w:r>
          </w:p>
        </w:tc>
        <w:tc>
          <w:tcPr>
            <w:tcW w:w="544" w:type="pct"/>
            <w:tcBorders>
              <w:top w:val="nil"/>
              <w:left w:val="nil"/>
              <w:bottom w:val="nil"/>
              <w:right w:val="nil"/>
            </w:tcBorders>
            <w:shd w:val="clear" w:color="000000" w:fill="E6F2FF"/>
            <w:noWrap/>
            <w:vAlign w:val="center"/>
            <w:hideMark/>
          </w:tcPr>
          <w:p w14:paraId="43B88A3D" w14:textId="77777777" w:rsidR="006F645C" w:rsidRPr="004B3BAD" w:rsidRDefault="006F645C" w:rsidP="008F1952">
            <w:pPr>
              <w:spacing w:before="0" w:after="0" w:line="240" w:lineRule="auto"/>
              <w:jc w:val="right"/>
              <w:rPr>
                <w:rFonts w:ascii="Arial" w:hAnsi="Arial" w:cs="Arial"/>
                <w:sz w:val="16"/>
                <w:szCs w:val="16"/>
              </w:rPr>
            </w:pPr>
            <w:r w:rsidRPr="004B3BAD">
              <w:rPr>
                <w:rFonts w:ascii="Arial" w:hAnsi="Arial" w:cs="Arial"/>
                <w:sz w:val="16"/>
                <w:szCs w:val="16"/>
              </w:rPr>
              <w:t>5.0</w:t>
            </w:r>
          </w:p>
        </w:tc>
      </w:tr>
      <w:tr w:rsidR="006F645C" w:rsidRPr="004B3BAD" w14:paraId="74E4C19D"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16BAE3B5" w14:textId="62CF80A1" w:rsidR="006F645C" w:rsidRPr="004B3BAD" w:rsidRDefault="006F645C" w:rsidP="008F1952">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1ABE5911" w14:textId="3E3D3597"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36BB181" w14:textId="51F7E89F"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5854A8D" w14:textId="66D4DB4A"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589CEE7" w14:textId="4E0C4B89"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2D338EE" w14:textId="3A00FA3C"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C3BC11A" w14:textId="76B12246"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B6BD697" w14:textId="45BF4449"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3143805" w14:textId="2CA01DAD"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19B5F781" w14:textId="1A315697"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6F645C" w:rsidRPr="004B3BAD" w14:paraId="61E7A978"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06E49541" w14:textId="5C2BBDDA" w:rsidR="006F645C" w:rsidRPr="004B3BAD" w:rsidRDefault="006F645C" w:rsidP="008F1952">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0A3EA3C7" w14:textId="6A7A86D1"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01DAF82" w14:textId="136272BD"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DE2DA21" w14:textId="04DCBA2F"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2D6FDE6" w14:textId="6B2ACE04"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CD75F8F" w14:textId="600C04FD"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D79C64B" w14:textId="4E03037A"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3B900D1" w14:textId="4AFA0BF4"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B611609" w14:textId="010970CC"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36973561" w14:textId="3DAE131D"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6F645C" w:rsidRPr="004B3BAD" w14:paraId="091AA517"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0F5D5BA1" w14:textId="1DCA9A6B" w:rsidR="006F645C" w:rsidRPr="004B3BAD" w:rsidRDefault="006F645C" w:rsidP="008F1952">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0B90ECB5" w14:textId="18A16234"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1D59E97" w14:textId="15B29270"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B31E199" w14:textId="23C97F81"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3A85CC9" w14:textId="5953BBAF"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CFC5952" w14:textId="3DE7AE70"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7FB7183" w14:textId="54797744"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43E7672" w14:textId="262D4311"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B52D4AC" w14:textId="190C5CAA"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23B59B7C" w14:textId="11B55F4D" w:rsidR="006F645C"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6F645C" w:rsidRPr="004B3BAD" w14:paraId="07ED0A26" w14:textId="77777777" w:rsidTr="008F1952">
        <w:trPr>
          <w:trHeight w:hRule="exact" w:val="225"/>
        </w:trPr>
        <w:tc>
          <w:tcPr>
            <w:tcW w:w="530" w:type="pct"/>
            <w:tcBorders>
              <w:top w:val="nil"/>
              <w:left w:val="nil"/>
              <w:bottom w:val="single" w:sz="4" w:space="0" w:color="293F5B"/>
              <w:right w:val="nil"/>
            </w:tcBorders>
            <w:shd w:val="clear" w:color="000000" w:fill="FFFFFF"/>
            <w:noWrap/>
            <w:vAlign w:val="center"/>
            <w:hideMark/>
          </w:tcPr>
          <w:p w14:paraId="5E3C09F1" w14:textId="77777777" w:rsidR="006F645C" w:rsidRPr="004B3BAD" w:rsidRDefault="006F645C" w:rsidP="008F1952">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4056514C" w14:textId="77777777" w:rsidR="006F645C" w:rsidRPr="004B3BAD" w:rsidRDefault="006F645C" w:rsidP="008F1952">
            <w:pPr>
              <w:spacing w:before="0" w:after="0" w:line="240" w:lineRule="auto"/>
              <w:jc w:val="right"/>
              <w:rPr>
                <w:rFonts w:ascii="Arial" w:hAnsi="Arial" w:cs="Arial"/>
                <w:b/>
                <w:bCs/>
                <w:sz w:val="16"/>
                <w:szCs w:val="16"/>
              </w:rPr>
            </w:pPr>
            <w:r w:rsidRPr="004B3BAD">
              <w:rPr>
                <w:rFonts w:ascii="Arial" w:hAnsi="Arial" w:cs="Arial"/>
                <w:b/>
                <w:bCs/>
                <w:sz w:val="16"/>
                <w:szCs w:val="16"/>
              </w:rPr>
              <w:t>1.9</w:t>
            </w:r>
          </w:p>
        </w:tc>
        <w:tc>
          <w:tcPr>
            <w:tcW w:w="491" w:type="pct"/>
            <w:tcBorders>
              <w:top w:val="nil"/>
              <w:left w:val="nil"/>
              <w:bottom w:val="single" w:sz="4" w:space="0" w:color="293F5B"/>
              <w:right w:val="nil"/>
            </w:tcBorders>
            <w:shd w:val="clear" w:color="000000" w:fill="FFFFFF"/>
            <w:noWrap/>
            <w:vAlign w:val="center"/>
            <w:hideMark/>
          </w:tcPr>
          <w:p w14:paraId="4A7995EB" w14:textId="77777777" w:rsidR="006F645C" w:rsidRPr="004B3BAD" w:rsidRDefault="006F645C" w:rsidP="008F1952">
            <w:pPr>
              <w:spacing w:before="0" w:after="0" w:line="240" w:lineRule="auto"/>
              <w:jc w:val="right"/>
              <w:rPr>
                <w:rFonts w:ascii="Arial" w:hAnsi="Arial" w:cs="Arial"/>
                <w:b/>
                <w:bCs/>
                <w:sz w:val="16"/>
                <w:szCs w:val="16"/>
              </w:rPr>
            </w:pPr>
            <w:r w:rsidRPr="004B3BAD">
              <w:rPr>
                <w:rFonts w:ascii="Arial" w:hAnsi="Arial" w:cs="Arial"/>
                <w:b/>
                <w:bCs/>
                <w:sz w:val="16"/>
                <w:szCs w:val="16"/>
              </w:rPr>
              <w:t>2.6</w:t>
            </w:r>
          </w:p>
        </w:tc>
        <w:tc>
          <w:tcPr>
            <w:tcW w:w="491" w:type="pct"/>
            <w:tcBorders>
              <w:top w:val="nil"/>
              <w:left w:val="nil"/>
              <w:bottom w:val="single" w:sz="4" w:space="0" w:color="293F5B"/>
              <w:right w:val="nil"/>
            </w:tcBorders>
            <w:shd w:val="clear" w:color="000000" w:fill="FFFFFF"/>
            <w:noWrap/>
            <w:vAlign w:val="center"/>
            <w:hideMark/>
          </w:tcPr>
          <w:p w14:paraId="357932E3" w14:textId="77777777" w:rsidR="006F645C" w:rsidRPr="004B3BAD" w:rsidRDefault="006F645C" w:rsidP="008F1952">
            <w:pPr>
              <w:spacing w:before="0" w:after="0" w:line="240" w:lineRule="auto"/>
              <w:jc w:val="right"/>
              <w:rPr>
                <w:rFonts w:ascii="Arial" w:hAnsi="Arial" w:cs="Arial"/>
                <w:b/>
                <w:bCs/>
                <w:sz w:val="16"/>
                <w:szCs w:val="16"/>
              </w:rPr>
            </w:pPr>
            <w:r w:rsidRPr="004B3BAD">
              <w:rPr>
                <w:rFonts w:ascii="Arial" w:hAnsi="Arial" w:cs="Arial"/>
                <w:b/>
                <w:bCs/>
                <w:sz w:val="16"/>
                <w:szCs w:val="16"/>
              </w:rPr>
              <w:t>1.2</w:t>
            </w:r>
          </w:p>
        </w:tc>
        <w:tc>
          <w:tcPr>
            <w:tcW w:w="491" w:type="pct"/>
            <w:tcBorders>
              <w:top w:val="nil"/>
              <w:left w:val="nil"/>
              <w:bottom w:val="single" w:sz="4" w:space="0" w:color="293F5B"/>
              <w:right w:val="nil"/>
            </w:tcBorders>
            <w:shd w:val="clear" w:color="000000" w:fill="FFFFFF"/>
            <w:noWrap/>
            <w:vAlign w:val="center"/>
            <w:hideMark/>
          </w:tcPr>
          <w:p w14:paraId="05A1F221" w14:textId="77777777" w:rsidR="006F645C" w:rsidRPr="004B3BAD" w:rsidRDefault="006F645C" w:rsidP="008F1952">
            <w:pPr>
              <w:spacing w:before="0" w:after="0" w:line="240" w:lineRule="auto"/>
              <w:jc w:val="right"/>
              <w:rPr>
                <w:rFonts w:ascii="Arial" w:hAnsi="Arial" w:cs="Arial"/>
                <w:b/>
                <w:bCs/>
                <w:sz w:val="16"/>
                <w:szCs w:val="16"/>
              </w:rPr>
            </w:pPr>
            <w:r w:rsidRPr="004B3BAD">
              <w:rPr>
                <w:rFonts w:ascii="Arial" w:hAnsi="Arial" w:cs="Arial"/>
                <w:b/>
                <w:bCs/>
                <w:sz w:val="16"/>
                <w:szCs w:val="16"/>
              </w:rPr>
              <w:t>0.5</w:t>
            </w:r>
          </w:p>
        </w:tc>
        <w:tc>
          <w:tcPr>
            <w:tcW w:w="491" w:type="pct"/>
            <w:tcBorders>
              <w:top w:val="nil"/>
              <w:left w:val="nil"/>
              <w:bottom w:val="single" w:sz="4" w:space="0" w:color="293F5B"/>
              <w:right w:val="nil"/>
            </w:tcBorders>
            <w:shd w:val="clear" w:color="000000" w:fill="FFFFFF"/>
            <w:noWrap/>
            <w:vAlign w:val="center"/>
            <w:hideMark/>
          </w:tcPr>
          <w:p w14:paraId="30D2904A" w14:textId="77777777" w:rsidR="006F645C" w:rsidRPr="004B3BAD" w:rsidRDefault="006F645C" w:rsidP="008F1952">
            <w:pPr>
              <w:spacing w:before="0" w:after="0" w:line="240" w:lineRule="auto"/>
              <w:jc w:val="right"/>
              <w:rPr>
                <w:rFonts w:ascii="Arial" w:hAnsi="Arial" w:cs="Arial"/>
                <w:b/>
                <w:bCs/>
                <w:sz w:val="16"/>
                <w:szCs w:val="16"/>
              </w:rPr>
            </w:pPr>
            <w:r w:rsidRPr="004B3BAD">
              <w:rPr>
                <w:rFonts w:ascii="Arial" w:hAnsi="Arial" w:cs="Arial"/>
                <w:b/>
                <w:bCs/>
                <w:sz w:val="16"/>
                <w:szCs w:val="16"/>
              </w:rPr>
              <w:t>1.9</w:t>
            </w:r>
          </w:p>
        </w:tc>
        <w:tc>
          <w:tcPr>
            <w:tcW w:w="491" w:type="pct"/>
            <w:tcBorders>
              <w:top w:val="nil"/>
              <w:left w:val="nil"/>
              <w:bottom w:val="single" w:sz="4" w:space="0" w:color="293F5B"/>
              <w:right w:val="nil"/>
            </w:tcBorders>
            <w:shd w:val="clear" w:color="000000" w:fill="FFFFFF"/>
            <w:noWrap/>
            <w:vAlign w:val="center"/>
            <w:hideMark/>
          </w:tcPr>
          <w:p w14:paraId="18F6387C" w14:textId="77777777" w:rsidR="006F645C" w:rsidRPr="004B3BAD" w:rsidRDefault="006F645C" w:rsidP="008F1952">
            <w:pPr>
              <w:spacing w:before="0" w:after="0" w:line="240" w:lineRule="auto"/>
              <w:jc w:val="right"/>
              <w:rPr>
                <w:rFonts w:ascii="Arial" w:hAnsi="Arial" w:cs="Arial"/>
                <w:b/>
                <w:bCs/>
                <w:sz w:val="16"/>
                <w:szCs w:val="16"/>
              </w:rPr>
            </w:pPr>
            <w:r w:rsidRPr="004B3BAD">
              <w:rPr>
                <w:rFonts w:ascii="Arial" w:hAnsi="Arial" w:cs="Arial"/>
                <w:b/>
                <w:bCs/>
                <w:sz w:val="16"/>
                <w:szCs w:val="16"/>
              </w:rPr>
              <w:t>1.0</w:t>
            </w:r>
          </w:p>
        </w:tc>
        <w:tc>
          <w:tcPr>
            <w:tcW w:w="491" w:type="pct"/>
            <w:tcBorders>
              <w:top w:val="nil"/>
              <w:left w:val="nil"/>
              <w:bottom w:val="single" w:sz="4" w:space="0" w:color="293F5B"/>
              <w:right w:val="nil"/>
            </w:tcBorders>
            <w:shd w:val="clear" w:color="000000" w:fill="FFFFFF"/>
            <w:noWrap/>
            <w:vAlign w:val="center"/>
            <w:hideMark/>
          </w:tcPr>
          <w:p w14:paraId="38E1991B" w14:textId="77777777" w:rsidR="006F645C" w:rsidRPr="004B3BAD" w:rsidRDefault="006F645C" w:rsidP="008F1952">
            <w:pPr>
              <w:spacing w:before="0" w:after="0" w:line="240" w:lineRule="auto"/>
              <w:jc w:val="right"/>
              <w:rPr>
                <w:rFonts w:ascii="Arial" w:hAnsi="Arial" w:cs="Arial"/>
                <w:b/>
                <w:bCs/>
                <w:sz w:val="16"/>
                <w:szCs w:val="16"/>
              </w:rPr>
            </w:pPr>
            <w:r w:rsidRPr="004B3BAD">
              <w:rPr>
                <w:rFonts w:ascii="Arial" w:hAnsi="Arial" w:cs="Arial"/>
                <w:b/>
                <w:bCs/>
                <w:sz w:val="16"/>
                <w:szCs w:val="16"/>
              </w:rPr>
              <w:t>0.5</w:t>
            </w:r>
          </w:p>
        </w:tc>
        <w:tc>
          <w:tcPr>
            <w:tcW w:w="491" w:type="pct"/>
            <w:tcBorders>
              <w:top w:val="nil"/>
              <w:left w:val="nil"/>
              <w:bottom w:val="single" w:sz="4" w:space="0" w:color="293F5B"/>
              <w:right w:val="nil"/>
            </w:tcBorders>
            <w:shd w:val="clear" w:color="000000" w:fill="FFFFFF"/>
            <w:noWrap/>
            <w:vAlign w:val="center"/>
            <w:hideMark/>
          </w:tcPr>
          <w:p w14:paraId="41BB7328" w14:textId="77777777" w:rsidR="006F645C" w:rsidRPr="004B3BAD" w:rsidRDefault="006F645C" w:rsidP="008F1952">
            <w:pPr>
              <w:spacing w:before="0" w:after="0" w:line="240" w:lineRule="auto"/>
              <w:jc w:val="right"/>
              <w:rPr>
                <w:rFonts w:ascii="Arial" w:hAnsi="Arial" w:cs="Arial"/>
                <w:b/>
                <w:bCs/>
                <w:sz w:val="16"/>
                <w:szCs w:val="16"/>
              </w:rPr>
            </w:pPr>
            <w:r w:rsidRPr="004B3BAD">
              <w:rPr>
                <w:rFonts w:ascii="Arial" w:hAnsi="Arial" w:cs="Arial"/>
                <w:b/>
                <w:bCs/>
                <w:sz w:val="16"/>
                <w:szCs w:val="16"/>
              </w:rPr>
              <w:t>0.8</w:t>
            </w:r>
          </w:p>
        </w:tc>
        <w:tc>
          <w:tcPr>
            <w:tcW w:w="544" w:type="pct"/>
            <w:tcBorders>
              <w:top w:val="nil"/>
              <w:left w:val="nil"/>
              <w:bottom w:val="single" w:sz="4" w:space="0" w:color="293F5B"/>
              <w:right w:val="nil"/>
            </w:tcBorders>
            <w:shd w:val="clear" w:color="000000" w:fill="FFFFFF"/>
            <w:noWrap/>
            <w:vAlign w:val="center"/>
            <w:hideMark/>
          </w:tcPr>
          <w:p w14:paraId="4F3D90E9" w14:textId="77777777" w:rsidR="006F645C" w:rsidRPr="004B3BAD" w:rsidRDefault="006F645C" w:rsidP="008F1952">
            <w:pPr>
              <w:spacing w:before="0" w:after="0" w:line="240" w:lineRule="auto"/>
              <w:jc w:val="right"/>
              <w:rPr>
                <w:rFonts w:ascii="Arial" w:hAnsi="Arial" w:cs="Arial"/>
                <w:b/>
                <w:bCs/>
                <w:sz w:val="16"/>
                <w:szCs w:val="16"/>
              </w:rPr>
            </w:pPr>
            <w:r w:rsidRPr="004B3BAD">
              <w:rPr>
                <w:rFonts w:ascii="Arial" w:hAnsi="Arial" w:cs="Arial"/>
                <w:b/>
                <w:bCs/>
                <w:sz w:val="16"/>
                <w:szCs w:val="16"/>
              </w:rPr>
              <w:t>10.4</w:t>
            </w:r>
          </w:p>
        </w:tc>
      </w:tr>
    </w:tbl>
    <w:p w14:paraId="5C3E2724" w14:textId="0952BEC6" w:rsidR="00775826" w:rsidRPr="004B3BAD" w:rsidRDefault="00775826" w:rsidP="00775826">
      <w:r w:rsidRPr="004B3BAD">
        <w:t>This program supports states to build the skills and capacity of land managers, communities and industry to better manage established pest animals and weeds, and undertake on</w:t>
      </w:r>
      <w:r w:rsidR="000378AB">
        <w:noBreakHyphen/>
      </w:r>
      <w:r w:rsidRPr="004B3BAD">
        <w:t>ground reduction and prevention activities for established pests and weeds.</w:t>
      </w:r>
    </w:p>
    <w:p w14:paraId="0AF41D77" w14:textId="0A44B7FB" w:rsidR="00B34539" w:rsidRPr="004B3BAD" w:rsidRDefault="00775826" w:rsidP="00941E78">
      <w:pPr>
        <w:pStyle w:val="TableHeading"/>
        <w:rPr>
          <w:rFonts w:eastAsiaTheme="minorHAnsi" w:cstheme="minorBidi"/>
          <w:sz w:val="22"/>
          <w:szCs w:val="22"/>
          <w:lang w:eastAsia="en-US"/>
        </w:rPr>
      </w:pPr>
      <w:r w:rsidRPr="004B3BAD">
        <w:t>Marine Parks Management – Northern Territory Marine Parks</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B34539" w:rsidRPr="004B3BAD" w14:paraId="2B35DB57" w14:textId="77777777" w:rsidTr="008F1952">
        <w:trPr>
          <w:trHeight w:hRule="exact" w:val="225"/>
        </w:trPr>
        <w:tc>
          <w:tcPr>
            <w:tcW w:w="530" w:type="pct"/>
            <w:tcBorders>
              <w:top w:val="single" w:sz="4" w:space="0" w:color="293F5B"/>
              <w:left w:val="nil"/>
              <w:bottom w:val="nil"/>
              <w:right w:val="nil"/>
            </w:tcBorders>
            <w:shd w:val="clear" w:color="000000" w:fill="FFFFFF"/>
            <w:noWrap/>
            <w:vAlign w:val="center"/>
            <w:hideMark/>
          </w:tcPr>
          <w:p w14:paraId="0C479C00" w14:textId="1050E880" w:rsidR="00B34539" w:rsidRPr="004B3BAD" w:rsidRDefault="00B34539" w:rsidP="008F1952">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32385B0E" w14:textId="77777777" w:rsidR="00B34539" w:rsidRPr="004B3BAD" w:rsidRDefault="00B34539" w:rsidP="008F1952">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370A04A0" w14:textId="77777777" w:rsidR="00B34539" w:rsidRPr="004B3BAD" w:rsidRDefault="00B34539" w:rsidP="008F1952">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16602E1E" w14:textId="77777777" w:rsidR="00B34539" w:rsidRPr="004B3BAD" w:rsidRDefault="00B34539" w:rsidP="008F1952">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02D5ED06" w14:textId="77777777" w:rsidR="00B34539" w:rsidRPr="004B3BAD" w:rsidRDefault="00B34539" w:rsidP="008F1952">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63F2B487" w14:textId="77777777" w:rsidR="00B34539" w:rsidRPr="004B3BAD" w:rsidRDefault="00B34539" w:rsidP="008F1952">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71048578" w14:textId="77777777" w:rsidR="00B34539" w:rsidRPr="004B3BAD" w:rsidRDefault="00B34539" w:rsidP="008F1952">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5581490C" w14:textId="77777777" w:rsidR="00B34539" w:rsidRPr="004B3BAD" w:rsidRDefault="00B34539" w:rsidP="008F1952">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5BDC4652" w14:textId="77777777" w:rsidR="00B34539" w:rsidRPr="004B3BAD" w:rsidRDefault="00B34539" w:rsidP="008F1952">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2C82A662" w14:textId="77777777" w:rsidR="00B34539" w:rsidRPr="004B3BAD" w:rsidRDefault="00B34539" w:rsidP="008F1952">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B34539" w:rsidRPr="004B3BAD" w14:paraId="0F5CCE2F"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4C2C54FF" w14:textId="1CA355D0" w:rsidR="00B34539" w:rsidRPr="004B3BAD" w:rsidRDefault="00B34539" w:rsidP="008F1952">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5BC5A3E9" w14:textId="7AE04840"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82E035A" w14:textId="10EFBA11"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8436824" w14:textId="43D0CB9B"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3CFEFBC1" w14:textId="29B82437"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1D0CEA51" w14:textId="1FC1B2FE"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1385D8AE" w14:textId="483854CD"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10D647FB" w14:textId="6A85CDD3"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7942794" w14:textId="77777777" w:rsidR="00B34539" w:rsidRPr="004B3BAD" w:rsidRDefault="00B34539" w:rsidP="008F1952">
            <w:pPr>
              <w:spacing w:before="0" w:after="0" w:line="240" w:lineRule="auto"/>
              <w:jc w:val="right"/>
              <w:rPr>
                <w:rFonts w:ascii="Arial" w:hAnsi="Arial" w:cs="Arial"/>
                <w:sz w:val="16"/>
                <w:szCs w:val="16"/>
              </w:rPr>
            </w:pPr>
            <w:r w:rsidRPr="004B3BAD">
              <w:rPr>
                <w:rFonts w:ascii="Arial" w:hAnsi="Arial" w:cs="Arial"/>
                <w:sz w:val="16"/>
                <w:szCs w:val="16"/>
              </w:rPr>
              <w:t>0.4</w:t>
            </w:r>
          </w:p>
        </w:tc>
        <w:tc>
          <w:tcPr>
            <w:tcW w:w="544" w:type="pct"/>
            <w:tcBorders>
              <w:top w:val="single" w:sz="4" w:space="0" w:color="293F5B"/>
              <w:left w:val="nil"/>
              <w:bottom w:val="nil"/>
              <w:right w:val="nil"/>
            </w:tcBorders>
            <w:shd w:val="clear" w:color="000000" w:fill="FFFFFF"/>
            <w:noWrap/>
            <w:vAlign w:val="center"/>
            <w:hideMark/>
          </w:tcPr>
          <w:p w14:paraId="59BEFF81" w14:textId="77777777" w:rsidR="00B34539" w:rsidRPr="004B3BAD" w:rsidRDefault="00B34539" w:rsidP="008F1952">
            <w:pPr>
              <w:spacing w:before="0" w:after="0" w:line="240" w:lineRule="auto"/>
              <w:jc w:val="right"/>
              <w:rPr>
                <w:rFonts w:ascii="Arial" w:hAnsi="Arial" w:cs="Arial"/>
                <w:sz w:val="16"/>
                <w:szCs w:val="16"/>
              </w:rPr>
            </w:pPr>
            <w:r w:rsidRPr="004B3BAD">
              <w:rPr>
                <w:rFonts w:ascii="Arial" w:hAnsi="Arial" w:cs="Arial"/>
                <w:sz w:val="16"/>
                <w:szCs w:val="16"/>
              </w:rPr>
              <w:t>0.4</w:t>
            </w:r>
          </w:p>
        </w:tc>
      </w:tr>
      <w:tr w:rsidR="00B34539" w:rsidRPr="004B3BAD" w14:paraId="798E5C0C" w14:textId="77777777" w:rsidTr="008F1952">
        <w:trPr>
          <w:trHeight w:hRule="exact" w:val="225"/>
        </w:trPr>
        <w:tc>
          <w:tcPr>
            <w:tcW w:w="530" w:type="pct"/>
            <w:tcBorders>
              <w:top w:val="nil"/>
              <w:left w:val="nil"/>
              <w:bottom w:val="nil"/>
              <w:right w:val="nil"/>
            </w:tcBorders>
            <w:shd w:val="clear" w:color="000000" w:fill="E6F2FF"/>
            <w:noWrap/>
            <w:vAlign w:val="center"/>
            <w:hideMark/>
          </w:tcPr>
          <w:p w14:paraId="765E9E23" w14:textId="744D0B9F" w:rsidR="00B34539" w:rsidRPr="004B3BAD" w:rsidRDefault="00B34539" w:rsidP="008F1952">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26E5A658" w14:textId="53BDD3DB"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32B3ABC" w14:textId="1525F660"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C79240D" w14:textId="25004E1A"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E68D3D4" w14:textId="622A07EB"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6931BF8" w14:textId="7415B470"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4A4DC86" w14:textId="55EA17C5"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3ACDBF2" w14:textId="37199A28"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97E8F89" w14:textId="77777777" w:rsidR="00B34539" w:rsidRPr="004B3BAD" w:rsidRDefault="00B34539" w:rsidP="008F1952">
            <w:pPr>
              <w:spacing w:before="0" w:after="0" w:line="240" w:lineRule="auto"/>
              <w:jc w:val="right"/>
              <w:rPr>
                <w:rFonts w:ascii="Arial" w:hAnsi="Arial" w:cs="Arial"/>
                <w:sz w:val="16"/>
                <w:szCs w:val="16"/>
              </w:rPr>
            </w:pPr>
            <w:r w:rsidRPr="004B3BAD">
              <w:rPr>
                <w:rFonts w:ascii="Arial" w:hAnsi="Arial" w:cs="Arial"/>
                <w:sz w:val="16"/>
                <w:szCs w:val="16"/>
              </w:rPr>
              <w:t>0.9</w:t>
            </w:r>
          </w:p>
        </w:tc>
        <w:tc>
          <w:tcPr>
            <w:tcW w:w="544" w:type="pct"/>
            <w:tcBorders>
              <w:top w:val="nil"/>
              <w:left w:val="nil"/>
              <w:bottom w:val="nil"/>
              <w:right w:val="nil"/>
            </w:tcBorders>
            <w:shd w:val="clear" w:color="000000" w:fill="E6F2FF"/>
            <w:noWrap/>
            <w:vAlign w:val="center"/>
            <w:hideMark/>
          </w:tcPr>
          <w:p w14:paraId="57552C39" w14:textId="77777777" w:rsidR="00B34539" w:rsidRPr="004B3BAD" w:rsidRDefault="00B34539" w:rsidP="008F1952">
            <w:pPr>
              <w:spacing w:before="0" w:after="0" w:line="240" w:lineRule="auto"/>
              <w:jc w:val="right"/>
              <w:rPr>
                <w:rFonts w:ascii="Arial" w:hAnsi="Arial" w:cs="Arial"/>
                <w:sz w:val="16"/>
                <w:szCs w:val="16"/>
              </w:rPr>
            </w:pPr>
            <w:r w:rsidRPr="004B3BAD">
              <w:rPr>
                <w:rFonts w:ascii="Arial" w:hAnsi="Arial" w:cs="Arial"/>
                <w:sz w:val="16"/>
                <w:szCs w:val="16"/>
              </w:rPr>
              <w:t>0.9</w:t>
            </w:r>
          </w:p>
        </w:tc>
      </w:tr>
      <w:tr w:rsidR="00B34539" w:rsidRPr="004B3BAD" w14:paraId="17985F65"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656E344A" w14:textId="4CC3F0B3" w:rsidR="00B34539" w:rsidRPr="004B3BAD" w:rsidRDefault="00B34539" w:rsidP="008F1952">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4FD8E581" w14:textId="5C93E662"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EE971E9" w14:textId="09E5A7BD"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CC3CEA2" w14:textId="7958EA51"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EDB18A2" w14:textId="2E7DB515"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64CDB64" w14:textId="2A13EDA8"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D894B50" w14:textId="2B89CD56"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71B40E9" w14:textId="237B7B62"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B96066E" w14:textId="77777777" w:rsidR="00B34539" w:rsidRPr="004B3BAD" w:rsidRDefault="00B34539" w:rsidP="008F1952">
            <w:pPr>
              <w:spacing w:before="0" w:after="0" w:line="240" w:lineRule="auto"/>
              <w:jc w:val="right"/>
              <w:rPr>
                <w:rFonts w:ascii="Arial" w:hAnsi="Arial" w:cs="Arial"/>
                <w:sz w:val="16"/>
                <w:szCs w:val="16"/>
              </w:rPr>
            </w:pPr>
            <w:r w:rsidRPr="004B3BAD">
              <w:rPr>
                <w:rFonts w:ascii="Arial" w:hAnsi="Arial" w:cs="Arial"/>
                <w:sz w:val="16"/>
                <w:szCs w:val="16"/>
              </w:rPr>
              <w:t>0.9</w:t>
            </w:r>
          </w:p>
        </w:tc>
        <w:tc>
          <w:tcPr>
            <w:tcW w:w="544" w:type="pct"/>
            <w:tcBorders>
              <w:top w:val="nil"/>
              <w:left w:val="nil"/>
              <w:bottom w:val="nil"/>
              <w:right w:val="nil"/>
            </w:tcBorders>
            <w:shd w:val="clear" w:color="000000" w:fill="FFFFFF"/>
            <w:noWrap/>
            <w:vAlign w:val="center"/>
            <w:hideMark/>
          </w:tcPr>
          <w:p w14:paraId="4581975B" w14:textId="77777777" w:rsidR="00B34539" w:rsidRPr="004B3BAD" w:rsidRDefault="00B34539" w:rsidP="008F1952">
            <w:pPr>
              <w:spacing w:before="0" w:after="0" w:line="240" w:lineRule="auto"/>
              <w:jc w:val="right"/>
              <w:rPr>
                <w:rFonts w:ascii="Arial" w:hAnsi="Arial" w:cs="Arial"/>
                <w:sz w:val="16"/>
                <w:szCs w:val="16"/>
              </w:rPr>
            </w:pPr>
            <w:r w:rsidRPr="004B3BAD">
              <w:rPr>
                <w:rFonts w:ascii="Arial" w:hAnsi="Arial" w:cs="Arial"/>
                <w:sz w:val="16"/>
                <w:szCs w:val="16"/>
              </w:rPr>
              <w:t>0.9</w:t>
            </w:r>
          </w:p>
        </w:tc>
      </w:tr>
      <w:tr w:rsidR="00B34539" w:rsidRPr="004B3BAD" w14:paraId="2E842B92"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4B90574B" w14:textId="4FADF87B" w:rsidR="00B34539" w:rsidRPr="004B3BAD" w:rsidRDefault="00B34539" w:rsidP="008F1952">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7B71BB86" w14:textId="219029D8"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533F75E" w14:textId="0FA758BF"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5A5BC5F" w14:textId="1A5CAA97"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2385F95" w14:textId="26E4357A"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7B78D27" w14:textId="204D5524"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7AEE995" w14:textId="04AE555C"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C43F6DC" w14:textId="2D3FE498"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66227D2" w14:textId="0B09444E"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4E9E6B38" w14:textId="4D4BAE38"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B34539" w:rsidRPr="004B3BAD" w14:paraId="6FC5950E"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1F884CEB" w14:textId="7C50F030" w:rsidR="00B34539" w:rsidRPr="004B3BAD" w:rsidRDefault="00B34539" w:rsidP="008F1952">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4AFB94C8" w14:textId="5EE21249"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087AC73" w14:textId="546786D6"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FEF91EA" w14:textId="540B0999"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4BDAB8F" w14:textId="23FD4E7B"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B6B2F7D" w14:textId="0D565282"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A09C47F" w14:textId="1C229867"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3C4202B" w14:textId="2EEE05A9"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612D7E7" w14:textId="6EF323F3"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2BF1A14B" w14:textId="0CAEBBE2" w:rsidR="00B3453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B34539" w:rsidRPr="004B3BAD" w14:paraId="244D03FA" w14:textId="77777777" w:rsidTr="008F1952">
        <w:trPr>
          <w:trHeight w:hRule="exact" w:val="225"/>
        </w:trPr>
        <w:tc>
          <w:tcPr>
            <w:tcW w:w="530" w:type="pct"/>
            <w:tcBorders>
              <w:top w:val="nil"/>
              <w:left w:val="nil"/>
              <w:bottom w:val="single" w:sz="4" w:space="0" w:color="293F5B"/>
              <w:right w:val="nil"/>
            </w:tcBorders>
            <w:shd w:val="clear" w:color="000000" w:fill="FFFFFF"/>
            <w:noWrap/>
            <w:vAlign w:val="center"/>
            <w:hideMark/>
          </w:tcPr>
          <w:p w14:paraId="09F43FFD" w14:textId="77777777" w:rsidR="00B34539" w:rsidRPr="004B3BAD" w:rsidRDefault="00B34539" w:rsidP="008F1952">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7A4770CC" w14:textId="5E2432D4" w:rsidR="00B34539"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1BF428A" w14:textId="0ABAC04E" w:rsidR="00B34539"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168687F" w14:textId="1EE9AAED" w:rsidR="00B34539"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D7DAB19" w14:textId="433EFD43" w:rsidR="00B34539"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919CB8E" w14:textId="689CADD4" w:rsidR="00B34539"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DA2C886" w14:textId="7F98EFEE" w:rsidR="00B34539"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8F39086" w14:textId="1AE4D38C" w:rsidR="00B34539"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2FC4856" w14:textId="77777777" w:rsidR="00B34539" w:rsidRPr="004B3BAD" w:rsidRDefault="00B34539" w:rsidP="008F1952">
            <w:pPr>
              <w:spacing w:before="0" w:after="0" w:line="240" w:lineRule="auto"/>
              <w:jc w:val="right"/>
              <w:rPr>
                <w:rFonts w:ascii="Arial" w:hAnsi="Arial" w:cs="Arial"/>
                <w:b/>
                <w:bCs/>
                <w:sz w:val="16"/>
                <w:szCs w:val="16"/>
              </w:rPr>
            </w:pPr>
            <w:r w:rsidRPr="004B3BAD">
              <w:rPr>
                <w:rFonts w:ascii="Arial" w:hAnsi="Arial" w:cs="Arial"/>
                <w:b/>
                <w:bCs/>
                <w:sz w:val="16"/>
                <w:szCs w:val="16"/>
              </w:rPr>
              <w:t>2.1</w:t>
            </w:r>
          </w:p>
        </w:tc>
        <w:tc>
          <w:tcPr>
            <w:tcW w:w="544" w:type="pct"/>
            <w:tcBorders>
              <w:top w:val="nil"/>
              <w:left w:val="nil"/>
              <w:bottom w:val="single" w:sz="4" w:space="0" w:color="293F5B"/>
              <w:right w:val="nil"/>
            </w:tcBorders>
            <w:shd w:val="clear" w:color="000000" w:fill="FFFFFF"/>
            <w:noWrap/>
            <w:vAlign w:val="center"/>
            <w:hideMark/>
          </w:tcPr>
          <w:p w14:paraId="736FD50B" w14:textId="77777777" w:rsidR="00B34539" w:rsidRPr="004B3BAD" w:rsidRDefault="00B34539" w:rsidP="008F1952">
            <w:pPr>
              <w:spacing w:before="0" w:after="0" w:line="240" w:lineRule="auto"/>
              <w:jc w:val="right"/>
              <w:rPr>
                <w:rFonts w:ascii="Arial" w:hAnsi="Arial" w:cs="Arial"/>
                <w:b/>
                <w:bCs/>
                <w:sz w:val="16"/>
                <w:szCs w:val="16"/>
              </w:rPr>
            </w:pPr>
            <w:r w:rsidRPr="004B3BAD">
              <w:rPr>
                <w:rFonts w:ascii="Arial" w:hAnsi="Arial" w:cs="Arial"/>
                <w:b/>
                <w:bCs/>
                <w:sz w:val="16"/>
                <w:szCs w:val="16"/>
              </w:rPr>
              <w:t>2.1</w:t>
            </w:r>
          </w:p>
        </w:tc>
      </w:tr>
    </w:tbl>
    <w:p w14:paraId="497D2395" w14:textId="768292C0" w:rsidR="00775826" w:rsidRPr="004B3BAD" w:rsidRDefault="00775826" w:rsidP="00775826">
      <w:r w:rsidRPr="004B3BAD">
        <w:t xml:space="preserve">The Australian Government is funding a partnership between the Director of </w:t>
      </w:r>
      <w:r w:rsidR="009B3BDB" w:rsidRPr="004B3BAD">
        <w:t>N</w:t>
      </w:r>
      <w:r w:rsidRPr="004B3BAD">
        <w:t>ational</w:t>
      </w:r>
      <w:r w:rsidR="009B3BDB" w:rsidRPr="004B3BAD">
        <w:t xml:space="preserve"> </w:t>
      </w:r>
      <w:r w:rsidRPr="004B3BAD">
        <w:t>Parks and the Northern Territory Government to support integrated management across contiguous Commonwealth and Northern Territory marine parks.</w:t>
      </w:r>
    </w:p>
    <w:p w14:paraId="5E969AE8" w14:textId="6D3A740A" w:rsidR="009F2224" w:rsidRPr="004B3BAD" w:rsidRDefault="00775826" w:rsidP="00941E78">
      <w:pPr>
        <w:pStyle w:val="TableHeading"/>
        <w:rPr>
          <w:rFonts w:eastAsiaTheme="minorHAnsi" w:cstheme="minorBidi"/>
          <w:sz w:val="22"/>
          <w:szCs w:val="22"/>
          <w:lang w:eastAsia="en-US"/>
        </w:rPr>
      </w:pPr>
      <w:r w:rsidRPr="004B3BAD">
        <w:t xml:space="preserve">Marinus Link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9F2224" w:rsidRPr="004B3BAD" w14:paraId="6981F26D" w14:textId="77777777" w:rsidTr="008F1952">
        <w:trPr>
          <w:trHeight w:hRule="exact" w:val="225"/>
        </w:trPr>
        <w:tc>
          <w:tcPr>
            <w:tcW w:w="530" w:type="pct"/>
            <w:tcBorders>
              <w:top w:val="single" w:sz="4" w:space="0" w:color="293F5B"/>
              <w:left w:val="nil"/>
              <w:bottom w:val="nil"/>
              <w:right w:val="nil"/>
            </w:tcBorders>
            <w:shd w:val="clear" w:color="000000" w:fill="FFFFFF"/>
            <w:noWrap/>
            <w:vAlign w:val="center"/>
            <w:hideMark/>
          </w:tcPr>
          <w:p w14:paraId="09581BB0" w14:textId="1554503B" w:rsidR="009F2224" w:rsidRPr="004B3BAD" w:rsidRDefault="009F2224" w:rsidP="008F1952">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142ADD79" w14:textId="77777777" w:rsidR="009F2224" w:rsidRPr="004B3BAD" w:rsidRDefault="009F2224" w:rsidP="008F1952">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4B7F16B7" w14:textId="77777777" w:rsidR="009F2224" w:rsidRPr="004B3BAD" w:rsidRDefault="009F2224" w:rsidP="008F1952">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65974751" w14:textId="77777777" w:rsidR="009F2224" w:rsidRPr="004B3BAD" w:rsidRDefault="009F2224" w:rsidP="008F1952">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7797CA49" w14:textId="77777777" w:rsidR="009F2224" w:rsidRPr="004B3BAD" w:rsidRDefault="009F2224" w:rsidP="008F1952">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153846E3" w14:textId="77777777" w:rsidR="009F2224" w:rsidRPr="004B3BAD" w:rsidRDefault="009F2224" w:rsidP="008F1952">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2B042964" w14:textId="77777777" w:rsidR="009F2224" w:rsidRPr="004B3BAD" w:rsidRDefault="009F2224" w:rsidP="008F1952">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59B49A46" w14:textId="77777777" w:rsidR="009F2224" w:rsidRPr="004B3BAD" w:rsidRDefault="009F2224" w:rsidP="008F1952">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008F4B12" w14:textId="77777777" w:rsidR="009F2224" w:rsidRPr="004B3BAD" w:rsidRDefault="009F2224" w:rsidP="008F1952">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143FAAA3" w14:textId="77777777" w:rsidR="009F2224" w:rsidRPr="004B3BAD" w:rsidRDefault="009F2224" w:rsidP="008F1952">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9F2224" w:rsidRPr="004B3BAD" w14:paraId="4717D6C4"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393E2251" w14:textId="7052B925" w:rsidR="009F2224" w:rsidRPr="004B3BAD" w:rsidRDefault="009F2224" w:rsidP="008F1952">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1FB75000" w14:textId="7A2C4135"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684C9EB" w14:textId="24D1951D"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3F4325DF" w14:textId="4875A82A"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E10AC43" w14:textId="6233C685"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30AD4E6C" w14:textId="633D7A28"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3A65509" w14:textId="77777777" w:rsidR="009F2224" w:rsidRPr="004B3BAD" w:rsidRDefault="009F2224" w:rsidP="008F1952">
            <w:pPr>
              <w:spacing w:before="0" w:after="0" w:line="240" w:lineRule="auto"/>
              <w:jc w:val="right"/>
              <w:rPr>
                <w:rFonts w:ascii="Arial" w:hAnsi="Arial" w:cs="Arial"/>
                <w:sz w:val="16"/>
                <w:szCs w:val="16"/>
              </w:rPr>
            </w:pPr>
            <w:r w:rsidRPr="004B3BAD">
              <w:rPr>
                <w:rFonts w:ascii="Arial" w:hAnsi="Arial" w:cs="Arial"/>
                <w:sz w:val="16"/>
                <w:szCs w:val="16"/>
              </w:rPr>
              <w:t>25.0</w:t>
            </w:r>
          </w:p>
        </w:tc>
        <w:tc>
          <w:tcPr>
            <w:tcW w:w="491" w:type="pct"/>
            <w:tcBorders>
              <w:top w:val="single" w:sz="4" w:space="0" w:color="293F5B"/>
              <w:left w:val="nil"/>
              <w:bottom w:val="nil"/>
              <w:right w:val="nil"/>
            </w:tcBorders>
            <w:shd w:val="clear" w:color="000000" w:fill="FFFFFF"/>
            <w:noWrap/>
            <w:vAlign w:val="center"/>
            <w:hideMark/>
          </w:tcPr>
          <w:p w14:paraId="1F18FEE8" w14:textId="134E79AF"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1CF7CC72" w14:textId="2007CABD"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696AF3CC" w14:textId="77777777" w:rsidR="009F2224" w:rsidRPr="004B3BAD" w:rsidRDefault="009F2224" w:rsidP="008F1952">
            <w:pPr>
              <w:spacing w:before="0" w:after="0" w:line="240" w:lineRule="auto"/>
              <w:jc w:val="right"/>
              <w:rPr>
                <w:rFonts w:ascii="Arial" w:hAnsi="Arial" w:cs="Arial"/>
                <w:sz w:val="16"/>
                <w:szCs w:val="16"/>
              </w:rPr>
            </w:pPr>
            <w:r w:rsidRPr="004B3BAD">
              <w:rPr>
                <w:rFonts w:ascii="Arial" w:hAnsi="Arial" w:cs="Arial"/>
                <w:sz w:val="16"/>
                <w:szCs w:val="16"/>
              </w:rPr>
              <w:t>25.0</w:t>
            </w:r>
          </w:p>
        </w:tc>
      </w:tr>
      <w:tr w:rsidR="009F2224" w:rsidRPr="004B3BAD" w14:paraId="4A08C4EC" w14:textId="77777777" w:rsidTr="008F1952">
        <w:trPr>
          <w:trHeight w:hRule="exact" w:val="225"/>
        </w:trPr>
        <w:tc>
          <w:tcPr>
            <w:tcW w:w="530" w:type="pct"/>
            <w:tcBorders>
              <w:top w:val="nil"/>
              <w:left w:val="nil"/>
              <w:bottom w:val="nil"/>
              <w:right w:val="nil"/>
            </w:tcBorders>
            <w:shd w:val="clear" w:color="000000" w:fill="E6F2FF"/>
            <w:noWrap/>
            <w:vAlign w:val="center"/>
            <w:hideMark/>
          </w:tcPr>
          <w:p w14:paraId="7896E821" w14:textId="2FE86CAD" w:rsidR="009F2224" w:rsidRPr="004B3BAD" w:rsidRDefault="009F2224" w:rsidP="008F1952">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50542C67" w14:textId="010280D3"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8385358" w14:textId="2F897EC8"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3E22E56" w14:textId="2B8F14EA"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7186B25" w14:textId="56EDE937"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ED30C02" w14:textId="4F1F20D3"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118090F4" w14:textId="77777777" w:rsidR="009F2224" w:rsidRPr="004B3BAD" w:rsidRDefault="009F2224" w:rsidP="008F1952">
            <w:pPr>
              <w:spacing w:before="0" w:after="0" w:line="240" w:lineRule="auto"/>
              <w:jc w:val="right"/>
              <w:rPr>
                <w:rFonts w:ascii="Arial" w:hAnsi="Arial" w:cs="Arial"/>
                <w:sz w:val="16"/>
                <w:szCs w:val="16"/>
              </w:rPr>
            </w:pPr>
            <w:r w:rsidRPr="004B3BAD">
              <w:rPr>
                <w:rFonts w:ascii="Arial" w:hAnsi="Arial" w:cs="Arial"/>
                <w:sz w:val="16"/>
                <w:szCs w:val="16"/>
              </w:rPr>
              <w:t>15.0</w:t>
            </w:r>
          </w:p>
        </w:tc>
        <w:tc>
          <w:tcPr>
            <w:tcW w:w="491" w:type="pct"/>
            <w:tcBorders>
              <w:top w:val="nil"/>
              <w:left w:val="nil"/>
              <w:bottom w:val="nil"/>
              <w:right w:val="nil"/>
            </w:tcBorders>
            <w:shd w:val="clear" w:color="000000" w:fill="E6F2FF"/>
            <w:noWrap/>
            <w:vAlign w:val="center"/>
            <w:hideMark/>
          </w:tcPr>
          <w:p w14:paraId="0C45AD85" w14:textId="0E38B84F"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81E88BA" w14:textId="6C300F1E"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7670375C" w14:textId="77777777" w:rsidR="009F2224" w:rsidRPr="004B3BAD" w:rsidRDefault="009F2224" w:rsidP="008F1952">
            <w:pPr>
              <w:spacing w:before="0" w:after="0" w:line="240" w:lineRule="auto"/>
              <w:jc w:val="right"/>
              <w:rPr>
                <w:rFonts w:ascii="Arial" w:hAnsi="Arial" w:cs="Arial"/>
                <w:sz w:val="16"/>
                <w:szCs w:val="16"/>
              </w:rPr>
            </w:pPr>
            <w:r w:rsidRPr="004B3BAD">
              <w:rPr>
                <w:rFonts w:ascii="Arial" w:hAnsi="Arial" w:cs="Arial"/>
                <w:sz w:val="16"/>
                <w:szCs w:val="16"/>
              </w:rPr>
              <w:t>15.0</w:t>
            </w:r>
          </w:p>
        </w:tc>
      </w:tr>
      <w:tr w:rsidR="009F2224" w:rsidRPr="004B3BAD" w14:paraId="2A0669AD"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4D777F5B" w14:textId="250978BB" w:rsidR="009F2224" w:rsidRPr="004B3BAD" w:rsidRDefault="009F2224" w:rsidP="008F1952">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7C5D95EE" w14:textId="2289AB19"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D4DBD6E" w14:textId="39635558"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A68E314" w14:textId="1EB62FE5"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4DC3FFF" w14:textId="2531C58D"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08FE949" w14:textId="6F05D54B"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BF57295" w14:textId="6DE420AF"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2398888" w14:textId="5F07D42E"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437B169" w14:textId="703F8BFD"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679DC11D" w14:textId="476B61C6"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9F2224" w:rsidRPr="004B3BAD" w14:paraId="69DCAA96"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5310DA27" w14:textId="023871E4" w:rsidR="009F2224" w:rsidRPr="004B3BAD" w:rsidRDefault="009F2224" w:rsidP="008F1952">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488DEEDF" w14:textId="2619404F"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811BFA6" w14:textId="68E86B59"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BF20698" w14:textId="2631031C"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EF3AD09" w14:textId="5C0A51B0"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5423ED5" w14:textId="20479E1B"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971684A" w14:textId="0BA696CD"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EBAC2D6" w14:textId="77602C96"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DD1716B" w14:textId="482B732C"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16F9025F" w14:textId="5F76E347"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9F2224" w:rsidRPr="004B3BAD" w14:paraId="2923206F"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51891F8C" w14:textId="0AC267A2" w:rsidR="009F2224" w:rsidRPr="004B3BAD" w:rsidRDefault="009F2224" w:rsidP="008F1952">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148C1CA6" w14:textId="46A29591"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E33B72A" w14:textId="41339BEB"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1069C34" w14:textId="0E60C527"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5A3377A" w14:textId="6B2012E2"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1943331" w14:textId="248EAC7C"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D7CA528" w14:textId="7B764913"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1D8DEE0" w14:textId="05261FA0"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7EB0E37" w14:textId="3A15B432"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3F8D41D3" w14:textId="6252B0D6" w:rsidR="009F2224"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9F2224" w:rsidRPr="004B3BAD" w14:paraId="0CE5A2BC" w14:textId="77777777" w:rsidTr="008F1952">
        <w:trPr>
          <w:trHeight w:hRule="exact" w:val="225"/>
        </w:trPr>
        <w:tc>
          <w:tcPr>
            <w:tcW w:w="530" w:type="pct"/>
            <w:tcBorders>
              <w:top w:val="nil"/>
              <w:left w:val="nil"/>
              <w:bottom w:val="single" w:sz="4" w:space="0" w:color="293F5B"/>
              <w:right w:val="nil"/>
            </w:tcBorders>
            <w:shd w:val="clear" w:color="000000" w:fill="FFFFFF"/>
            <w:noWrap/>
            <w:vAlign w:val="center"/>
            <w:hideMark/>
          </w:tcPr>
          <w:p w14:paraId="43A00190" w14:textId="77777777" w:rsidR="009F2224" w:rsidRPr="004B3BAD" w:rsidRDefault="009F2224" w:rsidP="008F1952">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6C68D6D7" w14:textId="37CA8B6B" w:rsidR="009F2224"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D06D4AB" w14:textId="479F2E65" w:rsidR="009F2224"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A196096" w14:textId="30204C02" w:rsidR="009F2224"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A9B4ABD" w14:textId="36EB5306" w:rsidR="009F2224"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28EEBE2" w14:textId="3ECE9C90" w:rsidR="009F2224"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FFC11EB" w14:textId="77777777" w:rsidR="009F2224" w:rsidRPr="004B3BAD" w:rsidRDefault="009F2224" w:rsidP="008F1952">
            <w:pPr>
              <w:spacing w:before="0" w:after="0" w:line="240" w:lineRule="auto"/>
              <w:jc w:val="right"/>
              <w:rPr>
                <w:rFonts w:ascii="Arial" w:hAnsi="Arial" w:cs="Arial"/>
                <w:b/>
                <w:bCs/>
                <w:sz w:val="16"/>
                <w:szCs w:val="16"/>
              </w:rPr>
            </w:pPr>
            <w:r w:rsidRPr="004B3BAD">
              <w:rPr>
                <w:rFonts w:ascii="Arial" w:hAnsi="Arial" w:cs="Arial"/>
                <w:b/>
                <w:bCs/>
                <w:sz w:val="16"/>
                <w:szCs w:val="16"/>
              </w:rPr>
              <w:t>40.0</w:t>
            </w:r>
          </w:p>
        </w:tc>
        <w:tc>
          <w:tcPr>
            <w:tcW w:w="491" w:type="pct"/>
            <w:tcBorders>
              <w:top w:val="nil"/>
              <w:left w:val="nil"/>
              <w:bottom w:val="single" w:sz="4" w:space="0" w:color="293F5B"/>
              <w:right w:val="nil"/>
            </w:tcBorders>
            <w:shd w:val="clear" w:color="000000" w:fill="FFFFFF"/>
            <w:noWrap/>
            <w:vAlign w:val="center"/>
            <w:hideMark/>
          </w:tcPr>
          <w:p w14:paraId="144855E4" w14:textId="4E30B427" w:rsidR="009F2224"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613C66C" w14:textId="5D73503E" w:rsidR="009F2224"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2FAFF8B9" w14:textId="77777777" w:rsidR="009F2224" w:rsidRPr="004B3BAD" w:rsidRDefault="009F2224" w:rsidP="008F1952">
            <w:pPr>
              <w:spacing w:before="0" w:after="0" w:line="240" w:lineRule="auto"/>
              <w:jc w:val="right"/>
              <w:rPr>
                <w:rFonts w:ascii="Arial" w:hAnsi="Arial" w:cs="Arial"/>
                <w:b/>
                <w:bCs/>
                <w:sz w:val="16"/>
                <w:szCs w:val="16"/>
              </w:rPr>
            </w:pPr>
            <w:r w:rsidRPr="004B3BAD">
              <w:rPr>
                <w:rFonts w:ascii="Arial" w:hAnsi="Arial" w:cs="Arial"/>
                <w:b/>
                <w:bCs/>
                <w:sz w:val="16"/>
                <w:szCs w:val="16"/>
              </w:rPr>
              <w:t>40.0</w:t>
            </w:r>
          </w:p>
        </w:tc>
      </w:tr>
    </w:tbl>
    <w:p w14:paraId="1DD18BBF" w14:textId="6BCE87BE" w:rsidR="00775826" w:rsidRPr="004B3BAD" w:rsidRDefault="00775826" w:rsidP="000A24A5">
      <w:pPr>
        <w:rPr>
          <w:rFonts w:eastAsiaTheme="minorHAnsi"/>
        </w:rPr>
      </w:pPr>
      <w:r w:rsidRPr="004B3BAD">
        <w:t>The Australian Government committed $75.0</w:t>
      </w:r>
      <w:r w:rsidR="000A24A5" w:rsidRPr="004B3BAD">
        <w:t> </w:t>
      </w:r>
      <w:r w:rsidRPr="004B3BAD">
        <w:t xml:space="preserve">million </w:t>
      </w:r>
      <w:r w:rsidR="00642BB2" w:rsidRPr="004B3BAD">
        <w:t xml:space="preserve">over </w:t>
      </w:r>
      <w:r w:rsidR="0034308A" w:rsidRPr="004B3BAD">
        <w:t>three</w:t>
      </w:r>
      <w:r w:rsidR="00642BB2" w:rsidRPr="004B3BAD">
        <w:t xml:space="preserve"> years from 202</w:t>
      </w:r>
      <w:r w:rsidR="003B3179" w:rsidRPr="004B3BAD">
        <w:t>2</w:t>
      </w:r>
      <w:r w:rsidR="00663222" w:rsidRPr="004B3BAD">
        <w:t>–</w:t>
      </w:r>
      <w:r w:rsidR="00642BB2" w:rsidRPr="004B3BAD">
        <w:t>2</w:t>
      </w:r>
      <w:r w:rsidR="003B3179" w:rsidRPr="004B3BAD">
        <w:t>3</w:t>
      </w:r>
      <w:r w:rsidR="00642BB2" w:rsidRPr="004B3BAD">
        <w:t xml:space="preserve"> </w:t>
      </w:r>
      <w:r w:rsidRPr="004B3BAD">
        <w:t>to progress the design and approvals phase of the Marinus Link project (including associated on</w:t>
      </w:r>
      <w:r w:rsidR="000378AB">
        <w:noBreakHyphen/>
      </w:r>
      <w:r w:rsidRPr="004B3BAD">
        <w:t xml:space="preserve">island transmission augmentation known as the North West Transmission Developments) to a final investment decision in 2024. </w:t>
      </w:r>
    </w:p>
    <w:p w14:paraId="1D146BBB" w14:textId="77777777" w:rsidR="00A54660" w:rsidRPr="004B3BAD" w:rsidRDefault="00A54660" w:rsidP="000A24A5">
      <w:r w:rsidRPr="004B3BAD">
        <w:br w:type="page"/>
      </w:r>
    </w:p>
    <w:p w14:paraId="7336E20F" w14:textId="5ADD0325" w:rsidR="006C7862" w:rsidRPr="004B3BAD" w:rsidRDefault="00775826" w:rsidP="00941E78">
      <w:pPr>
        <w:pStyle w:val="TableHeading"/>
        <w:rPr>
          <w:rFonts w:eastAsiaTheme="minorHAnsi" w:cstheme="minorBidi"/>
          <w:sz w:val="22"/>
          <w:szCs w:val="22"/>
          <w:lang w:eastAsia="en-US"/>
        </w:rPr>
      </w:pPr>
      <w:r w:rsidRPr="004B3BAD">
        <w:lastRenderedPageBreak/>
        <w:t xml:space="preserve">National Plant Health Surveillance Program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6C7862" w:rsidRPr="004B3BAD" w14:paraId="5BCB047D" w14:textId="77777777" w:rsidTr="008F1952">
        <w:trPr>
          <w:trHeight w:hRule="exact" w:val="225"/>
        </w:trPr>
        <w:tc>
          <w:tcPr>
            <w:tcW w:w="530" w:type="pct"/>
            <w:tcBorders>
              <w:top w:val="single" w:sz="4" w:space="0" w:color="293F5B"/>
              <w:left w:val="nil"/>
              <w:bottom w:val="nil"/>
              <w:right w:val="nil"/>
            </w:tcBorders>
            <w:shd w:val="clear" w:color="000000" w:fill="FFFFFF"/>
            <w:noWrap/>
            <w:vAlign w:val="center"/>
            <w:hideMark/>
          </w:tcPr>
          <w:p w14:paraId="2B96BD70" w14:textId="4D9BF5F0" w:rsidR="006C7862" w:rsidRPr="004B3BAD" w:rsidRDefault="006C7862" w:rsidP="008F1952">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50EE4A07"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609ACE4D"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2DE93F0F"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6824E92E"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6B127588"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3E33CADB"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63FA157D"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0C1745C3"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73DC0C26"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6C7862" w:rsidRPr="004B3BAD" w14:paraId="6B7B6B66"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167824D3" w14:textId="764E5E22" w:rsidR="006C7862" w:rsidRPr="004B3BAD" w:rsidRDefault="006C7862" w:rsidP="008F1952">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1A297E55"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0.2</w:t>
            </w:r>
          </w:p>
        </w:tc>
        <w:tc>
          <w:tcPr>
            <w:tcW w:w="491" w:type="pct"/>
            <w:tcBorders>
              <w:top w:val="single" w:sz="4" w:space="0" w:color="293F5B"/>
              <w:left w:val="nil"/>
              <w:bottom w:val="nil"/>
              <w:right w:val="nil"/>
            </w:tcBorders>
            <w:shd w:val="clear" w:color="000000" w:fill="FFFFFF"/>
            <w:noWrap/>
            <w:vAlign w:val="center"/>
            <w:hideMark/>
          </w:tcPr>
          <w:p w14:paraId="44E047E3"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0.2</w:t>
            </w:r>
          </w:p>
        </w:tc>
        <w:tc>
          <w:tcPr>
            <w:tcW w:w="491" w:type="pct"/>
            <w:tcBorders>
              <w:top w:val="single" w:sz="4" w:space="0" w:color="293F5B"/>
              <w:left w:val="nil"/>
              <w:bottom w:val="nil"/>
              <w:right w:val="nil"/>
            </w:tcBorders>
            <w:shd w:val="clear" w:color="000000" w:fill="FFFFFF"/>
            <w:noWrap/>
            <w:vAlign w:val="center"/>
            <w:hideMark/>
          </w:tcPr>
          <w:p w14:paraId="6B32B477"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0.1</w:t>
            </w:r>
          </w:p>
        </w:tc>
        <w:tc>
          <w:tcPr>
            <w:tcW w:w="491" w:type="pct"/>
            <w:tcBorders>
              <w:top w:val="single" w:sz="4" w:space="0" w:color="293F5B"/>
              <w:left w:val="nil"/>
              <w:bottom w:val="nil"/>
              <w:right w:val="nil"/>
            </w:tcBorders>
            <w:shd w:val="clear" w:color="000000" w:fill="FFFFFF"/>
            <w:noWrap/>
            <w:vAlign w:val="center"/>
            <w:hideMark/>
          </w:tcPr>
          <w:p w14:paraId="134233BE"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0.1</w:t>
            </w:r>
          </w:p>
        </w:tc>
        <w:tc>
          <w:tcPr>
            <w:tcW w:w="491" w:type="pct"/>
            <w:tcBorders>
              <w:top w:val="single" w:sz="4" w:space="0" w:color="293F5B"/>
              <w:left w:val="nil"/>
              <w:bottom w:val="nil"/>
              <w:right w:val="nil"/>
            </w:tcBorders>
            <w:shd w:val="clear" w:color="000000" w:fill="FFFFFF"/>
            <w:noWrap/>
            <w:vAlign w:val="center"/>
            <w:hideMark/>
          </w:tcPr>
          <w:p w14:paraId="6DC7B2E6"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0.1</w:t>
            </w:r>
          </w:p>
        </w:tc>
        <w:tc>
          <w:tcPr>
            <w:tcW w:w="491" w:type="pct"/>
            <w:tcBorders>
              <w:top w:val="single" w:sz="4" w:space="0" w:color="293F5B"/>
              <w:left w:val="nil"/>
              <w:bottom w:val="nil"/>
              <w:right w:val="nil"/>
            </w:tcBorders>
            <w:shd w:val="clear" w:color="000000" w:fill="FFFFFF"/>
            <w:noWrap/>
            <w:vAlign w:val="center"/>
            <w:hideMark/>
          </w:tcPr>
          <w:p w14:paraId="21270835"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0.1</w:t>
            </w:r>
          </w:p>
        </w:tc>
        <w:tc>
          <w:tcPr>
            <w:tcW w:w="491" w:type="pct"/>
            <w:tcBorders>
              <w:top w:val="single" w:sz="4" w:space="0" w:color="293F5B"/>
              <w:left w:val="nil"/>
              <w:bottom w:val="nil"/>
              <w:right w:val="nil"/>
            </w:tcBorders>
            <w:shd w:val="clear" w:color="000000" w:fill="FFFFFF"/>
            <w:noWrap/>
            <w:vAlign w:val="center"/>
            <w:hideMark/>
          </w:tcPr>
          <w:p w14:paraId="7172AD65"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5772FB38"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0.1</w:t>
            </w:r>
          </w:p>
        </w:tc>
        <w:tc>
          <w:tcPr>
            <w:tcW w:w="544" w:type="pct"/>
            <w:tcBorders>
              <w:top w:val="single" w:sz="4" w:space="0" w:color="293F5B"/>
              <w:left w:val="nil"/>
              <w:bottom w:val="nil"/>
              <w:right w:val="nil"/>
            </w:tcBorders>
            <w:shd w:val="clear" w:color="000000" w:fill="FFFFFF"/>
            <w:noWrap/>
            <w:vAlign w:val="center"/>
            <w:hideMark/>
          </w:tcPr>
          <w:p w14:paraId="711C732D"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1.0</w:t>
            </w:r>
          </w:p>
        </w:tc>
      </w:tr>
      <w:tr w:rsidR="006C7862" w:rsidRPr="004B3BAD" w14:paraId="48E90BF9" w14:textId="77777777" w:rsidTr="008F1952">
        <w:trPr>
          <w:trHeight w:hRule="exact" w:val="225"/>
        </w:trPr>
        <w:tc>
          <w:tcPr>
            <w:tcW w:w="530" w:type="pct"/>
            <w:tcBorders>
              <w:top w:val="nil"/>
              <w:left w:val="nil"/>
              <w:bottom w:val="nil"/>
              <w:right w:val="nil"/>
            </w:tcBorders>
            <w:shd w:val="clear" w:color="000000" w:fill="E6F2FF"/>
            <w:noWrap/>
            <w:vAlign w:val="center"/>
            <w:hideMark/>
          </w:tcPr>
          <w:p w14:paraId="78D4112D" w14:textId="00F0823D" w:rsidR="006C7862" w:rsidRPr="004B3BAD" w:rsidRDefault="006C7862" w:rsidP="008F1952">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7AA3E58D"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0.2</w:t>
            </w:r>
          </w:p>
        </w:tc>
        <w:tc>
          <w:tcPr>
            <w:tcW w:w="491" w:type="pct"/>
            <w:tcBorders>
              <w:top w:val="nil"/>
              <w:left w:val="nil"/>
              <w:bottom w:val="nil"/>
              <w:right w:val="nil"/>
            </w:tcBorders>
            <w:shd w:val="clear" w:color="000000" w:fill="E6F2FF"/>
            <w:noWrap/>
            <w:vAlign w:val="center"/>
            <w:hideMark/>
          </w:tcPr>
          <w:p w14:paraId="7CAA5C50"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0.2</w:t>
            </w:r>
          </w:p>
        </w:tc>
        <w:tc>
          <w:tcPr>
            <w:tcW w:w="491" w:type="pct"/>
            <w:tcBorders>
              <w:top w:val="nil"/>
              <w:left w:val="nil"/>
              <w:bottom w:val="nil"/>
              <w:right w:val="nil"/>
            </w:tcBorders>
            <w:shd w:val="clear" w:color="000000" w:fill="E6F2FF"/>
            <w:noWrap/>
            <w:vAlign w:val="center"/>
            <w:hideMark/>
          </w:tcPr>
          <w:p w14:paraId="2EA46046"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0.1</w:t>
            </w:r>
          </w:p>
        </w:tc>
        <w:tc>
          <w:tcPr>
            <w:tcW w:w="491" w:type="pct"/>
            <w:tcBorders>
              <w:top w:val="nil"/>
              <w:left w:val="nil"/>
              <w:bottom w:val="nil"/>
              <w:right w:val="nil"/>
            </w:tcBorders>
            <w:shd w:val="clear" w:color="000000" w:fill="E6F2FF"/>
            <w:noWrap/>
            <w:vAlign w:val="center"/>
            <w:hideMark/>
          </w:tcPr>
          <w:p w14:paraId="730E36F7"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0.1</w:t>
            </w:r>
          </w:p>
        </w:tc>
        <w:tc>
          <w:tcPr>
            <w:tcW w:w="491" w:type="pct"/>
            <w:tcBorders>
              <w:top w:val="nil"/>
              <w:left w:val="nil"/>
              <w:bottom w:val="nil"/>
              <w:right w:val="nil"/>
            </w:tcBorders>
            <w:shd w:val="clear" w:color="000000" w:fill="E6F2FF"/>
            <w:noWrap/>
            <w:vAlign w:val="center"/>
            <w:hideMark/>
          </w:tcPr>
          <w:p w14:paraId="035FA442"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0.1</w:t>
            </w:r>
          </w:p>
        </w:tc>
        <w:tc>
          <w:tcPr>
            <w:tcW w:w="491" w:type="pct"/>
            <w:tcBorders>
              <w:top w:val="nil"/>
              <w:left w:val="nil"/>
              <w:bottom w:val="nil"/>
              <w:right w:val="nil"/>
            </w:tcBorders>
            <w:shd w:val="clear" w:color="000000" w:fill="E6F2FF"/>
            <w:noWrap/>
            <w:vAlign w:val="center"/>
            <w:hideMark/>
          </w:tcPr>
          <w:p w14:paraId="072D3BA4"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0.1</w:t>
            </w:r>
          </w:p>
        </w:tc>
        <w:tc>
          <w:tcPr>
            <w:tcW w:w="491" w:type="pct"/>
            <w:tcBorders>
              <w:top w:val="nil"/>
              <w:left w:val="nil"/>
              <w:bottom w:val="nil"/>
              <w:right w:val="nil"/>
            </w:tcBorders>
            <w:shd w:val="clear" w:color="000000" w:fill="E6F2FF"/>
            <w:noWrap/>
            <w:vAlign w:val="center"/>
            <w:hideMark/>
          </w:tcPr>
          <w:p w14:paraId="6D55B6E0"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0C55A757"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0.1</w:t>
            </w:r>
          </w:p>
        </w:tc>
        <w:tc>
          <w:tcPr>
            <w:tcW w:w="544" w:type="pct"/>
            <w:tcBorders>
              <w:top w:val="nil"/>
              <w:left w:val="nil"/>
              <w:bottom w:val="nil"/>
              <w:right w:val="nil"/>
            </w:tcBorders>
            <w:shd w:val="clear" w:color="000000" w:fill="E6F2FF"/>
            <w:noWrap/>
            <w:vAlign w:val="center"/>
            <w:hideMark/>
          </w:tcPr>
          <w:p w14:paraId="4D0160BD" w14:textId="77777777" w:rsidR="006C7862" w:rsidRPr="004B3BAD" w:rsidRDefault="006C7862" w:rsidP="008F1952">
            <w:pPr>
              <w:spacing w:before="0" w:after="0" w:line="240" w:lineRule="auto"/>
              <w:jc w:val="right"/>
              <w:rPr>
                <w:rFonts w:ascii="Arial" w:hAnsi="Arial" w:cs="Arial"/>
                <w:sz w:val="16"/>
                <w:szCs w:val="16"/>
              </w:rPr>
            </w:pPr>
            <w:r w:rsidRPr="004B3BAD">
              <w:rPr>
                <w:rFonts w:ascii="Arial" w:hAnsi="Arial" w:cs="Arial"/>
                <w:sz w:val="16"/>
                <w:szCs w:val="16"/>
              </w:rPr>
              <w:t>1.0</w:t>
            </w:r>
          </w:p>
        </w:tc>
      </w:tr>
      <w:tr w:rsidR="006C7862" w:rsidRPr="004B3BAD" w14:paraId="24963F72"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2F7D3D14" w14:textId="77B22FB5" w:rsidR="006C7862" w:rsidRPr="004B3BAD" w:rsidRDefault="006C7862" w:rsidP="008F1952">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729CF823" w14:textId="06395FCF"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AE848AF" w14:textId="1495E3E5"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C391FB1" w14:textId="28635AE7"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6819309" w14:textId="39BA095A"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3F2698E" w14:textId="3DA899E7"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5C849A5" w14:textId="0D7901E8"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FBE2FB6" w14:textId="2FF64678"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E391AD4" w14:textId="3AA3E5E6"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4FC71C51" w14:textId="633B1A97"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6C7862" w:rsidRPr="004B3BAD" w14:paraId="36DA684E"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330CC118" w14:textId="30ED8A3A" w:rsidR="006C7862" w:rsidRPr="004B3BAD" w:rsidRDefault="006C7862" w:rsidP="008F1952">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0B5896E7" w14:textId="6410363F"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0A1E5F2" w14:textId="1562A766"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DFF6070" w14:textId="55655337"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9237545" w14:textId="5AE1124A"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0567D9B" w14:textId="7308E20D"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11D7D3A" w14:textId="2241A12E"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359CC58" w14:textId="54F263E8"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701479B" w14:textId="109A2808"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5724B902" w14:textId="2E95C605"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6C7862" w:rsidRPr="004B3BAD" w14:paraId="3EF8D807"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73E0455C" w14:textId="502C3C66" w:rsidR="006C7862" w:rsidRPr="004B3BAD" w:rsidRDefault="006C7862" w:rsidP="008F1952">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7DD1D021" w14:textId="010A5267"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52A8FF9" w14:textId="3CE47836"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CE24BC0" w14:textId="13726A83"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080EE2D" w14:textId="19888A8D"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D3DFDB4" w14:textId="4F0DDF86"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E3AB590" w14:textId="089F1C41"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D54209D" w14:textId="65A7E345"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F7415EE" w14:textId="06D0622D"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437A1EB5" w14:textId="26665364" w:rsidR="006C786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6C7862" w:rsidRPr="004B3BAD" w14:paraId="68579746" w14:textId="77777777" w:rsidTr="008F1952">
        <w:trPr>
          <w:trHeight w:hRule="exact" w:val="225"/>
        </w:trPr>
        <w:tc>
          <w:tcPr>
            <w:tcW w:w="530" w:type="pct"/>
            <w:tcBorders>
              <w:top w:val="nil"/>
              <w:left w:val="nil"/>
              <w:bottom w:val="single" w:sz="4" w:space="0" w:color="293F5B"/>
              <w:right w:val="nil"/>
            </w:tcBorders>
            <w:shd w:val="clear" w:color="000000" w:fill="FFFFFF"/>
            <w:noWrap/>
            <w:vAlign w:val="center"/>
            <w:hideMark/>
          </w:tcPr>
          <w:p w14:paraId="6B8448F3" w14:textId="77777777" w:rsidR="006C7862" w:rsidRPr="004B3BAD" w:rsidRDefault="006C7862" w:rsidP="008F1952">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4CEF8C43" w14:textId="77777777" w:rsidR="006C7862" w:rsidRPr="004B3BAD" w:rsidRDefault="006C7862" w:rsidP="008F1952">
            <w:pPr>
              <w:spacing w:before="0" w:after="0" w:line="240" w:lineRule="auto"/>
              <w:jc w:val="right"/>
              <w:rPr>
                <w:rFonts w:ascii="Arial" w:hAnsi="Arial" w:cs="Arial"/>
                <w:b/>
                <w:bCs/>
                <w:sz w:val="16"/>
                <w:szCs w:val="16"/>
              </w:rPr>
            </w:pPr>
            <w:r w:rsidRPr="004B3BAD">
              <w:rPr>
                <w:rFonts w:ascii="Arial" w:hAnsi="Arial" w:cs="Arial"/>
                <w:b/>
                <w:bCs/>
                <w:sz w:val="16"/>
                <w:szCs w:val="16"/>
              </w:rPr>
              <w:t>0.3</w:t>
            </w:r>
          </w:p>
        </w:tc>
        <w:tc>
          <w:tcPr>
            <w:tcW w:w="491" w:type="pct"/>
            <w:tcBorders>
              <w:top w:val="nil"/>
              <w:left w:val="nil"/>
              <w:bottom w:val="single" w:sz="4" w:space="0" w:color="293F5B"/>
              <w:right w:val="nil"/>
            </w:tcBorders>
            <w:shd w:val="clear" w:color="000000" w:fill="FFFFFF"/>
            <w:noWrap/>
            <w:vAlign w:val="center"/>
            <w:hideMark/>
          </w:tcPr>
          <w:p w14:paraId="1CE4B518" w14:textId="77777777" w:rsidR="006C7862" w:rsidRPr="004B3BAD" w:rsidRDefault="006C7862" w:rsidP="008F1952">
            <w:pPr>
              <w:spacing w:before="0" w:after="0" w:line="240" w:lineRule="auto"/>
              <w:jc w:val="right"/>
              <w:rPr>
                <w:rFonts w:ascii="Arial" w:hAnsi="Arial" w:cs="Arial"/>
                <w:b/>
                <w:bCs/>
                <w:sz w:val="16"/>
                <w:szCs w:val="16"/>
              </w:rPr>
            </w:pPr>
            <w:r w:rsidRPr="004B3BAD">
              <w:rPr>
                <w:rFonts w:ascii="Arial" w:hAnsi="Arial" w:cs="Arial"/>
                <w:b/>
                <w:bCs/>
                <w:sz w:val="16"/>
                <w:szCs w:val="16"/>
              </w:rPr>
              <w:t>0.3</w:t>
            </w:r>
          </w:p>
        </w:tc>
        <w:tc>
          <w:tcPr>
            <w:tcW w:w="491" w:type="pct"/>
            <w:tcBorders>
              <w:top w:val="nil"/>
              <w:left w:val="nil"/>
              <w:bottom w:val="single" w:sz="4" w:space="0" w:color="293F5B"/>
              <w:right w:val="nil"/>
            </w:tcBorders>
            <w:shd w:val="clear" w:color="000000" w:fill="FFFFFF"/>
            <w:noWrap/>
            <w:vAlign w:val="center"/>
            <w:hideMark/>
          </w:tcPr>
          <w:p w14:paraId="0D040987" w14:textId="77777777" w:rsidR="006C7862" w:rsidRPr="004B3BAD" w:rsidRDefault="006C7862" w:rsidP="008F1952">
            <w:pPr>
              <w:spacing w:before="0" w:after="0" w:line="240" w:lineRule="auto"/>
              <w:jc w:val="right"/>
              <w:rPr>
                <w:rFonts w:ascii="Arial" w:hAnsi="Arial" w:cs="Arial"/>
                <w:b/>
                <w:bCs/>
                <w:sz w:val="16"/>
                <w:szCs w:val="16"/>
              </w:rPr>
            </w:pPr>
            <w:r w:rsidRPr="004B3BAD">
              <w:rPr>
                <w:rFonts w:ascii="Arial" w:hAnsi="Arial" w:cs="Arial"/>
                <w:b/>
                <w:bCs/>
                <w:sz w:val="16"/>
                <w:szCs w:val="16"/>
              </w:rPr>
              <w:t>0.3</w:t>
            </w:r>
          </w:p>
        </w:tc>
        <w:tc>
          <w:tcPr>
            <w:tcW w:w="491" w:type="pct"/>
            <w:tcBorders>
              <w:top w:val="nil"/>
              <w:left w:val="nil"/>
              <w:bottom w:val="single" w:sz="4" w:space="0" w:color="293F5B"/>
              <w:right w:val="nil"/>
            </w:tcBorders>
            <w:shd w:val="clear" w:color="000000" w:fill="FFFFFF"/>
            <w:noWrap/>
            <w:vAlign w:val="center"/>
            <w:hideMark/>
          </w:tcPr>
          <w:p w14:paraId="6EEE2F2C" w14:textId="77777777" w:rsidR="006C7862" w:rsidRPr="004B3BAD" w:rsidRDefault="006C7862" w:rsidP="008F1952">
            <w:pPr>
              <w:spacing w:before="0" w:after="0" w:line="240" w:lineRule="auto"/>
              <w:jc w:val="right"/>
              <w:rPr>
                <w:rFonts w:ascii="Arial" w:hAnsi="Arial" w:cs="Arial"/>
                <w:b/>
                <w:bCs/>
                <w:sz w:val="16"/>
                <w:szCs w:val="16"/>
              </w:rPr>
            </w:pPr>
            <w:r w:rsidRPr="004B3BAD">
              <w:rPr>
                <w:rFonts w:ascii="Arial" w:hAnsi="Arial" w:cs="Arial"/>
                <w:b/>
                <w:bCs/>
                <w:sz w:val="16"/>
                <w:szCs w:val="16"/>
              </w:rPr>
              <w:t>0.3</w:t>
            </w:r>
          </w:p>
        </w:tc>
        <w:tc>
          <w:tcPr>
            <w:tcW w:w="491" w:type="pct"/>
            <w:tcBorders>
              <w:top w:val="nil"/>
              <w:left w:val="nil"/>
              <w:bottom w:val="single" w:sz="4" w:space="0" w:color="293F5B"/>
              <w:right w:val="nil"/>
            </w:tcBorders>
            <w:shd w:val="clear" w:color="000000" w:fill="FFFFFF"/>
            <w:noWrap/>
            <w:vAlign w:val="center"/>
            <w:hideMark/>
          </w:tcPr>
          <w:p w14:paraId="42948E7D" w14:textId="77777777" w:rsidR="006C7862" w:rsidRPr="004B3BAD" w:rsidRDefault="006C7862" w:rsidP="008F1952">
            <w:pPr>
              <w:spacing w:before="0" w:after="0" w:line="240" w:lineRule="auto"/>
              <w:jc w:val="right"/>
              <w:rPr>
                <w:rFonts w:ascii="Arial" w:hAnsi="Arial" w:cs="Arial"/>
                <w:b/>
                <w:bCs/>
                <w:sz w:val="16"/>
                <w:szCs w:val="16"/>
              </w:rPr>
            </w:pPr>
            <w:r w:rsidRPr="004B3BAD">
              <w:rPr>
                <w:rFonts w:ascii="Arial" w:hAnsi="Arial" w:cs="Arial"/>
                <w:b/>
                <w:bCs/>
                <w:sz w:val="16"/>
                <w:szCs w:val="16"/>
              </w:rPr>
              <w:t>0.3</w:t>
            </w:r>
          </w:p>
        </w:tc>
        <w:tc>
          <w:tcPr>
            <w:tcW w:w="491" w:type="pct"/>
            <w:tcBorders>
              <w:top w:val="nil"/>
              <w:left w:val="nil"/>
              <w:bottom w:val="single" w:sz="4" w:space="0" w:color="293F5B"/>
              <w:right w:val="nil"/>
            </w:tcBorders>
            <w:shd w:val="clear" w:color="000000" w:fill="FFFFFF"/>
            <w:noWrap/>
            <w:vAlign w:val="center"/>
            <w:hideMark/>
          </w:tcPr>
          <w:p w14:paraId="582B33A4" w14:textId="77777777" w:rsidR="006C7862" w:rsidRPr="004B3BAD" w:rsidRDefault="006C7862" w:rsidP="008F1952">
            <w:pPr>
              <w:spacing w:before="0" w:after="0" w:line="240" w:lineRule="auto"/>
              <w:jc w:val="right"/>
              <w:rPr>
                <w:rFonts w:ascii="Arial" w:hAnsi="Arial" w:cs="Arial"/>
                <w:b/>
                <w:bCs/>
                <w:sz w:val="16"/>
                <w:szCs w:val="16"/>
              </w:rPr>
            </w:pPr>
            <w:r w:rsidRPr="004B3BAD">
              <w:rPr>
                <w:rFonts w:ascii="Arial" w:hAnsi="Arial" w:cs="Arial"/>
                <w:b/>
                <w:bCs/>
                <w:sz w:val="16"/>
                <w:szCs w:val="16"/>
              </w:rPr>
              <w:t>0.3</w:t>
            </w:r>
          </w:p>
        </w:tc>
        <w:tc>
          <w:tcPr>
            <w:tcW w:w="491" w:type="pct"/>
            <w:tcBorders>
              <w:top w:val="nil"/>
              <w:left w:val="nil"/>
              <w:bottom w:val="single" w:sz="4" w:space="0" w:color="293F5B"/>
              <w:right w:val="nil"/>
            </w:tcBorders>
            <w:shd w:val="clear" w:color="000000" w:fill="FFFFFF"/>
            <w:noWrap/>
            <w:vAlign w:val="center"/>
            <w:hideMark/>
          </w:tcPr>
          <w:p w14:paraId="0C68F971" w14:textId="77777777" w:rsidR="006C7862" w:rsidRPr="004B3BAD" w:rsidRDefault="006C7862" w:rsidP="008F1952">
            <w:pPr>
              <w:spacing w:before="0" w:after="0" w:line="240" w:lineRule="auto"/>
              <w:jc w:val="right"/>
              <w:rPr>
                <w:rFonts w:ascii="Arial" w:hAnsi="Arial" w:cs="Arial"/>
                <w:b/>
                <w:bCs/>
                <w:sz w:val="16"/>
                <w:szCs w:val="16"/>
              </w:rPr>
            </w:pPr>
            <w:r w:rsidRPr="004B3BAD">
              <w:rPr>
                <w:rFonts w:ascii="Arial" w:hAnsi="Arial" w:cs="Arial"/>
                <w:b/>
                <w:bCs/>
                <w:sz w:val="16"/>
                <w:szCs w:val="16"/>
              </w:rPr>
              <w:t>0.1</w:t>
            </w:r>
          </w:p>
        </w:tc>
        <w:tc>
          <w:tcPr>
            <w:tcW w:w="491" w:type="pct"/>
            <w:tcBorders>
              <w:top w:val="nil"/>
              <w:left w:val="nil"/>
              <w:bottom w:val="single" w:sz="4" w:space="0" w:color="293F5B"/>
              <w:right w:val="nil"/>
            </w:tcBorders>
            <w:shd w:val="clear" w:color="000000" w:fill="FFFFFF"/>
            <w:noWrap/>
            <w:vAlign w:val="center"/>
            <w:hideMark/>
          </w:tcPr>
          <w:p w14:paraId="323615E1" w14:textId="77777777" w:rsidR="006C7862" w:rsidRPr="004B3BAD" w:rsidRDefault="006C7862" w:rsidP="008F1952">
            <w:pPr>
              <w:spacing w:before="0" w:after="0" w:line="240" w:lineRule="auto"/>
              <w:jc w:val="right"/>
              <w:rPr>
                <w:rFonts w:ascii="Arial" w:hAnsi="Arial" w:cs="Arial"/>
                <w:b/>
                <w:bCs/>
                <w:sz w:val="16"/>
                <w:szCs w:val="16"/>
              </w:rPr>
            </w:pPr>
            <w:r w:rsidRPr="004B3BAD">
              <w:rPr>
                <w:rFonts w:ascii="Arial" w:hAnsi="Arial" w:cs="Arial"/>
                <w:b/>
                <w:bCs/>
                <w:sz w:val="16"/>
                <w:szCs w:val="16"/>
              </w:rPr>
              <w:t>0.2</w:t>
            </w:r>
          </w:p>
        </w:tc>
        <w:tc>
          <w:tcPr>
            <w:tcW w:w="544" w:type="pct"/>
            <w:tcBorders>
              <w:top w:val="nil"/>
              <w:left w:val="nil"/>
              <w:bottom w:val="single" w:sz="4" w:space="0" w:color="293F5B"/>
              <w:right w:val="nil"/>
            </w:tcBorders>
            <w:shd w:val="clear" w:color="000000" w:fill="FFFFFF"/>
            <w:noWrap/>
            <w:vAlign w:val="center"/>
            <w:hideMark/>
          </w:tcPr>
          <w:p w14:paraId="5FF22A8F" w14:textId="77777777" w:rsidR="006C7862" w:rsidRPr="004B3BAD" w:rsidRDefault="006C7862" w:rsidP="008F1952">
            <w:pPr>
              <w:spacing w:before="0" w:after="0" w:line="240" w:lineRule="auto"/>
              <w:jc w:val="right"/>
              <w:rPr>
                <w:rFonts w:ascii="Arial" w:hAnsi="Arial" w:cs="Arial"/>
                <w:b/>
                <w:bCs/>
                <w:sz w:val="16"/>
                <w:szCs w:val="16"/>
              </w:rPr>
            </w:pPr>
            <w:r w:rsidRPr="004B3BAD">
              <w:rPr>
                <w:rFonts w:ascii="Arial" w:hAnsi="Arial" w:cs="Arial"/>
                <w:b/>
                <w:bCs/>
                <w:sz w:val="16"/>
                <w:szCs w:val="16"/>
              </w:rPr>
              <w:t>2.0</w:t>
            </w:r>
          </w:p>
        </w:tc>
      </w:tr>
    </w:tbl>
    <w:p w14:paraId="5103BC2D" w14:textId="5A5A723A" w:rsidR="00775826" w:rsidRPr="004B3BAD" w:rsidRDefault="00775826" w:rsidP="000A24A5">
      <w:pPr>
        <w:rPr>
          <w:rFonts w:eastAsiaTheme="minorHAnsi"/>
        </w:rPr>
      </w:pPr>
      <w:r w:rsidRPr="004B3BAD">
        <w:t>The Australian Government is providing funding to support Australia</w:t>
      </w:r>
      <w:r w:rsidR="000378AB">
        <w:t>’</w:t>
      </w:r>
      <w:r w:rsidRPr="004B3BAD">
        <w:t>s plant biosecurity system through the National Plant Health Surveillance Program. The</w:t>
      </w:r>
      <w:r w:rsidR="000A24A5" w:rsidRPr="004B3BAD">
        <w:t xml:space="preserve"> </w:t>
      </w:r>
      <w:r w:rsidRPr="004B3BAD">
        <w:t>program focuses on early detection of national priority plant pests that can enter and establish in Australia. The program is implemented through effective collaboration with all Australian jurisdictions and aims to minimise the impact of pest incursions on agricultural industries, environmental assets and communities through timely pest detection, and provide surveillance data that supports trade and market access.</w:t>
      </w:r>
    </w:p>
    <w:p w14:paraId="4DA55001" w14:textId="2BCFB4DE" w:rsidR="00A54660" w:rsidRPr="004B3BAD" w:rsidRDefault="00775826" w:rsidP="00941E78">
      <w:pPr>
        <w:pStyle w:val="TableHeading"/>
        <w:rPr>
          <w:rFonts w:eastAsiaTheme="minorHAnsi" w:cstheme="minorBidi"/>
          <w:sz w:val="22"/>
          <w:szCs w:val="22"/>
          <w:lang w:eastAsia="en-US"/>
        </w:rPr>
      </w:pPr>
      <w:r w:rsidRPr="004B3BAD">
        <w:t xml:space="preserve">North Queensland Strata Title Resilience Pilot Program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A54660" w:rsidRPr="004B3BAD" w14:paraId="5F427C89" w14:textId="77777777" w:rsidTr="008F1952">
        <w:trPr>
          <w:divId w:val="71587084"/>
          <w:trHeight w:hRule="exact" w:val="225"/>
        </w:trPr>
        <w:tc>
          <w:tcPr>
            <w:tcW w:w="530" w:type="pct"/>
            <w:tcBorders>
              <w:top w:val="single" w:sz="4" w:space="0" w:color="293F5B"/>
              <w:left w:val="nil"/>
              <w:bottom w:val="nil"/>
              <w:right w:val="nil"/>
            </w:tcBorders>
            <w:shd w:val="clear" w:color="000000" w:fill="FFFFFF"/>
            <w:noWrap/>
            <w:vAlign w:val="center"/>
            <w:hideMark/>
          </w:tcPr>
          <w:p w14:paraId="580222BB" w14:textId="4E95387F" w:rsidR="00A54660" w:rsidRPr="004B3BAD" w:rsidRDefault="00A54660" w:rsidP="008F1952">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64FB3ABF" w14:textId="77777777" w:rsidR="00A54660" w:rsidRPr="004B3BAD" w:rsidRDefault="00A54660" w:rsidP="008F1952">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150990EC" w14:textId="77777777" w:rsidR="00A54660" w:rsidRPr="004B3BAD" w:rsidRDefault="00A54660" w:rsidP="008F1952">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2B0977EA" w14:textId="77777777" w:rsidR="00A54660" w:rsidRPr="004B3BAD" w:rsidRDefault="00A54660" w:rsidP="008F1952">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254A1F1B" w14:textId="77777777" w:rsidR="00A54660" w:rsidRPr="004B3BAD" w:rsidRDefault="00A54660" w:rsidP="008F1952">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27981325" w14:textId="77777777" w:rsidR="00A54660" w:rsidRPr="004B3BAD" w:rsidRDefault="00A54660" w:rsidP="008F1952">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10233F19" w14:textId="77777777" w:rsidR="00A54660" w:rsidRPr="004B3BAD" w:rsidRDefault="00A54660" w:rsidP="008F1952">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33384E97" w14:textId="77777777" w:rsidR="00A54660" w:rsidRPr="004B3BAD" w:rsidRDefault="00A54660" w:rsidP="008F1952">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122BCCA7" w14:textId="77777777" w:rsidR="00A54660" w:rsidRPr="004B3BAD" w:rsidRDefault="00A54660" w:rsidP="008F1952">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3556D552" w14:textId="77777777" w:rsidR="00A54660" w:rsidRPr="004B3BAD" w:rsidRDefault="00A54660" w:rsidP="008F1952">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A54660" w:rsidRPr="004B3BAD" w14:paraId="3C1E935B" w14:textId="77777777" w:rsidTr="008F1952">
        <w:trPr>
          <w:divId w:val="71587084"/>
          <w:trHeight w:hRule="exact" w:val="225"/>
        </w:trPr>
        <w:tc>
          <w:tcPr>
            <w:tcW w:w="530" w:type="pct"/>
            <w:tcBorders>
              <w:top w:val="nil"/>
              <w:left w:val="nil"/>
              <w:bottom w:val="nil"/>
              <w:right w:val="nil"/>
            </w:tcBorders>
            <w:shd w:val="clear" w:color="000000" w:fill="FFFFFF"/>
            <w:noWrap/>
            <w:vAlign w:val="center"/>
            <w:hideMark/>
          </w:tcPr>
          <w:p w14:paraId="14B07421" w14:textId="33561186" w:rsidR="00A54660" w:rsidRPr="004B3BAD" w:rsidRDefault="00A54660" w:rsidP="008F1952">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5063E017" w14:textId="5F104B91"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298C4D9" w14:textId="3D027063"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9C48149" w14:textId="77777777" w:rsidR="00A54660" w:rsidRPr="004B3BAD" w:rsidRDefault="00A54660" w:rsidP="008F1952">
            <w:pPr>
              <w:spacing w:before="0" w:after="0" w:line="240" w:lineRule="auto"/>
              <w:jc w:val="right"/>
              <w:rPr>
                <w:rFonts w:ascii="Arial" w:hAnsi="Arial" w:cs="Arial"/>
                <w:sz w:val="16"/>
                <w:szCs w:val="16"/>
              </w:rPr>
            </w:pPr>
            <w:r w:rsidRPr="004B3BAD">
              <w:rPr>
                <w:rFonts w:ascii="Arial" w:hAnsi="Arial" w:cs="Arial"/>
                <w:sz w:val="16"/>
                <w:szCs w:val="16"/>
              </w:rPr>
              <w:t>1.4</w:t>
            </w:r>
          </w:p>
        </w:tc>
        <w:tc>
          <w:tcPr>
            <w:tcW w:w="491" w:type="pct"/>
            <w:tcBorders>
              <w:top w:val="single" w:sz="4" w:space="0" w:color="293F5B"/>
              <w:left w:val="nil"/>
              <w:bottom w:val="nil"/>
              <w:right w:val="nil"/>
            </w:tcBorders>
            <w:shd w:val="clear" w:color="000000" w:fill="FFFFFF"/>
            <w:noWrap/>
            <w:vAlign w:val="center"/>
            <w:hideMark/>
          </w:tcPr>
          <w:p w14:paraId="62A0C028" w14:textId="535858CF"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BF8BB49" w14:textId="50AF324F"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035C9EC" w14:textId="1EFC176D"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A901383" w14:textId="5E4DF966"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14496BF3" w14:textId="087A9016"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5FBEF735" w14:textId="77777777" w:rsidR="00A54660" w:rsidRPr="004B3BAD" w:rsidRDefault="00A54660" w:rsidP="008F1952">
            <w:pPr>
              <w:spacing w:before="0" w:after="0" w:line="240" w:lineRule="auto"/>
              <w:jc w:val="right"/>
              <w:rPr>
                <w:rFonts w:ascii="Arial" w:hAnsi="Arial" w:cs="Arial"/>
                <w:sz w:val="16"/>
                <w:szCs w:val="16"/>
              </w:rPr>
            </w:pPr>
            <w:r w:rsidRPr="004B3BAD">
              <w:rPr>
                <w:rFonts w:ascii="Arial" w:hAnsi="Arial" w:cs="Arial"/>
                <w:sz w:val="16"/>
                <w:szCs w:val="16"/>
              </w:rPr>
              <w:t>1.4</w:t>
            </w:r>
          </w:p>
        </w:tc>
      </w:tr>
      <w:tr w:rsidR="00A54660" w:rsidRPr="004B3BAD" w14:paraId="3E14A171" w14:textId="77777777" w:rsidTr="008F1952">
        <w:trPr>
          <w:divId w:val="71587084"/>
          <w:trHeight w:hRule="exact" w:val="225"/>
        </w:trPr>
        <w:tc>
          <w:tcPr>
            <w:tcW w:w="530" w:type="pct"/>
            <w:tcBorders>
              <w:top w:val="nil"/>
              <w:left w:val="nil"/>
              <w:bottom w:val="nil"/>
              <w:right w:val="nil"/>
            </w:tcBorders>
            <w:shd w:val="clear" w:color="000000" w:fill="E6F2FF"/>
            <w:noWrap/>
            <w:vAlign w:val="center"/>
            <w:hideMark/>
          </w:tcPr>
          <w:p w14:paraId="7C07E17F" w14:textId="641A02DA" w:rsidR="00A54660" w:rsidRPr="004B3BAD" w:rsidRDefault="00A54660" w:rsidP="008F1952">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5562C45D" w14:textId="070444E4"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9140E1C" w14:textId="57526CF8"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16E1859" w14:textId="77777777" w:rsidR="00A54660" w:rsidRPr="004B3BAD" w:rsidRDefault="00A54660" w:rsidP="008F1952">
            <w:pPr>
              <w:spacing w:before="0" w:after="0" w:line="240" w:lineRule="auto"/>
              <w:jc w:val="right"/>
              <w:rPr>
                <w:rFonts w:ascii="Arial" w:hAnsi="Arial" w:cs="Arial"/>
                <w:sz w:val="16"/>
                <w:szCs w:val="16"/>
              </w:rPr>
            </w:pPr>
            <w:r w:rsidRPr="004B3BAD">
              <w:rPr>
                <w:rFonts w:ascii="Arial" w:hAnsi="Arial" w:cs="Arial"/>
                <w:sz w:val="16"/>
                <w:szCs w:val="16"/>
              </w:rPr>
              <w:t>38.6</w:t>
            </w:r>
          </w:p>
        </w:tc>
        <w:tc>
          <w:tcPr>
            <w:tcW w:w="491" w:type="pct"/>
            <w:tcBorders>
              <w:top w:val="nil"/>
              <w:left w:val="nil"/>
              <w:bottom w:val="nil"/>
              <w:right w:val="nil"/>
            </w:tcBorders>
            <w:shd w:val="clear" w:color="000000" w:fill="E6F2FF"/>
            <w:noWrap/>
            <w:vAlign w:val="center"/>
            <w:hideMark/>
          </w:tcPr>
          <w:p w14:paraId="17A8CF73" w14:textId="677137C9"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22B1C55" w14:textId="348E68C3"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AEAD381" w14:textId="36291D17"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DC0C18B" w14:textId="5FCD6744"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16CDEEDB" w14:textId="1486A496"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7550F6B0" w14:textId="77777777" w:rsidR="00A54660" w:rsidRPr="004B3BAD" w:rsidRDefault="00A54660" w:rsidP="008F1952">
            <w:pPr>
              <w:spacing w:before="0" w:after="0" w:line="240" w:lineRule="auto"/>
              <w:jc w:val="right"/>
              <w:rPr>
                <w:rFonts w:ascii="Arial" w:hAnsi="Arial" w:cs="Arial"/>
                <w:sz w:val="16"/>
                <w:szCs w:val="16"/>
              </w:rPr>
            </w:pPr>
            <w:r w:rsidRPr="004B3BAD">
              <w:rPr>
                <w:rFonts w:ascii="Arial" w:hAnsi="Arial" w:cs="Arial"/>
                <w:sz w:val="16"/>
                <w:szCs w:val="16"/>
              </w:rPr>
              <w:t>38.6</w:t>
            </w:r>
          </w:p>
        </w:tc>
      </w:tr>
      <w:tr w:rsidR="00A54660" w:rsidRPr="004B3BAD" w14:paraId="1F4FFEF7" w14:textId="77777777" w:rsidTr="008F1952">
        <w:trPr>
          <w:divId w:val="71587084"/>
          <w:trHeight w:hRule="exact" w:val="225"/>
        </w:trPr>
        <w:tc>
          <w:tcPr>
            <w:tcW w:w="530" w:type="pct"/>
            <w:tcBorders>
              <w:top w:val="nil"/>
              <w:left w:val="nil"/>
              <w:bottom w:val="nil"/>
              <w:right w:val="nil"/>
            </w:tcBorders>
            <w:shd w:val="clear" w:color="000000" w:fill="FFFFFF"/>
            <w:noWrap/>
            <w:vAlign w:val="center"/>
            <w:hideMark/>
          </w:tcPr>
          <w:p w14:paraId="38824E48" w14:textId="0F866360" w:rsidR="00A54660" w:rsidRPr="004B3BAD" w:rsidRDefault="00A54660" w:rsidP="008F1952">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7A01FF03" w14:textId="3CA514D1"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9A114A5" w14:textId="72E43944"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3A1CFD6" w14:textId="1F0A3B22"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1AF330A" w14:textId="080335AE"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945C87E" w14:textId="6E690F8C"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5297D03" w14:textId="6E486676"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3ADC3DF" w14:textId="241672BD"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C3FE514" w14:textId="07EE4623"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7A440A67" w14:textId="79535D71"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A54660" w:rsidRPr="004B3BAD" w14:paraId="0F00E68D" w14:textId="77777777" w:rsidTr="008F1952">
        <w:trPr>
          <w:divId w:val="71587084"/>
          <w:trHeight w:hRule="exact" w:val="225"/>
        </w:trPr>
        <w:tc>
          <w:tcPr>
            <w:tcW w:w="530" w:type="pct"/>
            <w:tcBorders>
              <w:top w:val="nil"/>
              <w:left w:val="nil"/>
              <w:bottom w:val="nil"/>
              <w:right w:val="nil"/>
            </w:tcBorders>
            <w:shd w:val="clear" w:color="000000" w:fill="FFFFFF"/>
            <w:noWrap/>
            <w:vAlign w:val="center"/>
            <w:hideMark/>
          </w:tcPr>
          <w:p w14:paraId="5AF512C9" w14:textId="178A8791" w:rsidR="00A54660" w:rsidRPr="004B3BAD" w:rsidRDefault="00A54660" w:rsidP="008F1952">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06DE86AF" w14:textId="0FFB2074"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1E19D00" w14:textId="3D83B103"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750D008" w14:textId="7DB92D1F"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249A43E" w14:textId="0CABF1ED"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E2E901F" w14:textId="54CCC372"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B5BFEE7" w14:textId="2776B765"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34ED7AE" w14:textId="4338AE48"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2B52067" w14:textId="656DCEC4"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69A8E25D" w14:textId="26FC4A14"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A54660" w:rsidRPr="004B3BAD" w14:paraId="41538371" w14:textId="77777777" w:rsidTr="008F1952">
        <w:trPr>
          <w:divId w:val="71587084"/>
          <w:trHeight w:hRule="exact" w:val="225"/>
        </w:trPr>
        <w:tc>
          <w:tcPr>
            <w:tcW w:w="530" w:type="pct"/>
            <w:tcBorders>
              <w:top w:val="nil"/>
              <w:left w:val="nil"/>
              <w:bottom w:val="nil"/>
              <w:right w:val="nil"/>
            </w:tcBorders>
            <w:shd w:val="clear" w:color="000000" w:fill="FFFFFF"/>
            <w:noWrap/>
            <w:vAlign w:val="center"/>
            <w:hideMark/>
          </w:tcPr>
          <w:p w14:paraId="30995DC1" w14:textId="5E4811E9" w:rsidR="00A54660" w:rsidRPr="004B3BAD" w:rsidRDefault="00A54660" w:rsidP="008F1952">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06AE873D" w14:textId="7F93D29C"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086E5A1" w14:textId="55CE0701"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22453B8" w14:textId="118AE6BF"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6AC61A1" w14:textId="05760444"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E2A48A3" w14:textId="3E021815"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7317C52" w14:textId="7367654A"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07B06DE" w14:textId="5036A58D"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AC34B83" w14:textId="72CEAC0A"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6134CAC3" w14:textId="1F16E5E9" w:rsidR="00A54660"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A54660" w:rsidRPr="004B3BAD" w14:paraId="56658E26" w14:textId="77777777" w:rsidTr="008F1952">
        <w:trPr>
          <w:divId w:val="71587084"/>
          <w:trHeight w:hRule="exact" w:val="225"/>
        </w:trPr>
        <w:tc>
          <w:tcPr>
            <w:tcW w:w="530" w:type="pct"/>
            <w:tcBorders>
              <w:top w:val="nil"/>
              <w:left w:val="nil"/>
              <w:bottom w:val="single" w:sz="4" w:space="0" w:color="293F5B"/>
              <w:right w:val="nil"/>
            </w:tcBorders>
            <w:shd w:val="clear" w:color="000000" w:fill="FFFFFF"/>
            <w:noWrap/>
            <w:vAlign w:val="center"/>
            <w:hideMark/>
          </w:tcPr>
          <w:p w14:paraId="3BE64F68" w14:textId="77777777" w:rsidR="00A54660" w:rsidRPr="004B3BAD" w:rsidRDefault="00A54660" w:rsidP="008F1952">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0D811BF4" w14:textId="37DCA9EF" w:rsidR="00A54660"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D1A2AF2" w14:textId="11047F35" w:rsidR="00A54660"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FEE4E71" w14:textId="77777777" w:rsidR="00A54660" w:rsidRPr="004B3BAD" w:rsidRDefault="00A54660" w:rsidP="008F1952">
            <w:pPr>
              <w:spacing w:before="0" w:after="0" w:line="240" w:lineRule="auto"/>
              <w:jc w:val="right"/>
              <w:rPr>
                <w:rFonts w:ascii="Arial" w:hAnsi="Arial" w:cs="Arial"/>
                <w:b/>
                <w:bCs/>
                <w:sz w:val="16"/>
                <w:szCs w:val="16"/>
              </w:rPr>
            </w:pPr>
            <w:r w:rsidRPr="004B3BAD">
              <w:rPr>
                <w:rFonts w:ascii="Arial" w:hAnsi="Arial" w:cs="Arial"/>
                <w:b/>
                <w:bCs/>
                <w:sz w:val="16"/>
                <w:szCs w:val="16"/>
              </w:rPr>
              <w:t>40.0</w:t>
            </w:r>
          </w:p>
        </w:tc>
        <w:tc>
          <w:tcPr>
            <w:tcW w:w="491" w:type="pct"/>
            <w:tcBorders>
              <w:top w:val="nil"/>
              <w:left w:val="nil"/>
              <w:bottom w:val="single" w:sz="4" w:space="0" w:color="293F5B"/>
              <w:right w:val="nil"/>
            </w:tcBorders>
            <w:shd w:val="clear" w:color="000000" w:fill="FFFFFF"/>
            <w:noWrap/>
            <w:vAlign w:val="center"/>
            <w:hideMark/>
          </w:tcPr>
          <w:p w14:paraId="54443EA9" w14:textId="74EE78B3" w:rsidR="00A54660"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924ABAA" w14:textId="48C77BC4" w:rsidR="00A54660"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EDA8387" w14:textId="6C7AC8FA" w:rsidR="00A54660"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FF4CC07" w14:textId="0283CD4B" w:rsidR="00A54660"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D43F74A" w14:textId="3DBF73D1" w:rsidR="00A54660"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3372CE6A" w14:textId="77777777" w:rsidR="00A54660" w:rsidRPr="004B3BAD" w:rsidRDefault="00A54660" w:rsidP="008F1952">
            <w:pPr>
              <w:spacing w:before="0" w:after="0" w:line="240" w:lineRule="auto"/>
              <w:jc w:val="right"/>
              <w:rPr>
                <w:rFonts w:ascii="Arial" w:hAnsi="Arial" w:cs="Arial"/>
                <w:b/>
                <w:bCs/>
                <w:sz w:val="16"/>
                <w:szCs w:val="16"/>
              </w:rPr>
            </w:pPr>
            <w:r w:rsidRPr="004B3BAD">
              <w:rPr>
                <w:rFonts w:ascii="Arial" w:hAnsi="Arial" w:cs="Arial"/>
                <w:b/>
                <w:bCs/>
                <w:sz w:val="16"/>
                <w:szCs w:val="16"/>
              </w:rPr>
              <w:t>40.0</w:t>
            </w:r>
          </w:p>
        </w:tc>
      </w:tr>
    </w:tbl>
    <w:p w14:paraId="0EFB2BE8" w14:textId="320603E2" w:rsidR="00775826" w:rsidRPr="004B3BAD" w:rsidRDefault="00775826" w:rsidP="00775826">
      <w:r w:rsidRPr="004B3BAD">
        <w:t xml:space="preserve">The Australian Government </w:t>
      </w:r>
      <w:r w:rsidR="00495A46" w:rsidRPr="004B3BAD">
        <w:t>is providing</w:t>
      </w:r>
      <w:r w:rsidRPr="004B3BAD">
        <w:t xml:space="preserve"> funding to support strata title properties in North Queensland to undertake disaster mitigation works to improve resilience. </w:t>
      </w:r>
      <w:r w:rsidR="002935D8" w:rsidRPr="004B3BAD">
        <w:t>T</w:t>
      </w:r>
      <w:r w:rsidRPr="004B3BAD">
        <w:t>he</w:t>
      </w:r>
      <w:r w:rsidR="002935D8" w:rsidRPr="004B3BAD">
        <w:t xml:space="preserve"> </w:t>
      </w:r>
      <w:r w:rsidRPr="004B3BAD">
        <w:t>Queensland Government will implement and administer the initiative.</w:t>
      </w:r>
    </w:p>
    <w:p w14:paraId="3F136445" w14:textId="7FEFEA8C" w:rsidR="00D426E5" w:rsidRPr="004B3BAD" w:rsidRDefault="00775826" w:rsidP="00941E78">
      <w:pPr>
        <w:pStyle w:val="TableHeading"/>
        <w:rPr>
          <w:rFonts w:asciiTheme="minorHAnsi" w:eastAsiaTheme="minorHAnsi" w:hAnsiTheme="minorHAnsi" w:cstheme="minorBidi"/>
          <w:sz w:val="22"/>
          <w:szCs w:val="22"/>
          <w:lang w:eastAsia="en-US"/>
        </w:rPr>
      </w:pPr>
      <w:r w:rsidRPr="004B3BAD">
        <w:t>On</w:t>
      </w:r>
      <w:r w:rsidR="000378AB">
        <w:noBreakHyphen/>
      </w:r>
      <w:r w:rsidRPr="004B3BAD">
        <w:t>farm emergency water infrastructure rebate scheme</w:t>
      </w:r>
      <w:r w:rsidRPr="004B3BAD">
        <w:rPr>
          <w:vertAlign w:val="superscript"/>
        </w:rPr>
        <w:t>(a)</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D426E5" w:rsidRPr="004B3BAD" w14:paraId="27056C74" w14:textId="77777777" w:rsidTr="008F1952">
        <w:trPr>
          <w:divId w:val="5258129"/>
          <w:trHeight w:hRule="exact" w:val="225"/>
        </w:trPr>
        <w:tc>
          <w:tcPr>
            <w:tcW w:w="530" w:type="pct"/>
            <w:tcBorders>
              <w:top w:val="single" w:sz="4" w:space="0" w:color="293F5B"/>
              <w:left w:val="nil"/>
              <w:bottom w:val="nil"/>
              <w:right w:val="nil"/>
            </w:tcBorders>
            <w:shd w:val="clear" w:color="000000" w:fill="FFFFFF"/>
            <w:noWrap/>
            <w:vAlign w:val="center"/>
            <w:hideMark/>
          </w:tcPr>
          <w:p w14:paraId="4A0F1D51" w14:textId="41BB0749" w:rsidR="00D426E5" w:rsidRPr="004B3BAD" w:rsidRDefault="00D426E5" w:rsidP="008F1952">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40E47CE6" w14:textId="77777777" w:rsidR="00D426E5" w:rsidRPr="004B3BAD" w:rsidRDefault="00D426E5" w:rsidP="008F1952">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1898608B" w14:textId="77777777" w:rsidR="00D426E5" w:rsidRPr="004B3BAD" w:rsidRDefault="00D426E5" w:rsidP="008F1952">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28BC77EF" w14:textId="77777777" w:rsidR="00D426E5" w:rsidRPr="004B3BAD" w:rsidRDefault="00D426E5" w:rsidP="008F1952">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6151D195" w14:textId="77777777" w:rsidR="00D426E5" w:rsidRPr="004B3BAD" w:rsidRDefault="00D426E5" w:rsidP="008F1952">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1AE21F17" w14:textId="77777777" w:rsidR="00D426E5" w:rsidRPr="004B3BAD" w:rsidRDefault="00D426E5" w:rsidP="008F1952">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6FCF86A6" w14:textId="77777777" w:rsidR="00D426E5" w:rsidRPr="004B3BAD" w:rsidRDefault="00D426E5" w:rsidP="008F1952">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076D9195" w14:textId="77777777" w:rsidR="00D426E5" w:rsidRPr="004B3BAD" w:rsidRDefault="00D426E5" w:rsidP="008F1952">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1176BD99" w14:textId="77777777" w:rsidR="00D426E5" w:rsidRPr="004B3BAD" w:rsidRDefault="00D426E5" w:rsidP="008F1952">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13546077" w14:textId="77777777" w:rsidR="00D426E5" w:rsidRPr="004B3BAD" w:rsidRDefault="00D426E5" w:rsidP="008F1952">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D426E5" w:rsidRPr="004B3BAD" w14:paraId="429D7660" w14:textId="77777777" w:rsidTr="008F1952">
        <w:trPr>
          <w:divId w:val="5258129"/>
          <w:trHeight w:hRule="exact" w:val="225"/>
        </w:trPr>
        <w:tc>
          <w:tcPr>
            <w:tcW w:w="530" w:type="pct"/>
            <w:tcBorders>
              <w:top w:val="nil"/>
              <w:left w:val="nil"/>
              <w:bottom w:val="nil"/>
              <w:right w:val="nil"/>
            </w:tcBorders>
            <w:shd w:val="clear" w:color="000000" w:fill="FFFFFF"/>
            <w:noWrap/>
            <w:vAlign w:val="center"/>
            <w:hideMark/>
          </w:tcPr>
          <w:p w14:paraId="161E72F6" w14:textId="47AD9639" w:rsidR="00D426E5" w:rsidRPr="004B3BAD" w:rsidRDefault="00D426E5" w:rsidP="008F1952">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292D1286" w14:textId="77777777" w:rsidR="00D426E5" w:rsidRPr="004B3BAD" w:rsidRDefault="00D426E5"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412C5946" w14:textId="77777777" w:rsidR="00D426E5" w:rsidRPr="004B3BAD" w:rsidRDefault="00D426E5"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5D69ADEA" w14:textId="77777777" w:rsidR="00D426E5" w:rsidRPr="004B3BAD" w:rsidRDefault="00D426E5"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3A41E1E5" w14:textId="77777777" w:rsidR="00D426E5" w:rsidRPr="004B3BAD" w:rsidRDefault="00D426E5"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single" w:sz="4" w:space="0" w:color="293F5B"/>
              <w:left w:val="nil"/>
              <w:bottom w:val="nil"/>
              <w:right w:val="nil"/>
            </w:tcBorders>
            <w:shd w:val="clear" w:color="000000" w:fill="FFFFFF"/>
            <w:noWrap/>
            <w:vAlign w:val="center"/>
            <w:hideMark/>
          </w:tcPr>
          <w:p w14:paraId="0C83D9A6" w14:textId="77777777" w:rsidR="00D426E5" w:rsidRPr="004B3BAD" w:rsidRDefault="00D426E5" w:rsidP="008F1952">
            <w:pPr>
              <w:spacing w:before="0" w:after="0" w:line="240" w:lineRule="auto"/>
              <w:jc w:val="right"/>
              <w:rPr>
                <w:rFonts w:ascii="Arial" w:hAnsi="Arial" w:cs="Arial"/>
                <w:sz w:val="16"/>
                <w:szCs w:val="16"/>
              </w:rPr>
            </w:pPr>
            <w:r w:rsidRPr="004B3BAD">
              <w:rPr>
                <w:rFonts w:ascii="Arial" w:hAnsi="Arial" w:cs="Arial"/>
                <w:sz w:val="16"/>
                <w:szCs w:val="16"/>
              </w:rPr>
              <w:t>4.3</w:t>
            </w:r>
          </w:p>
        </w:tc>
        <w:tc>
          <w:tcPr>
            <w:tcW w:w="491" w:type="pct"/>
            <w:tcBorders>
              <w:top w:val="single" w:sz="4" w:space="0" w:color="293F5B"/>
              <w:left w:val="nil"/>
              <w:bottom w:val="nil"/>
              <w:right w:val="nil"/>
            </w:tcBorders>
            <w:shd w:val="clear" w:color="000000" w:fill="FFFFFF"/>
            <w:noWrap/>
            <w:vAlign w:val="center"/>
            <w:hideMark/>
          </w:tcPr>
          <w:p w14:paraId="39416569" w14:textId="77777777" w:rsidR="00D426E5" w:rsidRPr="004B3BAD" w:rsidRDefault="00D426E5" w:rsidP="008F1952">
            <w:pPr>
              <w:spacing w:before="0" w:after="0" w:line="240" w:lineRule="auto"/>
              <w:jc w:val="right"/>
              <w:rPr>
                <w:rFonts w:ascii="Arial" w:hAnsi="Arial" w:cs="Arial"/>
                <w:sz w:val="16"/>
                <w:szCs w:val="16"/>
              </w:rPr>
            </w:pPr>
            <w:r w:rsidRPr="004B3BAD">
              <w:rPr>
                <w:rFonts w:ascii="Arial" w:hAnsi="Arial" w:cs="Arial"/>
                <w:sz w:val="16"/>
                <w:szCs w:val="16"/>
              </w:rPr>
              <w:t>0.6</w:t>
            </w:r>
          </w:p>
        </w:tc>
        <w:tc>
          <w:tcPr>
            <w:tcW w:w="491" w:type="pct"/>
            <w:tcBorders>
              <w:top w:val="single" w:sz="4" w:space="0" w:color="293F5B"/>
              <w:left w:val="nil"/>
              <w:bottom w:val="nil"/>
              <w:right w:val="nil"/>
            </w:tcBorders>
            <w:shd w:val="clear" w:color="000000" w:fill="FFFFFF"/>
            <w:noWrap/>
            <w:vAlign w:val="center"/>
            <w:hideMark/>
          </w:tcPr>
          <w:p w14:paraId="1CDC3826" w14:textId="77777777" w:rsidR="00D426E5" w:rsidRPr="004B3BAD" w:rsidRDefault="00D426E5" w:rsidP="008F1952">
            <w:pPr>
              <w:spacing w:before="0" w:after="0" w:line="240" w:lineRule="auto"/>
              <w:jc w:val="right"/>
              <w:rPr>
                <w:rFonts w:ascii="Arial" w:hAnsi="Arial" w:cs="Arial"/>
                <w:sz w:val="16"/>
                <w:szCs w:val="16"/>
              </w:rPr>
            </w:pPr>
            <w:r w:rsidRPr="004B3BAD">
              <w:rPr>
                <w:rFonts w:ascii="Arial" w:hAnsi="Arial" w:cs="Arial"/>
                <w:sz w:val="16"/>
                <w:szCs w:val="16"/>
              </w:rPr>
              <w:t>0.1</w:t>
            </w:r>
          </w:p>
        </w:tc>
        <w:tc>
          <w:tcPr>
            <w:tcW w:w="491" w:type="pct"/>
            <w:tcBorders>
              <w:top w:val="single" w:sz="4" w:space="0" w:color="293F5B"/>
              <w:left w:val="nil"/>
              <w:bottom w:val="nil"/>
              <w:right w:val="nil"/>
            </w:tcBorders>
            <w:shd w:val="clear" w:color="000000" w:fill="FFFFFF"/>
            <w:noWrap/>
            <w:vAlign w:val="center"/>
            <w:hideMark/>
          </w:tcPr>
          <w:p w14:paraId="4762DCD3" w14:textId="77777777" w:rsidR="00D426E5" w:rsidRPr="004B3BAD" w:rsidRDefault="00D426E5"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single" w:sz="4" w:space="0" w:color="293F5B"/>
              <w:left w:val="nil"/>
              <w:bottom w:val="nil"/>
              <w:right w:val="nil"/>
            </w:tcBorders>
            <w:shd w:val="clear" w:color="000000" w:fill="FFFFFF"/>
            <w:noWrap/>
            <w:vAlign w:val="center"/>
            <w:hideMark/>
          </w:tcPr>
          <w:p w14:paraId="36BE6E62" w14:textId="77777777" w:rsidR="00D426E5" w:rsidRPr="004B3BAD" w:rsidRDefault="00D426E5" w:rsidP="008F1952">
            <w:pPr>
              <w:spacing w:before="0" w:after="0" w:line="240" w:lineRule="auto"/>
              <w:jc w:val="right"/>
              <w:rPr>
                <w:rFonts w:ascii="Arial" w:hAnsi="Arial" w:cs="Arial"/>
                <w:sz w:val="16"/>
                <w:szCs w:val="16"/>
              </w:rPr>
            </w:pPr>
            <w:r w:rsidRPr="004B3BAD">
              <w:rPr>
                <w:rFonts w:ascii="Arial" w:hAnsi="Arial" w:cs="Arial"/>
                <w:sz w:val="16"/>
                <w:szCs w:val="16"/>
              </w:rPr>
              <w:t>30.5</w:t>
            </w:r>
          </w:p>
        </w:tc>
      </w:tr>
      <w:tr w:rsidR="00D426E5" w:rsidRPr="004B3BAD" w14:paraId="7524A581" w14:textId="77777777" w:rsidTr="008F1952">
        <w:trPr>
          <w:divId w:val="5258129"/>
          <w:trHeight w:hRule="exact" w:val="225"/>
        </w:trPr>
        <w:tc>
          <w:tcPr>
            <w:tcW w:w="530" w:type="pct"/>
            <w:tcBorders>
              <w:top w:val="nil"/>
              <w:left w:val="nil"/>
              <w:bottom w:val="nil"/>
              <w:right w:val="nil"/>
            </w:tcBorders>
            <w:shd w:val="clear" w:color="000000" w:fill="E6F2FF"/>
            <w:noWrap/>
            <w:vAlign w:val="center"/>
            <w:hideMark/>
          </w:tcPr>
          <w:p w14:paraId="2DD3135F" w14:textId="757D80E9" w:rsidR="00D426E5" w:rsidRPr="004B3BAD" w:rsidRDefault="00D426E5" w:rsidP="008F1952">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159AFCD4" w14:textId="7ECB1F0B"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75E21845" w14:textId="3DC87989"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7DCA054D" w14:textId="3729BC0A"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A3A4D17" w14:textId="74D0FC7A"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9AC3769" w14:textId="2194BBBD"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1ED678A2" w14:textId="45957921"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4DEAF40" w14:textId="59F4A57C"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DF60045" w14:textId="7DDC4AB5"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31751EA0" w14:textId="14A6EBD4"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D426E5" w:rsidRPr="004B3BAD" w14:paraId="2F496DEA" w14:textId="77777777" w:rsidTr="008F1952">
        <w:trPr>
          <w:divId w:val="5258129"/>
          <w:trHeight w:hRule="exact" w:val="225"/>
        </w:trPr>
        <w:tc>
          <w:tcPr>
            <w:tcW w:w="530" w:type="pct"/>
            <w:tcBorders>
              <w:top w:val="nil"/>
              <w:left w:val="nil"/>
              <w:bottom w:val="nil"/>
              <w:right w:val="nil"/>
            </w:tcBorders>
            <w:shd w:val="clear" w:color="000000" w:fill="FFFFFF"/>
            <w:noWrap/>
            <w:vAlign w:val="center"/>
            <w:hideMark/>
          </w:tcPr>
          <w:p w14:paraId="19EE4DB6" w14:textId="5F8A4191" w:rsidR="00D426E5" w:rsidRPr="004B3BAD" w:rsidRDefault="00D426E5" w:rsidP="008F1952">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6627FEBB" w14:textId="314B976C"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7642DF1" w14:textId="6E81AD2F"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9434081" w14:textId="7F46210E"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40E796B" w14:textId="00C2661E"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A54CE92" w14:textId="343825C0"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2858292" w14:textId="32CF9EB9"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6EED21D" w14:textId="09DD3A5A"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2FF696B" w14:textId="2D303B32"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0B7C0145" w14:textId="0F47E18F"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D426E5" w:rsidRPr="004B3BAD" w14:paraId="6784AB68" w14:textId="77777777" w:rsidTr="008F1952">
        <w:trPr>
          <w:divId w:val="5258129"/>
          <w:trHeight w:hRule="exact" w:val="225"/>
        </w:trPr>
        <w:tc>
          <w:tcPr>
            <w:tcW w:w="530" w:type="pct"/>
            <w:tcBorders>
              <w:top w:val="nil"/>
              <w:left w:val="nil"/>
              <w:bottom w:val="nil"/>
              <w:right w:val="nil"/>
            </w:tcBorders>
            <w:shd w:val="clear" w:color="000000" w:fill="FFFFFF"/>
            <w:noWrap/>
            <w:vAlign w:val="center"/>
            <w:hideMark/>
          </w:tcPr>
          <w:p w14:paraId="2F0A662D" w14:textId="78E9F6C3" w:rsidR="00D426E5" w:rsidRPr="004B3BAD" w:rsidRDefault="00D426E5" w:rsidP="008F1952">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3CFEA0B8" w14:textId="73E03F15"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F687A8E" w14:textId="5F33CFAD"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632468B" w14:textId="2A7222FD"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1C91BBC" w14:textId="7A2661B6"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B39E1F3" w14:textId="1039AE67"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69DFB45" w14:textId="44A94C95"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5BD77A9" w14:textId="47FDF44B"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0A44FF5" w14:textId="16F69ED4"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4A9C415F" w14:textId="13397899"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D426E5" w:rsidRPr="004B3BAD" w14:paraId="3D58D318" w14:textId="77777777" w:rsidTr="008F1952">
        <w:trPr>
          <w:divId w:val="5258129"/>
          <w:trHeight w:hRule="exact" w:val="225"/>
        </w:trPr>
        <w:tc>
          <w:tcPr>
            <w:tcW w:w="530" w:type="pct"/>
            <w:tcBorders>
              <w:top w:val="nil"/>
              <w:left w:val="nil"/>
              <w:bottom w:val="nil"/>
              <w:right w:val="nil"/>
            </w:tcBorders>
            <w:shd w:val="clear" w:color="000000" w:fill="FFFFFF"/>
            <w:noWrap/>
            <w:vAlign w:val="center"/>
            <w:hideMark/>
          </w:tcPr>
          <w:p w14:paraId="67B0A313" w14:textId="52A89790" w:rsidR="00D426E5" w:rsidRPr="004B3BAD" w:rsidRDefault="00D426E5" w:rsidP="008F1952">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7E6CF820" w14:textId="1B93D9E4"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577D6DE" w14:textId="28BBE236"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17AC436" w14:textId="5B7FA8F4"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DC622FB" w14:textId="409BA426"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538EF71" w14:textId="2ED499BD"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446B06B" w14:textId="720BD062"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6EAE811" w14:textId="0152F2E2"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CD59CEE" w14:textId="3A520372"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59F23E9C" w14:textId="7AF1B2F0" w:rsidR="00D426E5"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D426E5" w:rsidRPr="004B3BAD" w14:paraId="7C177BDA" w14:textId="77777777" w:rsidTr="008F1952">
        <w:trPr>
          <w:divId w:val="5258129"/>
          <w:trHeight w:hRule="exact" w:val="225"/>
        </w:trPr>
        <w:tc>
          <w:tcPr>
            <w:tcW w:w="530" w:type="pct"/>
            <w:tcBorders>
              <w:top w:val="nil"/>
              <w:left w:val="nil"/>
              <w:bottom w:val="single" w:sz="4" w:space="0" w:color="293F5B"/>
              <w:right w:val="nil"/>
            </w:tcBorders>
            <w:shd w:val="clear" w:color="000000" w:fill="FFFFFF"/>
            <w:noWrap/>
            <w:vAlign w:val="center"/>
            <w:hideMark/>
          </w:tcPr>
          <w:p w14:paraId="13A71331" w14:textId="77777777" w:rsidR="00D426E5" w:rsidRPr="004B3BAD" w:rsidRDefault="00D426E5" w:rsidP="008F1952">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0B97FF9E" w14:textId="77777777" w:rsidR="00D426E5" w:rsidRPr="004B3BAD" w:rsidRDefault="00D426E5"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61360871" w14:textId="77777777" w:rsidR="00D426E5" w:rsidRPr="004B3BAD" w:rsidRDefault="00D426E5"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70EED228" w14:textId="77777777" w:rsidR="00D426E5" w:rsidRPr="004B3BAD" w:rsidRDefault="00D426E5"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15013315" w14:textId="77777777" w:rsidR="00D426E5" w:rsidRPr="004B3BAD" w:rsidRDefault="00D426E5"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6A116B7E" w14:textId="77777777" w:rsidR="00D426E5" w:rsidRPr="004B3BAD" w:rsidRDefault="00D426E5" w:rsidP="008F1952">
            <w:pPr>
              <w:spacing w:before="0" w:after="0" w:line="240" w:lineRule="auto"/>
              <w:jc w:val="right"/>
              <w:rPr>
                <w:rFonts w:ascii="Arial" w:hAnsi="Arial" w:cs="Arial"/>
                <w:b/>
                <w:bCs/>
                <w:sz w:val="16"/>
                <w:szCs w:val="16"/>
              </w:rPr>
            </w:pPr>
            <w:r w:rsidRPr="004B3BAD">
              <w:rPr>
                <w:rFonts w:ascii="Arial" w:hAnsi="Arial" w:cs="Arial"/>
                <w:b/>
                <w:bCs/>
                <w:sz w:val="16"/>
                <w:szCs w:val="16"/>
              </w:rPr>
              <w:t>4.3</w:t>
            </w:r>
          </w:p>
        </w:tc>
        <w:tc>
          <w:tcPr>
            <w:tcW w:w="491" w:type="pct"/>
            <w:tcBorders>
              <w:top w:val="nil"/>
              <w:left w:val="nil"/>
              <w:bottom w:val="single" w:sz="4" w:space="0" w:color="293F5B"/>
              <w:right w:val="nil"/>
            </w:tcBorders>
            <w:shd w:val="clear" w:color="000000" w:fill="FFFFFF"/>
            <w:noWrap/>
            <w:vAlign w:val="center"/>
            <w:hideMark/>
          </w:tcPr>
          <w:p w14:paraId="3955A9D3" w14:textId="77777777" w:rsidR="00D426E5" w:rsidRPr="004B3BAD" w:rsidRDefault="00D426E5" w:rsidP="008F1952">
            <w:pPr>
              <w:spacing w:before="0" w:after="0" w:line="240" w:lineRule="auto"/>
              <w:jc w:val="right"/>
              <w:rPr>
                <w:rFonts w:ascii="Arial" w:hAnsi="Arial" w:cs="Arial"/>
                <w:b/>
                <w:bCs/>
                <w:sz w:val="16"/>
                <w:szCs w:val="16"/>
              </w:rPr>
            </w:pPr>
            <w:r w:rsidRPr="004B3BAD">
              <w:rPr>
                <w:rFonts w:ascii="Arial" w:hAnsi="Arial" w:cs="Arial"/>
                <w:b/>
                <w:bCs/>
                <w:sz w:val="16"/>
                <w:szCs w:val="16"/>
              </w:rPr>
              <w:t>0.6</w:t>
            </w:r>
          </w:p>
        </w:tc>
        <w:tc>
          <w:tcPr>
            <w:tcW w:w="491" w:type="pct"/>
            <w:tcBorders>
              <w:top w:val="nil"/>
              <w:left w:val="nil"/>
              <w:bottom w:val="single" w:sz="4" w:space="0" w:color="293F5B"/>
              <w:right w:val="nil"/>
            </w:tcBorders>
            <w:shd w:val="clear" w:color="000000" w:fill="FFFFFF"/>
            <w:noWrap/>
            <w:vAlign w:val="center"/>
            <w:hideMark/>
          </w:tcPr>
          <w:p w14:paraId="2660D075" w14:textId="77777777" w:rsidR="00D426E5" w:rsidRPr="004B3BAD" w:rsidRDefault="00D426E5" w:rsidP="008F1952">
            <w:pPr>
              <w:spacing w:before="0" w:after="0" w:line="240" w:lineRule="auto"/>
              <w:jc w:val="right"/>
              <w:rPr>
                <w:rFonts w:ascii="Arial" w:hAnsi="Arial" w:cs="Arial"/>
                <w:b/>
                <w:bCs/>
                <w:sz w:val="16"/>
                <w:szCs w:val="16"/>
              </w:rPr>
            </w:pPr>
            <w:r w:rsidRPr="004B3BAD">
              <w:rPr>
                <w:rFonts w:ascii="Arial" w:hAnsi="Arial" w:cs="Arial"/>
                <w:b/>
                <w:bCs/>
                <w:sz w:val="16"/>
                <w:szCs w:val="16"/>
              </w:rPr>
              <w:t>0.1</w:t>
            </w:r>
          </w:p>
        </w:tc>
        <w:tc>
          <w:tcPr>
            <w:tcW w:w="491" w:type="pct"/>
            <w:tcBorders>
              <w:top w:val="nil"/>
              <w:left w:val="nil"/>
              <w:bottom w:val="single" w:sz="4" w:space="0" w:color="293F5B"/>
              <w:right w:val="nil"/>
            </w:tcBorders>
            <w:shd w:val="clear" w:color="000000" w:fill="FFFFFF"/>
            <w:noWrap/>
            <w:vAlign w:val="center"/>
            <w:hideMark/>
          </w:tcPr>
          <w:p w14:paraId="6B29D2F2" w14:textId="77777777" w:rsidR="00D426E5" w:rsidRPr="004B3BAD" w:rsidRDefault="00D426E5"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544" w:type="pct"/>
            <w:tcBorders>
              <w:top w:val="nil"/>
              <w:left w:val="nil"/>
              <w:bottom w:val="single" w:sz="4" w:space="0" w:color="293F5B"/>
              <w:right w:val="nil"/>
            </w:tcBorders>
            <w:shd w:val="clear" w:color="000000" w:fill="FFFFFF"/>
            <w:noWrap/>
            <w:vAlign w:val="center"/>
            <w:hideMark/>
          </w:tcPr>
          <w:p w14:paraId="3E8E81D4" w14:textId="77777777" w:rsidR="00D426E5" w:rsidRPr="004B3BAD" w:rsidRDefault="00D426E5" w:rsidP="008F1952">
            <w:pPr>
              <w:spacing w:before="0" w:after="0" w:line="240" w:lineRule="auto"/>
              <w:jc w:val="right"/>
              <w:rPr>
                <w:rFonts w:ascii="Arial" w:hAnsi="Arial" w:cs="Arial"/>
                <w:b/>
                <w:bCs/>
                <w:sz w:val="16"/>
                <w:szCs w:val="16"/>
              </w:rPr>
            </w:pPr>
            <w:r w:rsidRPr="004B3BAD">
              <w:rPr>
                <w:rFonts w:ascii="Arial" w:hAnsi="Arial" w:cs="Arial"/>
                <w:b/>
                <w:bCs/>
                <w:sz w:val="16"/>
                <w:szCs w:val="16"/>
              </w:rPr>
              <w:t>30.5</w:t>
            </w:r>
          </w:p>
        </w:tc>
      </w:tr>
    </w:tbl>
    <w:p w14:paraId="301329B0" w14:textId="3D7656E2" w:rsidR="00775826" w:rsidRPr="004B3BAD" w:rsidRDefault="00893E16" w:rsidP="00AF23C1">
      <w:pPr>
        <w:pStyle w:val="ChartandTableFootnoteAlpha"/>
        <w:numPr>
          <w:ilvl w:val="0"/>
          <w:numId w:val="10"/>
        </w:numPr>
        <w:rPr>
          <w:color w:val="auto"/>
        </w:rPr>
      </w:pPr>
      <w:r w:rsidRPr="004B3BAD">
        <w:rPr>
          <w:color w:val="auto"/>
        </w:rPr>
        <w:t xml:space="preserve">Totals include funding yet to be allocated. </w:t>
      </w:r>
    </w:p>
    <w:p w14:paraId="6A33237F" w14:textId="77777777" w:rsidR="00775826" w:rsidRPr="004B3BAD" w:rsidRDefault="00775826" w:rsidP="00775826">
      <w:pPr>
        <w:pStyle w:val="ChartLine"/>
      </w:pPr>
    </w:p>
    <w:p w14:paraId="46E5A1D1" w14:textId="77777777" w:rsidR="00775826" w:rsidRPr="004B3BAD" w:rsidRDefault="00775826" w:rsidP="00775826">
      <w:r w:rsidRPr="004B3BAD">
        <w:t>The Australian Government has made available funding for rebates to eligible primary producers and horticulture farmers impacted by drought or natural disasters. The rebates provide support to farmers to replace damaged water infrastructure or build new infrastructure to improve water use efficiency and flexibility.</w:t>
      </w:r>
    </w:p>
    <w:p w14:paraId="58E9CCD5" w14:textId="77777777" w:rsidR="0076547E" w:rsidRPr="004B3BAD" w:rsidRDefault="0076547E">
      <w:pPr>
        <w:spacing w:before="0" w:after="160" w:line="259" w:lineRule="auto"/>
        <w:rPr>
          <w:rFonts w:ascii="Arial" w:eastAsiaTheme="minorHAnsi" w:hAnsi="Arial"/>
          <w:b/>
          <w:sz w:val="20"/>
          <w:lang w:eastAsia="en-US"/>
        </w:rPr>
      </w:pPr>
      <w:r w:rsidRPr="004B3BAD">
        <w:rPr>
          <w:rFonts w:eastAsiaTheme="minorHAnsi"/>
          <w:lang w:eastAsia="en-US"/>
        </w:rPr>
        <w:br w:type="page"/>
      </w:r>
    </w:p>
    <w:p w14:paraId="633A1719" w14:textId="7DF1B9EB" w:rsidR="00B66CE2" w:rsidRPr="004B3BAD" w:rsidRDefault="002B58C1" w:rsidP="00941E78">
      <w:pPr>
        <w:pStyle w:val="TableHeading"/>
        <w:rPr>
          <w:rFonts w:asciiTheme="minorHAnsi" w:eastAsiaTheme="minorHAnsi" w:hAnsiTheme="minorHAnsi" w:cstheme="minorBidi"/>
          <w:sz w:val="22"/>
          <w:szCs w:val="22"/>
          <w:lang w:eastAsia="en-US"/>
        </w:rPr>
      </w:pPr>
      <w:r w:rsidRPr="004B3BAD">
        <w:rPr>
          <w:rFonts w:eastAsiaTheme="minorHAnsi"/>
          <w:lang w:eastAsia="en-US"/>
        </w:rPr>
        <w:lastRenderedPageBreak/>
        <w:t xml:space="preserve">Partnering </w:t>
      </w:r>
      <w:r w:rsidR="0060180A" w:rsidRPr="004B3BAD">
        <w:rPr>
          <w:rFonts w:eastAsiaTheme="minorHAnsi"/>
          <w:lang w:eastAsia="en-US"/>
        </w:rPr>
        <w:t>to implement the National Soil Action Plan</w:t>
      </w:r>
      <w:r w:rsidR="00615774" w:rsidRPr="004B3BAD">
        <w:rPr>
          <w:rFonts w:eastAsiaTheme="minorHAnsi"/>
          <w:vertAlign w:val="superscript"/>
          <w:lang w:eastAsia="en-US"/>
        </w:rPr>
        <w:t>(a)</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B66CE2" w:rsidRPr="004B3BAD" w14:paraId="5683FEF9" w14:textId="77777777" w:rsidTr="008F1952">
        <w:trPr>
          <w:divId w:val="658382166"/>
          <w:trHeight w:hRule="exact" w:val="225"/>
        </w:trPr>
        <w:tc>
          <w:tcPr>
            <w:tcW w:w="530" w:type="pct"/>
            <w:tcBorders>
              <w:top w:val="single" w:sz="4" w:space="0" w:color="293F5B"/>
              <w:left w:val="nil"/>
              <w:bottom w:val="nil"/>
              <w:right w:val="nil"/>
            </w:tcBorders>
            <w:shd w:val="clear" w:color="000000" w:fill="FFFFFF"/>
            <w:noWrap/>
            <w:vAlign w:val="center"/>
            <w:hideMark/>
          </w:tcPr>
          <w:p w14:paraId="6B81894F" w14:textId="2F8A2F01" w:rsidR="00B66CE2" w:rsidRPr="004B3BAD" w:rsidRDefault="00B66CE2" w:rsidP="008F1952">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637D8AF7"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62491BE4"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29BFE4D4"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41BA5B2D"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2548B619"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717EB45F"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24DA91CE"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701857E3"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2" w:type="pct"/>
            <w:tcBorders>
              <w:top w:val="single" w:sz="4" w:space="0" w:color="293F5B"/>
              <w:left w:val="nil"/>
              <w:bottom w:val="nil"/>
              <w:right w:val="nil"/>
            </w:tcBorders>
            <w:shd w:val="clear" w:color="000000" w:fill="FFFFFF"/>
            <w:noWrap/>
            <w:vAlign w:val="center"/>
            <w:hideMark/>
          </w:tcPr>
          <w:p w14:paraId="70F08750"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B66CE2" w:rsidRPr="004B3BAD" w14:paraId="6274031F" w14:textId="77777777" w:rsidTr="008F1952">
        <w:trPr>
          <w:divId w:val="658382166"/>
          <w:trHeight w:hRule="exact" w:val="225"/>
        </w:trPr>
        <w:tc>
          <w:tcPr>
            <w:tcW w:w="530" w:type="pct"/>
            <w:tcBorders>
              <w:top w:val="nil"/>
              <w:left w:val="nil"/>
              <w:bottom w:val="nil"/>
              <w:right w:val="nil"/>
            </w:tcBorders>
            <w:shd w:val="clear" w:color="000000" w:fill="FFFFFF"/>
            <w:noWrap/>
            <w:vAlign w:val="center"/>
            <w:hideMark/>
          </w:tcPr>
          <w:p w14:paraId="20D97A7D" w14:textId="0348F2E9" w:rsidR="00B66CE2" w:rsidRPr="004B3BAD" w:rsidRDefault="00B66CE2" w:rsidP="008F1952">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523CD3B1" w14:textId="0B3A6DFF" w:rsidR="00B66CE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29215AE" w14:textId="549B9F10" w:rsidR="00B66CE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395668A9" w14:textId="2A3A28B3" w:rsidR="00B66CE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2F9FAEE" w14:textId="47DBA227" w:rsidR="00B66CE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B1C5DA6" w14:textId="27BD357C" w:rsidR="00B66CE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A414CF8" w14:textId="0E136F59" w:rsidR="00B66CE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1632B19E" w14:textId="0900F94E" w:rsidR="00B66CE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31D4C6FA" w14:textId="228BF2A6" w:rsidR="00B66CE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2" w:type="pct"/>
            <w:tcBorders>
              <w:top w:val="single" w:sz="4" w:space="0" w:color="293F5B"/>
              <w:left w:val="nil"/>
              <w:bottom w:val="nil"/>
              <w:right w:val="nil"/>
            </w:tcBorders>
            <w:shd w:val="clear" w:color="000000" w:fill="FFFFFF"/>
            <w:noWrap/>
            <w:vAlign w:val="center"/>
            <w:hideMark/>
          </w:tcPr>
          <w:p w14:paraId="4AE230B9" w14:textId="10023BB9" w:rsidR="00B66CE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B66CE2" w:rsidRPr="004B3BAD" w14:paraId="597DF967" w14:textId="77777777" w:rsidTr="008F1952">
        <w:trPr>
          <w:divId w:val="658382166"/>
          <w:trHeight w:hRule="exact" w:val="225"/>
        </w:trPr>
        <w:tc>
          <w:tcPr>
            <w:tcW w:w="530" w:type="pct"/>
            <w:tcBorders>
              <w:top w:val="nil"/>
              <w:left w:val="nil"/>
              <w:bottom w:val="nil"/>
              <w:right w:val="nil"/>
            </w:tcBorders>
            <w:shd w:val="clear" w:color="000000" w:fill="E6F2FF"/>
            <w:noWrap/>
            <w:vAlign w:val="center"/>
            <w:hideMark/>
          </w:tcPr>
          <w:p w14:paraId="17A894E8" w14:textId="3402A7B2" w:rsidR="00B66CE2" w:rsidRPr="004B3BAD" w:rsidRDefault="00B66CE2" w:rsidP="008F1952">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39653730"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7B02FB09"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3C6576DD"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1B8DDA06"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2BF1D493"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7774CE4F"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571BB4C5"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5CF2BE02"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542" w:type="pct"/>
            <w:tcBorders>
              <w:top w:val="nil"/>
              <w:left w:val="nil"/>
              <w:bottom w:val="nil"/>
              <w:right w:val="nil"/>
            </w:tcBorders>
            <w:shd w:val="clear" w:color="000000" w:fill="E6F2FF"/>
            <w:noWrap/>
            <w:vAlign w:val="center"/>
            <w:hideMark/>
          </w:tcPr>
          <w:p w14:paraId="677047C3"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9.0</w:t>
            </w:r>
          </w:p>
        </w:tc>
      </w:tr>
      <w:tr w:rsidR="00B66CE2" w:rsidRPr="004B3BAD" w14:paraId="177CEEF7" w14:textId="77777777" w:rsidTr="008F1952">
        <w:trPr>
          <w:divId w:val="658382166"/>
          <w:trHeight w:hRule="exact" w:val="225"/>
        </w:trPr>
        <w:tc>
          <w:tcPr>
            <w:tcW w:w="530" w:type="pct"/>
            <w:tcBorders>
              <w:top w:val="nil"/>
              <w:left w:val="nil"/>
              <w:bottom w:val="nil"/>
              <w:right w:val="nil"/>
            </w:tcBorders>
            <w:shd w:val="clear" w:color="000000" w:fill="FFFFFF"/>
            <w:noWrap/>
            <w:vAlign w:val="center"/>
            <w:hideMark/>
          </w:tcPr>
          <w:p w14:paraId="50D5BE08" w14:textId="3BABA8EE" w:rsidR="00B66CE2" w:rsidRPr="004B3BAD" w:rsidRDefault="00B66CE2" w:rsidP="008F1952">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32E81C0A"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0D886B07"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457E9248"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23BEAA7A"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649EC763"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3A53FC3A"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4300200D"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76DA6A89"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542" w:type="pct"/>
            <w:tcBorders>
              <w:top w:val="nil"/>
              <w:left w:val="nil"/>
              <w:bottom w:val="nil"/>
              <w:right w:val="nil"/>
            </w:tcBorders>
            <w:shd w:val="clear" w:color="000000" w:fill="FFFFFF"/>
            <w:noWrap/>
            <w:vAlign w:val="center"/>
            <w:hideMark/>
          </w:tcPr>
          <w:p w14:paraId="3436057A"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6.0</w:t>
            </w:r>
          </w:p>
        </w:tc>
      </w:tr>
      <w:tr w:rsidR="00B66CE2" w:rsidRPr="004B3BAD" w14:paraId="043A2F67" w14:textId="77777777" w:rsidTr="008F1952">
        <w:trPr>
          <w:divId w:val="658382166"/>
          <w:trHeight w:hRule="exact" w:val="225"/>
        </w:trPr>
        <w:tc>
          <w:tcPr>
            <w:tcW w:w="530" w:type="pct"/>
            <w:tcBorders>
              <w:top w:val="nil"/>
              <w:left w:val="nil"/>
              <w:bottom w:val="nil"/>
              <w:right w:val="nil"/>
            </w:tcBorders>
            <w:shd w:val="clear" w:color="000000" w:fill="FFFFFF"/>
            <w:noWrap/>
            <w:vAlign w:val="center"/>
            <w:hideMark/>
          </w:tcPr>
          <w:p w14:paraId="2EE844CF" w14:textId="1D27ABC0" w:rsidR="00B66CE2" w:rsidRPr="004B3BAD" w:rsidRDefault="00B66CE2" w:rsidP="008F1952">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1FA49331"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07AF780D"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719D3581"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371A8B34"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105B0EC1"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1051B2D2"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2945D850"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77884D7A"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542" w:type="pct"/>
            <w:tcBorders>
              <w:top w:val="nil"/>
              <w:left w:val="nil"/>
              <w:bottom w:val="nil"/>
              <w:right w:val="nil"/>
            </w:tcBorders>
            <w:shd w:val="clear" w:color="000000" w:fill="FFFFFF"/>
            <w:noWrap/>
            <w:vAlign w:val="center"/>
            <w:hideMark/>
          </w:tcPr>
          <w:p w14:paraId="4311280C"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2.6</w:t>
            </w:r>
          </w:p>
        </w:tc>
      </w:tr>
      <w:tr w:rsidR="00B66CE2" w:rsidRPr="004B3BAD" w14:paraId="09C2EE8B" w14:textId="77777777" w:rsidTr="008F1952">
        <w:trPr>
          <w:divId w:val="658382166"/>
          <w:trHeight w:hRule="exact" w:val="225"/>
        </w:trPr>
        <w:tc>
          <w:tcPr>
            <w:tcW w:w="530" w:type="pct"/>
            <w:tcBorders>
              <w:top w:val="nil"/>
              <w:left w:val="nil"/>
              <w:bottom w:val="nil"/>
              <w:right w:val="nil"/>
            </w:tcBorders>
            <w:shd w:val="clear" w:color="000000" w:fill="FFFFFF"/>
            <w:noWrap/>
            <w:vAlign w:val="center"/>
            <w:hideMark/>
          </w:tcPr>
          <w:p w14:paraId="47392A21" w14:textId="641BF3C2" w:rsidR="00B66CE2" w:rsidRPr="004B3BAD" w:rsidRDefault="00B66CE2" w:rsidP="008F1952">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7712182A"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0C35FDD8"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0E58013E"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61345CB9"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30D5FDB3"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1C72835D"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70263743"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0522F330"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542" w:type="pct"/>
            <w:tcBorders>
              <w:top w:val="nil"/>
              <w:left w:val="nil"/>
              <w:bottom w:val="single" w:sz="4" w:space="0" w:color="293F5B"/>
              <w:right w:val="nil"/>
            </w:tcBorders>
            <w:shd w:val="clear" w:color="000000" w:fill="FFFFFF"/>
            <w:noWrap/>
            <w:vAlign w:val="center"/>
            <w:hideMark/>
          </w:tcPr>
          <w:p w14:paraId="28D83701" w14:textId="77777777" w:rsidR="00B66CE2" w:rsidRPr="004B3BAD" w:rsidRDefault="00B66CE2" w:rsidP="008F1952">
            <w:pPr>
              <w:spacing w:before="0" w:after="0" w:line="240" w:lineRule="auto"/>
              <w:jc w:val="right"/>
              <w:rPr>
                <w:rFonts w:ascii="Arial" w:hAnsi="Arial" w:cs="Arial"/>
                <w:sz w:val="16"/>
                <w:szCs w:val="16"/>
              </w:rPr>
            </w:pPr>
            <w:r w:rsidRPr="004B3BAD">
              <w:rPr>
                <w:rFonts w:ascii="Arial" w:hAnsi="Arial" w:cs="Arial"/>
                <w:sz w:val="16"/>
                <w:szCs w:val="16"/>
              </w:rPr>
              <w:t>2.4</w:t>
            </w:r>
          </w:p>
        </w:tc>
      </w:tr>
      <w:tr w:rsidR="00B66CE2" w:rsidRPr="004B3BAD" w14:paraId="457DCF3F" w14:textId="77777777" w:rsidTr="008F1952">
        <w:trPr>
          <w:divId w:val="658382166"/>
          <w:trHeight w:hRule="exact" w:val="225"/>
        </w:trPr>
        <w:tc>
          <w:tcPr>
            <w:tcW w:w="530" w:type="pct"/>
            <w:tcBorders>
              <w:top w:val="nil"/>
              <w:left w:val="nil"/>
              <w:bottom w:val="single" w:sz="4" w:space="0" w:color="293F5B"/>
              <w:right w:val="nil"/>
            </w:tcBorders>
            <w:shd w:val="clear" w:color="000000" w:fill="FFFFFF"/>
            <w:noWrap/>
            <w:vAlign w:val="center"/>
            <w:hideMark/>
          </w:tcPr>
          <w:p w14:paraId="1646016C" w14:textId="77777777" w:rsidR="00B66CE2" w:rsidRPr="004B3BAD" w:rsidRDefault="00B66CE2" w:rsidP="008F1952">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16B1452F" w14:textId="77777777" w:rsidR="00B66CE2" w:rsidRPr="004B3BAD" w:rsidRDefault="00B66CE2"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29B7D15A" w14:textId="77777777" w:rsidR="00B66CE2" w:rsidRPr="004B3BAD" w:rsidRDefault="00B66CE2"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0BE722CB" w14:textId="77777777" w:rsidR="00B66CE2" w:rsidRPr="004B3BAD" w:rsidRDefault="00B66CE2"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3D2E88F5" w14:textId="77777777" w:rsidR="00B66CE2" w:rsidRPr="004B3BAD" w:rsidRDefault="00B66CE2"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3D48F639" w14:textId="77777777" w:rsidR="00B66CE2" w:rsidRPr="004B3BAD" w:rsidRDefault="00B66CE2"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331AACAB" w14:textId="77777777" w:rsidR="00B66CE2" w:rsidRPr="004B3BAD" w:rsidRDefault="00B66CE2"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215EEC4C" w14:textId="77777777" w:rsidR="00B66CE2" w:rsidRPr="004B3BAD" w:rsidRDefault="00B66CE2"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519BE0B9" w14:textId="77777777" w:rsidR="00B66CE2" w:rsidRPr="004B3BAD" w:rsidRDefault="00B66CE2"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542" w:type="pct"/>
            <w:tcBorders>
              <w:top w:val="nil"/>
              <w:left w:val="nil"/>
              <w:bottom w:val="single" w:sz="4" w:space="0" w:color="293F5B"/>
              <w:right w:val="nil"/>
            </w:tcBorders>
            <w:shd w:val="clear" w:color="000000" w:fill="FFFFFF"/>
            <w:noWrap/>
            <w:vAlign w:val="center"/>
            <w:hideMark/>
          </w:tcPr>
          <w:p w14:paraId="6408ED20" w14:textId="77777777" w:rsidR="00B66CE2" w:rsidRPr="004B3BAD" w:rsidRDefault="00B66CE2" w:rsidP="008F1952">
            <w:pPr>
              <w:spacing w:before="0" w:after="0" w:line="240" w:lineRule="auto"/>
              <w:jc w:val="right"/>
              <w:rPr>
                <w:rFonts w:ascii="Arial" w:hAnsi="Arial" w:cs="Arial"/>
                <w:b/>
                <w:bCs/>
                <w:sz w:val="16"/>
                <w:szCs w:val="16"/>
              </w:rPr>
            </w:pPr>
            <w:r w:rsidRPr="004B3BAD">
              <w:rPr>
                <w:rFonts w:ascii="Arial" w:hAnsi="Arial" w:cs="Arial"/>
                <w:b/>
                <w:bCs/>
                <w:sz w:val="16"/>
                <w:szCs w:val="16"/>
              </w:rPr>
              <w:t>20.0</w:t>
            </w:r>
          </w:p>
        </w:tc>
      </w:tr>
    </w:tbl>
    <w:p w14:paraId="3160FCF7" w14:textId="30DF349A" w:rsidR="00615774" w:rsidRPr="004B3BAD" w:rsidRDefault="00615774" w:rsidP="00AF23C1">
      <w:pPr>
        <w:pStyle w:val="ChartandTableFootnoteAlpha"/>
        <w:numPr>
          <w:ilvl w:val="0"/>
          <w:numId w:val="11"/>
        </w:numPr>
        <w:rPr>
          <w:color w:val="auto"/>
        </w:rPr>
      </w:pPr>
      <w:r w:rsidRPr="004B3BAD">
        <w:rPr>
          <w:color w:val="auto"/>
        </w:rPr>
        <w:t xml:space="preserve">State allocations have not yet been </w:t>
      </w:r>
      <w:r w:rsidR="00160EEF" w:rsidRPr="004B3BAD">
        <w:rPr>
          <w:color w:val="auto"/>
        </w:rPr>
        <w:t>determined</w:t>
      </w:r>
      <w:r w:rsidRPr="004B3BAD">
        <w:rPr>
          <w:color w:val="auto"/>
        </w:rPr>
        <w:t>.</w:t>
      </w:r>
    </w:p>
    <w:p w14:paraId="70D566B9" w14:textId="77777777" w:rsidR="00615774" w:rsidRPr="004B3BAD" w:rsidRDefault="00615774" w:rsidP="00615774">
      <w:pPr>
        <w:pStyle w:val="ChartLine"/>
      </w:pPr>
    </w:p>
    <w:p w14:paraId="45D2A820" w14:textId="64C74793" w:rsidR="00615774" w:rsidRPr="004B3BAD" w:rsidRDefault="00615774" w:rsidP="000A24A5">
      <w:r w:rsidRPr="004B3BAD">
        <w:t xml:space="preserve">The Australian Government will provide $20.0 million to support state initiatives that make progress against the </w:t>
      </w:r>
      <w:r w:rsidR="009D0588" w:rsidRPr="004B3BAD">
        <w:t>Four</w:t>
      </w:r>
      <w:r w:rsidRPr="004B3BAD">
        <w:t xml:space="preserve"> Priority Actions of the first National Soil Action Plan</w:t>
      </w:r>
      <w:r w:rsidR="000E4539" w:rsidRPr="004B3BAD">
        <w:t xml:space="preserve"> (2023–28)</w:t>
      </w:r>
      <w:r w:rsidRPr="004B3BAD">
        <w:t>. The Australian Government will provide national coordination and leadership to drive progress against the nationally agreed Priority Actions, while working in partnership with the states to deliver programs and initiatives that are tailored to regional soil needs and conditions.</w:t>
      </w:r>
    </w:p>
    <w:p w14:paraId="23323FC6" w14:textId="323B880D" w:rsidR="007F6D33" w:rsidRPr="004B3BAD" w:rsidRDefault="00775826" w:rsidP="00941E78">
      <w:pPr>
        <w:pStyle w:val="TableHeading"/>
        <w:rPr>
          <w:rFonts w:asciiTheme="minorHAnsi" w:eastAsiaTheme="minorHAnsi" w:hAnsiTheme="minorHAnsi" w:cstheme="minorBidi"/>
          <w:sz w:val="22"/>
          <w:szCs w:val="22"/>
          <w:lang w:eastAsia="en-US"/>
        </w:rPr>
      </w:pPr>
      <w:r w:rsidRPr="004B3BAD">
        <w:t>Pest and disease preparedness and response programs</w:t>
      </w:r>
      <w:bookmarkStart w:id="2" w:name="OLE_LINK1"/>
      <w:r w:rsidRPr="004B3BAD">
        <w:rPr>
          <w:vertAlign w:val="superscript"/>
        </w:rPr>
        <w:t>(a)</w:t>
      </w:r>
      <w:bookmarkEnd w:id="2"/>
      <w:r w:rsidRPr="004B3BAD">
        <w:rPr>
          <w:vertAlign w:val="superscript"/>
        </w:rPr>
        <w:t xml:space="preserve">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7F6D33" w:rsidRPr="004B3BAD" w14:paraId="30353689" w14:textId="77777777" w:rsidTr="008F1952">
        <w:trPr>
          <w:divId w:val="138619020"/>
          <w:trHeight w:hRule="exact" w:val="225"/>
        </w:trPr>
        <w:tc>
          <w:tcPr>
            <w:tcW w:w="530" w:type="pct"/>
            <w:tcBorders>
              <w:top w:val="single" w:sz="4" w:space="0" w:color="293F5B"/>
              <w:left w:val="nil"/>
              <w:bottom w:val="nil"/>
              <w:right w:val="nil"/>
            </w:tcBorders>
            <w:shd w:val="clear" w:color="000000" w:fill="FFFFFF"/>
            <w:noWrap/>
            <w:vAlign w:val="center"/>
            <w:hideMark/>
          </w:tcPr>
          <w:p w14:paraId="112A911D" w14:textId="48092DE3" w:rsidR="007F6D33" w:rsidRPr="004B3BAD" w:rsidRDefault="007F6D33" w:rsidP="008F1952">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290DAEAC"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0CF2CB9D"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5979F251"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3651F4AE"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0124763B"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6ED85FB1"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7DDBF439"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7A351BE0"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627B533D"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7F6D33" w:rsidRPr="004B3BAD" w14:paraId="331F0098" w14:textId="77777777" w:rsidTr="008F1952">
        <w:trPr>
          <w:divId w:val="138619020"/>
          <w:trHeight w:hRule="exact" w:val="225"/>
        </w:trPr>
        <w:tc>
          <w:tcPr>
            <w:tcW w:w="530" w:type="pct"/>
            <w:tcBorders>
              <w:top w:val="nil"/>
              <w:left w:val="nil"/>
              <w:bottom w:val="nil"/>
              <w:right w:val="nil"/>
            </w:tcBorders>
            <w:shd w:val="clear" w:color="000000" w:fill="FFFFFF"/>
            <w:noWrap/>
            <w:vAlign w:val="center"/>
            <w:hideMark/>
          </w:tcPr>
          <w:p w14:paraId="0479E46A" w14:textId="3CC86FAF" w:rsidR="007F6D33" w:rsidRPr="004B3BAD" w:rsidRDefault="007F6D33" w:rsidP="008F1952">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533C644A"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53.4</w:t>
            </w:r>
          </w:p>
        </w:tc>
        <w:tc>
          <w:tcPr>
            <w:tcW w:w="491" w:type="pct"/>
            <w:tcBorders>
              <w:top w:val="single" w:sz="4" w:space="0" w:color="293F5B"/>
              <w:left w:val="nil"/>
              <w:bottom w:val="nil"/>
              <w:right w:val="nil"/>
            </w:tcBorders>
            <w:shd w:val="clear" w:color="000000" w:fill="FFFFFF"/>
            <w:noWrap/>
            <w:vAlign w:val="center"/>
            <w:hideMark/>
          </w:tcPr>
          <w:p w14:paraId="4EE0440C"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2.8</w:t>
            </w:r>
          </w:p>
        </w:tc>
        <w:tc>
          <w:tcPr>
            <w:tcW w:w="491" w:type="pct"/>
            <w:tcBorders>
              <w:top w:val="single" w:sz="4" w:space="0" w:color="293F5B"/>
              <w:left w:val="nil"/>
              <w:bottom w:val="nil"/>
              <w:right w:val="nil"/>
            </w:tcBorders>
            <w:shd w:val="clear" w:color="000000" w:fill="FFFFFF"/>
            <w:noWrap/>
            <w:vAlign w:val="center"/>
            <w:hideMark/>
          </w:tcPr>
          <w:p w14:paraId="0C9F600C"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34.8</w:t>
            </w:r>
          </w:p>
        </w:tc>
        <w:tc>
          <w:tcPr>
            <w:tcW w:w="491" w:type="pct"/>
            <w:tcBorders>
              <w:top w:val="single" w:sz="4" w:space="0" w:color="293F5B"/>
              <w:left w:val="nil"/>
              <w:bottom w:val="nil"/>
              <w:right w:val="nil"/>
            </w:tcBorders>
            <w:shd w:val="clear" w:color="000000" w:fill="FFFFFF"/>
            <w:noWrap/>
            <w:vAlign w:val="center"/>
            <w:hideMark/>
          </w:tcPr>
          <w:p w14:paraId="59345E1C"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11.4</w:t>
            </w:r>
          </w:p>
        </w:tc>
        <w:tc>
          <w:tcPr>
            <w:tcW w:w="491" w:type="pct"/>
            <w:tcBorders>
              <w:top w:val="single" w:sz="4" w:space="0" w:color="293F5B"/>
              <w:left w:val="nil"/>
              <w:bottom w:val="nil"/>
              <w:right w:val="nil"/>
            </w:tcBorders>
            <w:shd w:val="clear" w:color="000000" w:fill="FFFFFF"/>
            <w:noWrap/>
            <w:vAlign w:val="center"/>
            <w:hideMark/>
          </w:tcPr>
          <w:p w14:paraId="490B4963"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1.0</w:t>
            </w:r>
          </w:p>
        </w:tc>
        <w:tc>
          <w:tcPr>
            <w:tcW w:w="491" w:type="pct"/>
            <w:tcBorders>
              <w:top w:val="single" w:sz="4" w:space="0" w:color="293F5B"/>
              <w:left w:val="nil"/>
              <w:bottom w:val="nil"/>
              <w:right w:val="nil"/>
            </w:tcBorders>
            <w:shd w:val="clear" w:color="000000" w:fill="FFFFFF"/>
            <w:noWrap/>
            <w:vAlign w:val="center"/>
            <w:hideMark/>
          </w:tcPr>
          <w:p w14:paraId="510B4669" w14:textId="479597A6"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3899161E" w14:textId="5E490A02"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63F24CEC"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5.2</w:t>
            </w:r>
          </w:p>
        </w:tc>
        <w:tc>
          <w:tcPr>
            <w:tcW w:w="544" w:type="pct"/>
            <w:tcBorders>
              <w:top w:val="single" w:sz="4" w:space="0" w:color="293F5B"/>
              <w:left w:val="nil"/>
              <w:bottom w:val="nil"/>
              <w:right w:val="nil"/>
            </w:tcBorders>
            <w:shd w:val="clear" w:color="000000" w:fill="FFFFFF"/>
            <w:noWrap/>
            <w:vAlign w:val="center"/>
            <w:hideMark/>
          </w:tcPr>
          <w:p w14:paraId="617DD346"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108.6</w:t>
            </w:r>
          </w:p>
        </w:tc>
      </w:tr>
      <w:tr w:rsidR="007F6D33" w:rsidRPr="004B3BAD" w14:paraId="48C1DB07" w14:textId="77777777" w:rsidTr="008F1952">
        <w:trPr>
          <w:divId w:val="138619020"/>
          <w:trHeight w:hRule="exact" w:val="225"/>
        </w:trPr>
        <w:tc>
          <w:tcPr>
            <w:tcW w:w="530" w:type="pct"/>
            <w:tcBorders>
              <w:top w:val="nil"/>
              <w:left w:val="nil"/>
              <w:bottom w:val="nil"/>
              <w:right w:val="nil"/>
            </w:tcBorders>
            <w:shd w:val="clear" w:color="000000" w:fill="E6F2FF"/>
            <w:noWrap/>
            <w:vAlign w:val="center"/>
            <w:hideMark/>
          </w:tcPr>
          <w:p w14:paraId="47668ABB" w14:textId="514A3AAB" w:rsidR="007F6D33" w:rsidRPr="004B3BAD" w:rsidRDefault="007F6D33" w:rsidP="008F1952">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43E4F4A9"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26.6</w:t>
            </w:r>
          </w:p>
        </w:tc>
        <w:tc>
          <w:tcPr>
            <w:tcW w:w="491" w:type="pct"/>
            <w:tcBorders>
              <w:top w:val="nil"/>
              <w:left w:val="nil"/>
              <w:bottom w:val="nil"/>
              <w:right w:val="nil"/>
            </w:tcBorders>
            <w:shd w:val="clear" w:color="000000" w:fill="E6F2FF"/>
            <w:noWrap/>
            <w:vAlign w:val="center"/>
            <w:hideMark/>
          </w:tcPr>
          <w:p w14:paraId="418AD13C" w14:textId="14AE28DE"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589BC79"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87.1</w:t>
            </w:r>
          </w:p>
        </w:tc>
        <w:tc>
          <w:tcPr>
            <w:tcW w:w="491" w:type="pct"/>
            <w:tcBorders>
              <w:top w:val="nil"/>
              <w:left w:val="nil"/>
              <w:bottom w:val="nil"/>
              <w:right w:val="nil"/>
            </w:tcBorders>
            <w:shd w:val="clear" w:color="000000" w:fill="E6F2FF"/>
            <w:noWrap/>
            <w:vAlign w:val="center"/>
            <w:hideMark/>
          </w:tcPr>
          <w:p w14:paraId="101020FD"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7.6</w:t>
            </w:r>
          </w:p>
        </w:tc>
        <w:tc>
          <w:tcPr>
            <w:tcW w:w="491" w:type="pct"/>
            <w:tcBorders>
              <w:top w:val="nil"/>
              <w:left w:val="nil"/>
              <w:bottom w:val="nil"/>
              <w:right w:val="nil"/>
            </w:tcBorders>
            <w:shd w:val="clear" w:color="000000" w:fill="E6F2FF"/>
            <w:noWrap/>
            <w:vAlign w:val="center"/>
            <w:hideMark/>
          </w:tcPr>
          <w:p w14:paraId="55CE31C5" w14:textId="79D3AF83"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25844AE" w14:textId="4E19A414"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F4FB98D" w14:textId="68130166"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08E371A"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2.2</w:t>
            </w:r>
          </w:p>
        </w:tc>
        <w:tc>
          <w:tcPr>
            <w:tcW w:w="544" w:type="pct"/>
            <w:tcBorders>
              <w:top w:val="nil"/>
              <w:left w:val="nil"/>
              <w:bottom w:val="nil"/>
              <w:right w:val="nil"/>
            </w:tcBorders>
            <w:shd w:val="clear" w:color="000000" w:fill="E6F2FF"/>
            <w:noWrap/>
            <w:vAlign w:val="center"/>
            <w:hideMark/>
          </w:tcPr>
          <w:p w14:paraId="4AE4DB67"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123.5</w:t>
            </w:r>
          </w:p>
        </w:tc>
      </w:tr>
      <w:tr w:rsidR="007F6D33" w:rsidRPr="004B3BAD" w14:paraId="1D6897CE" w14:textId="77777777" w:rsidTr="008F1952">
        <w:trPr>
          <w:divId w:val="138619020"/>
          <w:trHeight w:hRule="exact" w:val="225"/>
        </w:trPr>
        <w:tc>
          <w:tcPr>
            <w:tcW w:w="530" w:type="pct"/>
            <w:tcBorders>
              <w:top w:val="nil"/>
              <w:left w:val="nil"/>
              <w:bottom w:val="nil"/>
              <w:right w:val="nil"/>
            </w:tcBorders>
            <w:shd w:val="clear" w:color="000000" w:fill="FFFFFF"/>
            <w:noWrap/>
            <w:vAlign w:val="center"/>
            <w:hideMark/>
          </w:tcPr>
          <w:p w14:paraId="4FFC88DD" w14:textId="21DC862E" w:rsidR="007F6D33" w:rsidRPr="004B3BAD" w:rsidRDefault="007F6D33" w:rsidP="008F1952">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261B60A7"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5.3</w:t>
            </w:r>
          </w:p>
        </w:tc>
        <w:tc>
          <w:tcPr>
            <w:tcW w:w="491" w:type="pct"/>
            <w:tcBorders>
              <w:top w:val="nil"/>
              <w:left w:val="nil"/>
              <w:bottom w:val="nil"/>
              <w:right w:val="nil"/>
            </w:tcBorders>
            <w:shd w:val="clear" w:color="000000" w:fill="FFFFFF"/>
            <w:noWrap/>
            <w:vAlign w:val="center"/>
            <w:hideMark/>
          </w:tcPr>
          <w:p w14:paraId="03579C65" w14:textId="3CAF64C0"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3178B3C"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89.3</w:t>
            </w:r>
          </w:p>
        </w:tc>
        <w:tc>
          <w:tcPr>
            <w:tcW w:w="491" w:type="pct"/>
            <w:tcBorders>
              <w:top w:val="nil"/>
              <w:left w:val="nil"/>
              <w:bottom w:val="nil"/>
              <w:right w:val="nil"/>
            </w:tcBorders>
            <w:shd w:val="clear" w:color="000000" w:fill="FFFFFF"/>
            <w:noWrap/>
            <w:vAlign w:val="center"/>
            <w:hideMark/>
          </w:tcPr>
          <w:p w14:paraId="49454DA5"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3.6</w:t>
            </w:r>
          </w:p>
        </w:tc>
        <w:tc>
          <w:tcPr>
            <w:tcW w:w="491" w:type="pct"/>
            <w:tcBorders>
              <w:top w:val="nil"/>
              <w:left w:val="nil"/>
              <w:bottom w:val="nil"/>
              <w:right w:val="nil"/>
            </w:tcBorders>
            <w:shd w:val="clear" w:color="000000" w:fill="FFFFFF"/>
            <w:noWrap/>
            <w:vAlign w:val="center"/>
            <w:hideMark/>
          </w:tcPr>
          <w:p w14:paraId="02C08C69" w14:textId="66379016"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FD746FA" w14:textId="0D4FD45B"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0CAAC74" w14:textId="6B464FD6"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A46C17F"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0.6</w:t>
            </w:r>
          </w:p>
        </w:tc>
        <w:tc>
          <w:tcPr>
            <w:tcW w:w="544" w:type="pct"/>
            <w:tcBorders>
              <w:top w:val="nil"/>
              <w:left w:val="nil"/>
              <w:bottom w:val="nil"/>
              <w:right w:val="nil"/>
            </w:tcBorders>
            <w:shd w:val="clear" w:color="000000" w:fill="FFFFFF"/>
            <w:noWrap/>
            <w:vAlign w:val="center"/>
            <w:hideMark/>
          </w:tcPr>
          <w:p w14:paraId="7779F994"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98.8</w:t>
            </w:r>
          </w:p>
        </w:tc>
      </w:tr>
      <w:tr w:rsidR="007F6D33" w:rsidRPr="004B3BAD" w14:paraId="19565A4B" w14:textId="77777777" w:rsidTr="008F1952">
        <w:trPr>
          <w:divId w:val="138619020"/>
          <w:trHeight w:hRule="exact" w:val="225"/>
        </w:trPr>
        <w:tc>
          <w:tcPr>
            <w:tcW w:w="530" w:type="pct"/>
            <w:tcBorders>
              <w:top w:val="nil"/>
              <w:left w:val="nil"/>
              <w:bottom w:val="nil"/>
              <w:right w:val="nil"/>
            </w:tcBorders>
            <w:shd w:val="clear" w:color="000000" w:fill="FFFFFF"/>
            <w:noWrap/>
            <w:vAlign w:val="center"/>
            <w:hideMark/>
          </w:tcPr>
          <w:p w14:paraId="5094892F" w14:textId="3C8C6175" w:rsidR="007F6D33" w:rsidRPr="004B3BAD" w:rsidRDefault="007F6D33" w:rsidP="008F1952">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6D5FB79F" w14:textId="0425E8EA"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C145004" w14:textId="65F0A17F"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24E69AC"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90.6</w:t>
            </w:r>
          </w:p>
        </w:tc>
        <w:tc>
          <w:tcPr>
            <w:tcW w:w="491" w:type="pct"/>
            <w:tcBorders>
              <w:top w:val="nil"/>
              <w:left w:val="nil"/>
              <w:bottom w:val="nil"/>
              <w:right w:val="nil"/>
            </w:tcBorders>
            <w:shd w:val="clear" w:color="000000" w:fill="FFFFFF"/>
            <w:noWrap/>
            <w:vAlign w:val="center"/>
            <w:hideMark/>
          </w:tcPr>
          <w:p w14:paraId="15389226" w14:textId="0428C9C5"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64B8B28" w14:textId="12496012"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B2655BA" w14:textId="6381B3E1"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8B36C07" w14:textId="53DAF413"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6442FDE"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0.1</w:t>
            </w:r>
          </w:p>
        </w:tc>
        <w:tc>
          <w:tcPr>
            <w:tcW w:w="544" w:type="pct"/>
            <w:tcBorders>
              <w:top w:val="nil"/>
              <w:left w:val="nil"/>
              <w:bottom w:val="nil"/>
              <w:right w:val="nil"/>
            </w:tcBorders>
            <w:shd w:val="clear" w:color="000000" w:fill="FFFFFF"/>
            <w:noWrap/>
            <w:vAlign w:val="center"/>
            <w:hideMark/>
          </w:tcPr>
          <w:p w14:paraId="30ED43FF"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90.7</w:t>
            </w:r>
          </w:p>
        </w:tc>
      </w:tr>
      <w:tr w:rsidR="007F6D33" w:rsidRPr="004B3BAD" w14:paraId="62AE4E38" w14:textId="77777777" w:rsidTr="008F1952">
        <w:trPr>
          <w:divId w:val="138619020"/>
          <w:trHeight w:hRule="exact" w:val="225"/>
        </w:trPr>
        <w:tc>
          <w:tcPr>
            <w:tcW w:w="530" w:type="pct"/>
            <w:tcBorders>
              <w:top w:val="nil"/>
              <w:left w:val="nil"/>
              <w:bottom w:val="nil"/>
              <w:right w:val="nil"/>
            </w:tcBorders>
            <w:shd w:val="clear" w:color="000000" w:fill="FFFFFF"/>
            <w:noWrap/>
            <w:vAlign w:val="center"/>
            <w:hideMark/>
          </w:tcPr>
          <w:p w14:paraId="20D29BC1" w14:textId="4E7612C4" w:rsidR="007F6D33" w:rsidRPr="004B3BAD" w:rsidRDefault="007F6D33" w:rsidP="008F1952">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4AAE10E8" w14:textId="71E7AE05"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2CB6D4D" w14:textId="42C233FB"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12CCE5C"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49.6</w:t>
            </w:r>
          </w:p>
        </w:tc>
        <w:tc>
          <w:tcPr>
            <w:tcW w:w="491" w:type="pct"/>
            <w:tcBorders>
              <w:top w:val="nil"/>
              <w:left w:val="nil"/>
              <w:bottom w:val="single" w:sz="4" w:space="0" w:color="293F5B"/>
              <w:right w:val="nil"/>
            </w:tcBorders>
            <w:shd w:val="clear" w:color="000000" w:fill="FFFFFF"/>
            <w:noWrap/>
            <w:vAlign w:val="center"/>
            <w:hideMark/>
          </w:tcPr>
          <w:p w14:paraId="4EF5596A" w14:textId="4E84BC80"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57427FA" w14:textId="2282A1AA"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42E6DF3" w14:textId="4D4B97BB"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43CCBBC" w14:textId="3575C720"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B60B792" w14:textId="71C3A0EE" w:rsidR="007F6D33"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786F58CB" w14:textId="77777777" w:rsidR="007F6D33" w:rsidRPr="004B3BAD" w:rsidRDefault="007F6D33" w:rsidP="008F1952">
            <w:pPr>
              <w:spacing w:before="0" w:after="0" w:line="240" w:lineRule="auto"/>
              <w:jc w:val="right"/>
              <w:rPr>
                <w:rFonts w:ascii="Arial" w:hAnsi="Arial" w:cs="Arial"/>
                <w:sz w:val="16"/>
                <w:szCs w:val="16"/>
              </w:rPr>
            </w:pPr>
            <w:r w:rsidRPr="004B3BAD">
              <w:rPr>
                <w:rFonts w:ascii="Arial" w:hAnsi="Arial" w:cs="Arial"/>
                <w:sz w:val="16"/>
                <w:szCs w:val="16"/>
              </w:rPr>
              <w:t>49.6</w:t>
            </w:r>
          </w:p>
        </w:tc>
      </w:tr>
      <w:tr w:rsidR="007F6D33" w:rsidRPr="004B3BAD" w14:paraId="666BF549" w14:textId="77777777" w:rsidTr="008F1952">
        <w:trPr>
          <w:divId w:val="138619020"/>
          <w:trHeight w:hRule="exact" w:val="225"/>
        </w:trPr>
        <w:tc>
          <w:tcPr>
            <w:tcW w:w="530" w:type="pct"/>
            <w:tcBorders>
              <w:top w:val="nil"/>
              <w:left w:val="nil"/>
              <w:bottom w:val="single" w:sz="4" w:space="0" w:color="293F5B"/>
              <w:right w:val="nil"/>
            </w:tcBorders>
            <w:shd w:val="clear" w:color="000000" w:fill="FFFFFF"/>
            <w:noWrap/>
            <w:vAlign w:val="center"/>
            <w:hideMark/>
          </w:tcPr>
          <w:p w14:paraId="53FB9887" w14:textId="77777777" w:rsidR="007F6D33" w:rsidRPr="004B3BAD" w:rsidRDefault="007F6D33" w:rsidP="008F1952">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7617593E" w14:textId="77777777" w:rsidR="007F6D33" w:rsidRPr="004B3BAD" w:rsidRDefault="007F6D33" w:rsidP="008F1952">
            <w:pPr>
              <w:spacing w:before="0" w:after="0" w:line="240" w:lineRule="auto"/>
              <w:jc w:val="right"/>
              <w:rPr>
                <w:rFonts w:ascii="Arial" w:hAnsi="Arial" w:cs="Arial"/>
                <w:b/>
                <w:bCs/>
                <w:sz w:val="16"/>
                <w:szCs w:val="16"/>
              </w:rPr>
            </w:pPr>
            <w:r w:rsidRPr="004B3BAD">
              <w:rPr>
                <w:rFonts w:ascii="Arial" w:hAnsi="Arial" w:cs="Arial"/>
                <w:b/>
                <w:bCs/>
                <w:sz w:val="16"/>
                <w:szCs w:val="16"/>
              </w:rPr>
              <w:t>85.3</w:t>
            </w:r>
          </w:p>
        </w:tc>
        <w:tc>
          <w:tcPr>
            <w:tcW w:w="491" w:type="pct"/>
            <w:tcBorders>
              <w:top w:val="nil"/>
              <w:left w:val="nil"/>
              <w:bottom w:val="single" w:sz="4" w:space="0" w:color="293F5B"/>
              <w:right w:val="nil"/>
            </w:tcBorders>
            <w:shd w:val="clear" w:color="000000" w:fill="FFFFFF"/>
            <w:noWrap/>
            <w:vAlign w:val="center"/>
            <w:hideMark/>
          </w:tcPr>
          <w:p w14:paraId="78C7966E" w14:textId="77777777" w:rsidR="007F6D33" w:rsidRPr="004B3BAD" w:rsidRDefault="007F6D33" w:rsidP="008F1952">
            <w:pPr>
              <w:spacing w:before="0" w:after="0" w:line="240" w:lineRule="auto"/>
              <w:jc w:val="right"/>
              <w:rPr>
                <w:rFonts w:ascii="Arial" w:hAnsi="Arial" w:cs="Arial"/>
                <w:b/>
                <w:bCs/>
                <w:sz w:val="16"/>
                <w:szCs w:val="16"/>
              </w:rPr>
            </w:pPr>
            <w:r w:rsidRPr="004B3BAD">
              <w:rPr>
                <w:rFonts w:ascii="Arial" w:hAnsi="Arial" w:cs="Arial"/>
                <w:b/>
                <w:bCs/>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1BE3045B" w14:textId="77777777" w:rsidR="007F6D33" w:rsidRPr="004B3BAD" w:rsidRDefault="007F6D33" w:rsidP="008F1952">
            <w:pPr>
              <w:spacing w:before="0" w:after="0" w:line="240" w:lineRule="auto"/>
              <w:jc w:val="right"/>
              <w:rPr>
                <w:rFonts w:ascii="Arial" w:hAnsi="Arial" w:cs="Arial"/>
                <w:b/>
                <w:bCs/>
                <w:sz w:val="16"/>
                <w:szCs w:val="16"/>
              </w:rPr>
            </w:pPr>
            <w:r w:rsidRPr="004B3BAD">
              <w:rPr>
                <w:rFonts w:ascii="Arial" w:hAnsi="Arial" w:cs="Arial"/>
                <w:b/>
                <w:bCs/>
                <w:sz w:val="16"/>
                <w:szCs w:val="16"/>
              </w:rPr>
              <w:t>351.4</w:t>
            </w:r>
          </w:p>
        </w:tc>
        <w:tc>
          <w:tcPr>
            <w:tcW w:w="491" w:type="pct"/>
            <w:tcBorders>
              <w:top w:val="nil"/>
              <w:left w:val="nil"/>
              <w:bottom w:val="single" w:sz="4" w:space="0" w:color="293F5B"/>
              <w:right w:val="nil"/>
            </w:tcBorders>
            <w:shd w:val="clear" w:color="000000" w:fill="FFFFFF"/>
            <w:noWrap/>
            <w:vAlign w:val="center"/>
            <w:hideMark/>
          </w:tcPr>
          <w:p w14:paraId="6F2ADD6A" w14:textId="77777777" w:rsidR="007F6D33" w:rsidRPr="004B3BAD" w:rsidRDefault="007F6D33" w:rsidP="008F1952">
            <w:pPr>
              <w:spacing w:before="0" w:after="0" w:line="240" w:lineRule="auto"/>
              <w:jc w:val="right"/>
              <w:rPr>
                <w:rFonts w:ascii="Arial" w:hAnsi="Arial" w:cs="Arial"/>
                <w:b/>
                <w:bCs/>
                <w:sz w:val="16"/>
                <w:szCs w:val="16"/>
              </w:rPr>
            </w:pPr>
            <w:r w:rsidRPr="004B3BAD">
              <w:rPr>
                <w:rFonts w:ascii="Arial" w:hAnsi="Arial" w:cs="Arial"/>
                <w:b/>
                <w:bCs/>
                <w:sz w:val="16"/>
                <w:szCs w:val="16"/>
              </w:rPr>
              <w:t>22.5</w:t>
            </w:r>
          </w:p>
        </w:tc>
        <w:tc>
          <w:tcPr>
            <w:tcW w:w="491" w:type="pct"/>
            <w:tcBorders>
              <w:top w:val="nil"/>
              <w:left w:val="nil"/>
              <w:bottom w:val="single" w:sz="4" w:space="0" w:color="293F5B"/>
              <w:right w:val="nil"/>
            </w:tcBorders>
            <w:shd w:val="clear" w:color="000000" w:fill="FFFFFF"/>
            <w:noWrap/>
            <w:vAlign w:val="center"/>
            <w:hideMark/>
          </w:tcPr>
          <w:p w14:paraId="5A7D1ADA" w14:textId="77777777" w:rsidR="007F6D33" w:rsidRPr="004B3BAD" w:rsidRDefault="007F6D33" w:rsidP="008F1952">
            <w:pPr>
              <w:spacing w:before="0" w:after="0" w:line="240" w:lineRule="auto"/>
              <w:jc w:val="right"/>
              <w:rPr>
                <w:rFonts w:ascii="Arial" w:hAnsi="Arial" w:cs="Arial"/>
                <w:b/>
                <w:bCs/>
                <w:sz w:val="16"/>
                <w:szCs w:val="16"/>
              </w:rPr>
            </w:pPr>
            <w:r w:rsidRPr="004B3BAD">
              <w:rPr>
                <w:rFonts w:ascii="Arial" w:hAnsi="Arial" w:cs="Arial"/>
                <w:b/>
                <w:bCs/>
                <w:sz w:val="16"/>
                <w:szCs w:val="16"/>
              </w:rPr>
              <w:t>1.0</w:t>
            </w:r>
          </w:p>
        </w:tc>
        <w:tc>
          <w:tcPr>
            <w:tcW w:w="491" w:type="pct"/>
            <w:tcBorders>
              <w:top w:val="nil"/>
              <w:left w:val="nil"/>
              <w:bottom w:val="single" w:sz="4" w:space="0" w:color="293F5B"/>
              <w:right w:val="nil"/>
            </w:tcBorders>
            <w:shd w:val="clear" w:color="000000" w:fill="FFFFFF"/>
            <w:noWrap/>
            <w:vAlign w:val="center"/>
            <w:hideMark/>
          </w:tcPr>
          <w:p w14:paraId="0C7BF40A" w14:textId="54362B1A" w:rsidR="007F6D33"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A4DEB1E" w14:textId="202F4CC7" w:rsidR="007F6D33"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A419C50" w14:textId="77777777" w:rsidR="007F6D33" w:rsidRPr="004B3BAD" w:rsidRDefault="007F6D33" w:rsidP="008F1952">
            <w:pPr>
              <w:spacing w:before="0" w:after="0" w:line="240" w:lineRule="auto"/>
              <w:jc w:val="right"/>
              <w:rPr>
                <w:rFonts w:ascii="Arial" w:hAnsi="Arial" w:cs="Arial"/>
                <w:b/>
                <w:bCs/>
                <w:sz w:val="16"/>
                <w:szCs w:val="16"/>
              </w:rPr>
            </w:pPr>
            <w:r w:rsidRPr="004B3BAD">
              <w:rPr>
                <w:rFonts w:ascii="Arial" w:hAnsi="Arial" w:cs="Arial"/>
                <w:b/>
                <w:bCs/>
                <w:sz w:val="16"/>
                <w:szCs w:val="16"/>
              </w:rPr>
              <w:t>8.2</w:t>
            </w:r>
          </w:p>
        </w:tc>
        <w:tc>
          <w:tcPr>
            <w:tcW w:w="544" w:type="pct"/>
            <w:tcBorders>
              <w:top w:val="nil"/>
              <w:left w:val="nil"/>
              <w:bottom w:val="single" w:sz="4" w:space="0" w:color="293F5B"/>
              <w:right w:val="nil"/>
            </w:tcBorders>
            <w:shd w:val="clear" w:color="000000" w:fill="FFFFFF"/>
            <w:noWrap/>
            <w:vAlign w:val="center"/>
            <w:hideMark/>
          </w:tcPr>
          <w:p w14:paraId="72168EAA" w14:textId="77777777" w:rsidR="007F6D33" w:rsidRPr="004B3BAD" w:rsidRDefault="007F6D33" w:rsidP="008F1952">
            <w:pPr>
              <w:spacing w:before="0" w:after="0" w:line="240" w:lineRule="auto"/>
              <w:jc w:val="right"/>
              <w:rPr>
                <w:rFonts w:ascii="Arial" w:hAnsi="Arial" w:cs="Arial"/>
                <w:b/>
                <w:bCs/>
                <w:sz w:val="16"/>
                <w:szCs w:val="16"/>
              </w:rPr>
            </w:pPr>
            <w:r w:rsidRPr="004B3BAD">
              <w:rPr>
                <w:rFonts w:ascii="Arial" w:hAnsi="Arial" w:cs="Arial"/>
                <w:b/>
                <w:bCs/>
                <w:sz w:val="16"/>
                <w:szCs w:val="16"/>
              </w:rPr>
              <w:t>471.1</w:t>
            </w:r>
          </w:p>
        </w:tc>
      </w:tr>
    </w:tbl>
    <w:p w14:paraId="64FFFFBA" w14:textId="25F7E5E7" w:rsidR="00775826" w:rsidRPr="004B3BAD" w:rsidRDefault="00775826" w:rsidP="00AF23C1">
      <w:pPr>
        <w:pStyle w:val="ChartandTableFootnoteAlpha"/>
        <w:numPr>
          <w:ilvl w:val="0"/>
          <w:numId w:val="12"/>
        </w:numPr>
        <w:rPr>
          <w:color w:val="auto"/>
        </w:rPr>
      </w:pPr>
      <w:r w:rsidRPr="004B3BAD">
        <w:rPr>
          <w:color w:val="auto"/>
        </w:rPr>
        <w:t xml:space="preserve">State allocations are indicative estimates only. Funding is conditional on agreed national responses to pest or disease incursions. </w:t>
      </w:r>
    </w:p>
    <w:p w14:paraId="4C026C12" w14:textId="77777777" w:rsidR="00775826" w:rsidRPr="004B3BAD" w:rsidRDefault="00775826" w:rsidP="00775826">
      <w:pPr>
        <w:pStyle w:val="ChartLine"/>
      </w:pPr>
    </w:p>
    <w:p w14:paraId="13F8BECA" w14:textId="643A0128" w:rsidR="00775826" w:rsidRPr="004B3BAD" w:rsidRDefault="00775826" w:rsidP="000A24A5">
      <w:r w:rsidRPr="004B3BAD">
        <w:t>The Australian Government is supporting agricultural producers and protecting Australia</w:t>
      </w:r>
      <w:r w:rsidR="000378AB">
        <w:t>’</w:t>
      </w:r>
      <w:r w:rsidRPr="004B3BAD">
        <w:t xml:space="preserve">s unique environment by contributing to the eradication of exotic animal, plant and environmental pests and diseases. </w:t>
      </w:r>
    </w:p>
    <w:p w14:paraId="48BC1377" w14:textId="7CED1ADC" w:rsidR="00775826" w:rsidRPr="004B3BAD" w:rsidRDefault="00775826" w:rsidP="000A24A5">
      <w:r w:rsidRPr="004B3BAD">
        <w:t>This program protects Australia</w:t>
      </w:r>
      <w:r w:rsidR="000378AB">
        <w:t>’</w:t>
      </w:r>
      <w:r w:rsidRPr="004B3BAD">
        <w:t>s enviable animal and plant pest and disease status, enabling continued access to export markets. It also protects Australia</w:t>
      </w:r>
      <w:r w:rsidR="000378AB">
        <w:t>’</w:t>
      </w:r>
      <w:r w:rsidRPr="004B3BAD">
        <w:t>s unique environment and the tourism industries it supports, with direct positive effects on rural communities, businesses and employees.</w:t>
      </w:r>
    </w:p>
    <w:p w14:paraId="717CFE19" w14:textId="77777777" w:rsidR="00443FCD" w:rsidRPr="004B3BAD" w:rsidRDefault="00443FCD" w:rsidP="000A24A5">
      <w:r w:rsidRPr="004B3BAD">
        <w:br w:type="page"/>
      </w:r>
    </w:p>
    <w:p w14:paraId="6E29C265" w14:textId="149EAA4C" w:rsidR="009054A2" w:rsidRPr="009054A2" w:rsidRDefault="00572FCE" w:rsidP="003A3BCC">
      <w:pPr>
        <w:pStyle w:val="TableHeading"/>
        <w:rPr>
          <w:b w:val="0"/>
        </w:rPr>
      </w:pPr>
      <w:r w:rsidRPr="004B3BAD">
        <w:lastRenderedPageBreak/>
        <w:t>Protecting Our Communities (Disaster Resilience) Program</w:t>
      </w:r>
      <w:r w:rsidR="00103480" w:rsidRPr="004B3BAD">
        <w:rPr>
          <w:vertAlign w:val="superscript"/>
        </w:rPr>
        <w:t>(a)</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9054A2" w:rsidRPr="009054A2" w14:paraId="2E92A1AC" w14:textId="77777777" w:rsidTr="009054A2">
        <w:trPr>
          <w:trHeight w:hRule="exact" w:val="225"/>
        </w:trPr>
        <w:tc>
          <w:tcPr>
            <w:tcW w:w="530" w:type="pct"/>
            <w:tcBorders>
              <w:top w:val="single" w:sz="4" w:space="0" w:color="293F5B"/>
              <w:left w:val="nil"/>
              <w:bottom w:val="nil"/>
              <w:right w:val="nil"/>
            </w:tcBorders>
            <w:shd w:val="clear" w:color="000000" w:fill="FFFFFF"/>
            <w:noWrap/>
            <w:vAlign w:val="bottom"/>
            <w:hideMark/>
          </w:tcPr>
          <w:p w14:paraId="70E4BF38" w14:textId="1A9C02F2" w:rsidR="009054A2" w:rsidRPr="009054A2" w:rsidRDefault="009054A2" w:rsidP="009054A2">
            <w:pPr>
              <w:spacing w:before="0" w:after="0" w:line="240" w:lineRule="auto"/>
              <w:rPr>
                <w:rFonts w:ascii="Arial" w:hAnsi="Arial" w:cs="Arial"/>
                <w:color w:val="000000"/>
                <w:sz w:val="16"/>
                <w:szCs w:val="16"/>
              </w:rPr>
            </w:pPr>
            <w:r w:rsidRPr="009054A2">
              <w:rPr>
                <w:rFonts w:ascii="Arial" w:hAnsi="Arial" w:cs="Arial"/>
                <w:color w:val="000000"/>
                <w:sz w:val="16"/>
                <w:szCs w:val="16"/>
              </w:rPr>
              <w:t>$million</w:t>
            </w:r>
          </w:p>
        </w:tc>
        <w:tc>
          <w:tcPr>
            <w:tcW w:w="491" w:type="pct"/>
            <w:tcBorders>
              <w:top w:val="single" w:sz="4" w:space="0" w:color="293F5B"/>
              <w:left w:val="nil"/>
              <w:bottom w:val="nil"/>
              <w:right w:val="nil"/>
            </w:tcBorders>
            <w:shd w:val="clear" w:color="000000" w:fill="FFFFFF"/>
            <w:noWrap/>
            <w:vAlign w:val="bottom"/>
            <w:hideMark/>
          </w:tcPr>
          <w:p w14:paraId="1288C500"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NSW</w:t>
            </w:r>
          </w:p>
        </w:tc>
        <w:tc>
          <w:tcPr>
            <w:tcW w:w="491" w:type="pct"/>
            <w:tcBorders>
              <w:top w:val="single" w:sz="4" w:space="0" w:color="293F5B"/>
              <w:left w:val="nil"/>
              <w:bottom w:val="nil"/>
              <w:right w:val="nil"/>
            </w:tcBorders>
            <w:shd w:val="clear" w:color="000000" w:fill="FFFFFF"/>
            <w:noWrap/>
            <w:vAlign w:val="bottom"/>
            <w:hideMark/>
          </w:tcPr>
          <w:p w14:paraId="23FA5C01"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VIC</w:t>
            </w:r>
          </w:p>
        </w:tc>
        <w:tc>
          <w:tcPr>
            <w:tcW w:w="491" w:type="pct"/>
            <w:tcBorders>
              <w:top w:val="single" w:sz="4" w:space="0" w:color="293F5B"/>
              <w:left w:val="nil"/>
              <w:bottom w:val="nil"/>
              <w:right w:val="nil"/>
            </w:tcBorders>
            <w:shd w:val="clear" w:color="000000" w:fill="FFFFFF"/>
            <w:noWrap/>
            <w:vAlign w:val="bottom"/>
            <w:hideMark/>
          </w:tcPr>
          <w:p w14:paraId="56A86562"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QLD</w:t>
            </w:r>
          </w:p>
        </w:tc>
        <w:tc>
          <w:tcPr>
            <w:tcW w:w="491" w:type="pct"/>
            <w:tcBorders>
              <w:top w:val="single" w:sz="4" w:space="0" w:color="293F5B"/>
              <w:left w:val="nil"/>
              <w:bottom w:val="nil"/>
              <w:right w:val="nil"/>
            </w:tcBorders>
            <w:shd w:val="clear" w:color="000000" w:fill="FFFFFF"/>
            <w:noWrap/>
            <w:vAlign w:val="bottom"/>
            <w:hideMark/>
          </w:tcPr>
          <w:p w14:paraId="15464456"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WA</w:t>
            </w:r>
          </w:p>
        </w:tc>
        <w:tc>
          <w:tcPr>
            <w:tcW w:w="491" w:type="pct"/>
            <w:tcBorders>
              <w:top w:val="single" w:sz="4" w:space="0" w:color="293F5B"/>
              <w:left w:val="nil"/>
              <w:bottom w:val="nil"/>
              <w:right w:val="nil"/>
            </w:tcBorders>
            <w:shd w:val="clear" w:color="000000" w:fill="FFFFFF"/>
            <w:noWrap/>
            <w:vAlign w:val="bottom"/>
            <w:hideMark/>
          </w:tcPr>
          <w:p w14:paraId="43B841A7"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SA</w:t>
            </w:r>
          </w:p>
        </w:tc>
        <w:tc>
          <w:tcPr>
            <w:tcW w:w="491" w:type="pct"/>
            <w:tcBorders>
              <w:top w:val="single" w:sz="4" w:space="0" w:color="293F5B"/>
              <w:left w:val="nil"/>
              <w:bottom w:val="nil"/>
              <w:right w:val="nil"/>
            </w:tcBorders>
            <w:shd w:val="clear" w:color="000000" w:fill="FFFFFF"/>
            <w:noWrap/>
            <w:vAlign w:val="bottom"/>
            <w:hideMark/>
          </w:tcPr>
          <w:p w14:paraId="0EBB762B"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TAS</w:t>
            </w:r>
          </w:p>
        </w:tc>
        <w:tc>
          <w:tcPr>
            <w:tcW w:w="491" w:type="pct"/>
            <w:tcBorders>
              <w:top w:val="single" w:sz="4" w:space="0" w:color="293F5B"/>
              <w:left w:val="nil"/>
              <w:bottom w:val="nil"/>
              <w:right w:val="nil"/>
            </w:tcBorders>
            <w:shd w:val="clear" w:color="000000" w:fill="FFFFFF"/>
            <w:noWrap/>
            <w:vAlign w:val="bottom"/>
            <w:hideMark/>
          </w:tcPr>
          <w:p w14:paraId="48B10292"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ACT</w:t>
            </w:r>
          </w:p>
        </w:tc>
        <w:tc>
          <w:tcPr>
            <w:tcW w:w="491" w:type="pct"/>
            <w:tcBorders>
              <w:top w:val="single" w:sz="4" w:space="0" w:color="293F5B"/>
              <w:left w:val="nil"/>
              <w:bottom w:val="nil"/>
              <w:right w:val="nil"/>
            </w:tcBorders>
            <w:shd w:val="clear" w:color="000000" w:fill="FFFFFF"/>
            <w:noWrap/>
            <w:vAlign w:val="bottom"/>
            <w:hideMark/>
          </w:tcPr>
          <w:p w14:paraId="49BC88A9"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NT</w:t>
            </w:r>
          </w:p>
        </w:tc>
        <w:tc>
          <w:tcPr>
            <w:tcW w:w="544" w:type="pct"/>
            <w:tcBorders>
              <w:top w:val="single" w:sz="4" w:space="0" w:color="293F5B"/>
              <w:left w:val="nil"/>
              <w:bottom w:val="nil"/>
              <w:right w:val="nil"/>
            </w:tcBorders>
            <w:shd w:val="clear" w:color="000000" w:fill="FFFFFF"/>
            <w:noWrap/>
            <w:vAlign w:val="bottom"/>
            <w:hideMark/>
          </w:tcPr>
          <w:p w14:paraId="60D38B44"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Total</w:t>
            </w:r>
          </w:p>
        </w:tc>
      </w:tr>
      <w:tr w:rsidR="009054A2" w:rsidRPr="009054A2" w14:paraId="4C3CF4F8" w14:textId="77777777" w:rsidTr="009054A2">
        <w:trPr>
          <w:trHeight w:hRule="exact" w:val="225"/>
        </w:trPr>
        <w:tc>
          <w:tcPr>
            <w:tcW w:w="530" w:type="pct"/>
            <w:tcBorders>
              <w:top w:val="nil"/>
              <w:left w:val="nil"/>
              <w:bottom w:val="nil"/>
              <w:right w:val="nil"/>
            </w:tcBorders>
            <w:shd w:val="clear" w:color="000000" w:fill="FFFFFF"/>
            <w:noWrap/>
            <w:vAlign w:val="bottom"/>
            <w:hideMark/>
          </w:tcPr>
          <w:p w14:paraId="4A510186" w14:textId="77777777" w:rsidR="009054A2" w:rsidRPr="009054A2" w:rsidRDefault="009054A2" w:rsidP="009054A2">
            <w:pPr>
              <w:spacing w:before="0" w:after="0" w:line="240" w:lineRule="auto"/>
              <w:rPr>
                <w:rFonts w:ascii="Arial" w:hAnsi="Arial" w:cs="Arial"/>
                <w:color w:val="000000"/>
                <w:sz w:val="16"/>
                <w:szCs w:val="16"/>
              </w:rPr>
            </w:pPr>
            <w:r w:rsidRPr="009054A2">
              <w:rPr>
                <w:rFonts w:ascii="Arial" w:hAnsi="Arial" w:cs="Arial"/>
                <w:color w:val="000000"/>
                <w:sz w:val="16"/>
                <w:szCs w:val="16"/>
              </w:rPr>
              <w:t>2023-24</w:t>
            </w:r>
          </w:p>
        </w:tc>
        <w:tc>
          <w:tcPr>
            <w:tcW w:w="491" w:type="pct"/>
            <w:tcBorders>
              <w:top w:val="single" w:sz="4" w:space="0" w:color="293F5B"/>
              <w:left w:val="nil"/>
              <w:bottom w:val="nil"/>
              <w:right w:val="nil"/>
            </w:tcBorders>
            <w:shd w:val="clear" w:color="000000" w:fill="FFFFFF"/>
            <w:noWrap/>
            <w:vAlign w:val="bottom"/>
            <w:hideMark/>
          </w:tcPr>
          <w:p w14:paraId="20B45ACE"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3.9</w:t>
            </w:r>
          </w:p>
        </w:tc>
        <w:tc>
          <w:tcPr>
            <w:tcW w:w="491" w:type="pct"/>
            <w:tcBorders>
              <w:top w:val="single" w:sz="4" w:space="0" w:color="293F5B"/>
              <w:left w:val="nil"/>
              <w:bottom w:val="nil"/>
              <w:right w:val="nil"/>
            </w:tcBorders>
            <w:shd w:val="clear" w:color="000000" w:fill="FFFFFF"/>
            <w:noWrap/>
            <w:vAlign w:val="bottom"/>
            <w:hideMark/>
          </w:tcPr>
          <w:p w14:paraId="420C649B"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707C6AFE"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2.5</w:t>
            </w:r>
          </w:p>
        </w:tc>
        <w:tc>
          <w:tcPr>
            <w:tcW w:w="491" w:type="pct"/>
            <w:tcBorders>
              <w:top w:val="single" w:sz="4" w:space="0" w:color="293F5B"/>
              <w:left w:val="nil"/>
              <w:bottom w:val="nil"/>
              <w:right w:val="nil"/>
            </w:tcBorders>
            <w:shd w:val="clear" w:color="000000" w:fill="FFFFFF"/>
            <w:noWrap/>
            <w:vAlign w:val="bottom"/>
            <w:hideMark/>
          </w:tcPr>
          <w:p w14:paraId="7021868F"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1.8</w:t>
            </w:r>
          </w:p>
        </w:tc>
        <w:tc>
          <w:tcPr>
            <w:tcW w:w="491" w:type="pct"/>
            <w:tcBorders>
              <w:top w:val="single" w:sz="4" w:space="0" w:color="293F5B"/>
              <w:left w:val="nil"/>
              <w:bottom w:val="nil"/>
              <w:right w:val="nil"/>
            </w:tcBorders>
            <w:shd w:val="clear" w:color="000000" w:fill="FFFFFF"/>
            <w:noWrap/>
            <w:vAlign w:val="bottom"/>
            <w:hideMark/>
          </w:tcPr>
          <w:p w14:paraId="5134188E"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0.1</w:t>
            </w:r>
          </w:p>
        </w:tc>
        <w:tc>
          <w:tcPr>
            <w:tcW w:w="491" w:type="pct"/>
            <w:tcBorders>
              <w:top w:val="single" w:sz="4" w:space="0" w:color="293F5B"/>
              <w:left w:val="nil"/>
              <w:bottom w:val="nil"/>
              <w:right w:val="nil"/>
            </w:tcBorders>
            <w:shd w:val="clear" w:color="000000" w:fill="FFFFFF"/>
            <w:noWrap/>
            <w:vAlign w:val="bottom"/>
            <w:hideMark/>
          </w:tcPr>
          <w:p w14:paraId="569EDC1F"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0.4</w:t>
            </w:r>
          </w:p>
        </w:tc>
        <w:tc>
          <w:tcPr>
            <w:tcW w:w="491" w:type="pct"/>
            <w:tcBorders>
              <w:top w:val="single" w:sz="4" w:space="0" w:color="293F5B"/>
              <w:left w:val="nil"/>
              <w:bottom w:val="nil"/>
              <w:right w:val="nil"/>
            </w:tcBorders>
            <w:shd w:val="clear" w:color="000000" w:fill="FFFFFF"/>
            <w:noWrap/>
            <w:vAlign w:val="bottom"/>
            <w:hideMark/>
          </w:tcPr>
          <w:p w14:paraId="276F779E"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7A4CA084"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2.4</w:t>
            </w:r>
          </w:p>
        </w:tc>
        <w:tc>
          <w:tcPr>
            <w:tcW w:w="544" w:type="pct"/>
            <w:tcBorders>
              <w:top w:val="single" w:sz="4" w:space="0" w:color="293F5B"/>
              <w:left w:val="nil"/>
              <w:bottom w:val="nil"/>
              <w:right w:val="nil"/>
            </w:tcBorders>
            <w:shd w:val="clear" w:color="000000" w:fill="FFFFFF"/>
            <w:noWrap/>
            <w:vAlign w:val="bottom"/>
            <w:hideMark/>
          </w:tcPr>
          <w:p w14:paraId="68B6EA07"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12.5</w:t>
            </w:r>
          </w:p>
        </w:tc>
      </w:tr>
      <w:tr w:rsidR="009054A2" w:rsidRPr="009054A2" w14:paraId="4C8CECD1" w14:textId="77777777" w:rsidTr="009054A2">
        <w:trPr>
          <w:trHeight w:hRule="exact" w:val="225"/>
        </w:trPr>
        <w:tc>
          <w:tcPr>
            <w:tcW w:w="530" w:type="pct"/>
            <w:tcBorders>
              <w:top w:val="nil"/>
              <w:left w:val="nil"/>
              <w:bottom w:val="nil"/>
              <w:right w:val="nil"/>
            </w:tcBorders>
            <w:shd w:val="clear" w:color="000000" w:fill="E6F2FF"/>
            <w:noWrap/>
            <w:vAlign w:val="bottom"/>
            <w:hideMark/>
          </w:tcPr>
          <w:p w14:paraId="598EB38C" w14:textId="77777777" w:rsidR="009054A2" w:rsidRPr="009054A2" w:rsidRDefault="009054A2" w:rsidP="009054A2">
            <w:pPr>
              <w:spacing w:before="0" w:after="0" w:line="240" w:lineRule="auto"/>
              <w:rPr>
                <w:rFonts w:ascii="Arial" w:hAnsi="Arial" w:cs="Arial"/>
                <w:color w:val="000000"/>
                <w:sz w:val="16"/>
                <w:szCs w:val="16"/>
              </w:rPr>
            </w:pPr>
            <w:r w:rsidRPr="009054A2">
              <w:rPr>
                <w:rFonts w:ascii="Arial" w:hAnsi="Arial" w:cs="Arial"/>
                <w:color w:val="000000"/>
                <w:sz w:val="16"/>
                <w:szCs w:val="16"/>
              </w:rPr>
              <w:t>2024-25</w:t>
            </w:r>
          </w:p>
        </w:tc>
        <w:tc>
          <w:tcPr>
            <w:tcW w:w="491" w:type="pct"/>
            <w:tcBorders>
              <w:top w:val="nil"/>
              <w:left w:val="nil"/>
              <w:bottom w:val="nil"/>
              <w:right w:val="nil"/>
            </w:tcBorders>
            <w:shd w:val="clear" w:color="000000" w:fill="E6F2FF"/>
            <w:noWrap/>
            <w:vAlign w:val="bottom"/>
            <w:hideMark/>
          </w:tcPr>
          <w:p w14:paraId="528AD973"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4.3</w:t>
            </w:r>
          </w:p>
        </w:tc>
        <w:tc>
          <w:tcPr>
            <w:tcW w:w="491" w:type="pct"/>
            <w:tcBorders>
              <w:top w:val="nil"/>
              <w:left w:val="nil"/>
              <w:bottom w:val="nil"/>
              <w:right w:val="nil"/>
            </w:tcBorders>
            <w:shd w:val="clear" w:color="000000" w:fill="E6F2FF"/>
            <w:noWrap/>
            <w:vAlign w:val="bottom"/>
            <w:hideMark/>
          </w:tcPr>
          <w:p w14:paraId="33C4F794"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265ACAB3"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2.8</w:t>
            </w:r>
          </w:p>
        </w:tc>
        <w:tc>
          <w:tcPr>
            <w:tcW w:w="491" w:type="pct"/>
            <w:tcBorders>
              <w:top w:val="nil"/>
              <w:left w:val="nil"/>
              <w:bottom w:val="nil"/>
              <w:right w:val="nil"/>
            </w:tcBorders>
            <w:shd w:val="clear" w:color="000000" w:fill="E6F2FF"/>
            <w:noWrap/>
            <w:vAlign w:val="bottom"/>
            <w:hideMark/>
          </w:tcPr>
          <w:p w14:paraId="041EF804"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2.0</w:t>
            </w:r>
          </w:p>
        </w:tc>
        <w:tc>
          <w:tcPr>
            <w:tcW w:w="491" w:type="pct"/>
            <w:tcBorders>
              <w:top w:val="nil"/>
              <w:left w:val="nil"/>
              <w:bottom w:val="nil"/>
              <w:right w:val="nil"/>
            </w:tcBorders>
            <w:shd w:val="clear" w:color="000000" w:fill="E6F2FF"/>
            <w:noWrap/>
            <w:vAlign w:val="bottom"/>
            <w:hideMark/>
          </w:tcPr>
          <w:p w14:paraId="331D73C4"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0.1</w:t>
            </w:r>
          </w:p>
        </w:tc>
        <w:tc>
          <w:tcPr>
            <w:tcW w:w="491" w:type="pct"/>
            <w:tcBorders>
              <w:top w:val="nil"/>
              <w:left w:val="nil"/>
              <w:bottom w:val="nil"/>
              <w:right w:val="nil"/>
            </w:tcBorders>
            <w:shd w:val="clear" w:color="000000" w:fill="E6F2FF"/>
            <w:noWrap/>
            <w:vAlign w:val="bottom"/>
            <w:hideMark/>
          </w:tcPr>
          <w:p w14:paraId="0BEEF688"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0.1</w:t>
            </w:r>
          </w:p>
        </w:tc>
        <w:tc>
          <w:tcPr>
            <w:tcW w:w="491" w:type="pct"/>
            <w:tcBorders>
              <w:top w:val="nil"/>
              <w:left w:val="nil"/>
              <w:bottom w:val="nil"/>
              <w:right w:val="nil"/>
            </w:tcBorders>
            <w:shd w:val="clear" w:color="000000" w:fill="E6F2FF"/>
            <w:noWrap/>
            <w:vAlign w:val="bottom"/>
            <w:hideMark/>
          </w:tcPr>
          <w:p w14:paraId="69746817"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31CA2C66"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2.6</w:t>
            </w:r>
          </w:p>
        </w:tc>
        <w:tc>
          <w:tcPr>
            <w:tcW w:w="544" w:type="pct"/>
            <w:tcBorders>
              <w:top w:val="nil"/>
              <w:left w:val="nil"/>
              <w:bottom w:val="nil"/>
              <w:right w:val="nil"/>
            </w:tcBorders>
            <w:shd w:val="clear" w:color="000000" w:fill="E6F2FF"/>
            <w:noWrap/>
            <w:vAlign w:val="bottom"/>
            <w:hideMark/>
          </w:tcPr>
          <w:p w14:paraId="34160A11"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16.9</w:t>
            </w:r>
          </w:p>
        </w:tc>
      </w:tr>
      <w:tr w:rsidR="009054A2" w:rsidRPr="009054A2" w14:paraId="338FF9C3" w14:textId="77777777" w:rsidTr="009054A2">
        <w:trPr>
          <w:trHeight w:hRule="exact" w:val="225"/>
        </w:trPr>
        <w:tc>
          <w:tcPr>
            <w:tcW w:w="530" w:type="pct"/>
            <w:tcBorders>
              <w:top w:val="nil"/>
              <w:left w:val="nil"/>
              <w:bottom w:val="nil"/>
              <w:right w:val="nil"/>
            </w:tcBorders>
            <w:shd w:val="clear" w:color="000000" w:fill="FFFFFF"/>
            <w:noWrap/>
            <w:vAlign w:val="bottom"/>
            <w:hideMark/>
          </w:tcPr>
          <w:p w14:paraId="5565E212" w14:textId="77777777" w:rsidR="009054A2" w:rsidRPr="009054A2" w:rsidRDefault="009054A2" w:rsidP="009054A2">
            <w:pPr>
              <w:spacing w:before="0" w:after="0" w:line="240" w:lineRule="auto"/>
              <w:rPr>
                <w:rFonts w:ascii="Arial" w:hAnsi="Arial" w:cs="Arial"/>
                <w:color w:val="000000"/>
                <w:sz w:val="16"/>
                <w:szCs w:val="16"/>
              </w:rPr>
            </w:pPr>
            <w:r w:rsidRPr="009054A2">
              <w:rPr>
                <w:rFonts w:ascii="Arial" w:hAnsi="Arial" w:cs="Arial"/>
                <w:color w:val="000000"/>
                <w:sz w:val="16"/>
                <w:szCs w:val="16"/>
              </w:rPr>
              <w:t>2025-26</w:t>
            </w:r>
          </w:p>
        </w:tc>
        <w:tc>
          <w:tcPr>
            <w:tcW w:w="491" w:type="pct"/>
            <w:tcBorders>
              <w:top w:val="nil"/>
              <w:left w:val="nil"/>
              <w:bottom w:val="nil"/>
              <w:right w:val="nil"/>
            </w:tcBorders>
            <w:shd w:val="clear" w:color="000000" w:fill="FFFFFF"/>
            <w:noWrap/>
            <w:vAlign w:val="bottom"/>
            <w:hideMark/>
          </w:tcPr>
          <w:p w14:paraId="409EA5B4"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2147CA14"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5A201304"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1B8671AC"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0FC39892"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5DC0DEA5"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4B2A5654"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323EAE0E"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544" w:type="pct"/>
            <w:tcBorders>
              <w:top w:val="nil"/>
              <w:left w:val="nil"/>
              <w:bottom w:val="nil"/>
              <w:right w:val="nil"/>
            </w:tcBorders>
            <w:shd w:val="clear" w:color="000000" w:fill="FFFFFF"/>
            <w:noWrap/>
            <w:vAlign w:val="bottom"/>
            <w:hideMark/>
          </w:tcPr>
          <w:p w14:paraId="29A82B40"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r>
      <w:tr w:rsidR="009054A2" w:rsidRPr="009054A2" w14:paraId="63904321" w14:textId="77777777" w:rsidTr="009054A2">
        <w:trPr>
          <w:trHeight w:hRule="exact" w:val="225"/>
        </w:trPr>
        <w:tc>
          <w:tcPr>
            <w:tcW w:w="530" w:type="pct"/>
            <w:tcBorders>
              <w:top w:val="nil"/>
              <w:left w:val="nil"/>
              <w:bottom w:val="nil"/>
              <w:right w:val="nil"/>
            </w:tcBorders>
            <w:shd w:val="clear" w:color="000000" w:fill="FFFFFF"/>
            <w:noWrap/>
            <w:vAlign w:val="bottom"/>
            <w:hideMark/>
          </w:tcPr>
          <w:p w14:paraId="356D7A91" w14:textId="77777777" w:rsidR="009054A2" w:rsidRPr="009054A2" w:rsidRDefault="009054A2" w:rsidP="009054A2">
            <w:pPr>
              <w:spacing w:before="0" w:after="0" w:line="240" w:lineRule="auto"/>
              <w:rPr>
                <w:rFonts w:ascii="Arial" w:hAnsi="Arial" w:cs="Arial"/>
                <w:color w:val="000000"/>
                <w:sz w:val="16"/>
                <w:szCs w:val="16"/>
              </w:rPr>
            </w:pPr>
            <w:r w:rsidRPr="009054A2">
              <w:rPr>
                <w:rFonts w:ascii="Arial" w:hAnsi="Arial" w:cs="Arial"/>
                <w:color w:val="000000"/>
                <w:sz w:val="16"/>
                <w:szCs w:val="16"/>
              </w:rPr>
              <w:t>2026-27</w:t>
            </w:r>
          </w:p>
        </w:tc>
        <w:tc>
          <w:tcPr>
            <w:tcW w:w="491" w:type="pct"/>
            <w:tcBorders>
              <w:top w:val="nil"/>
              <w:left w:val="nil"/>
              <w:bottom w:val="nil"/>
              <w:right w:val="nil"/>
            </w:tcBorders>
            <w:shd w:val="clear" w:color="000000" w:fill="FFFFFF"/>
            <w:noWrap/>
            <w:vAlign w:val="bottom"/>
            <w:hideMark/>
          </w:tcPr>
          <w:p w14:paraId="4403E684"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64AF27A0"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2E8FFE84"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6523DC2D"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2BC29C77"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63F94D35"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6E13CB22"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0864D23D"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544" w:type="pct"/>
            <w:tcBorders>
              <w:top w:val="nil"/>
              <w:left w:val="nil"/>
              <w:bottom w:val="nil"/>
              <w:right w:val="nil"/>
            </w:tcBorders>
            <w:shd w:val="clear" w:color="000000" w:fill="FFFFFF"/>
            <w:noWrap/>
            <w:vAlign w:val="bottom"/>
            <w:hideMark/>
          </w:tcPr>
          <w:p w14:paraId="1EE21D71"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r>
      <w:tr w:rsidR="009054A2" w:rsidRPr="009054A2" w14:paraId="2EB9C4B6" w14:textId="77777777" w:rsidTr="009054A2">
        <w:trPr>
          <w:trHeight w:hRule="exact" w:val="225"/>
        </w:trPr>
        <w:tc>
          <w:tcPr>
            <w:tcW w:w="530" w:type="pct"/>
            <w:tcBorders>
              <w:top w:val="nil"/>
              <w:left w:val="nil"/>
              <w:bottom w:val="nil"/>
              <w:right w:val="nil"/>
            </w:tcBorders>
            <w:shd w:val="clear" w:color="000000" w:fill="FFFFFF"/>
            <w:noWrap/>
            <w:vAlign w:val="bottom"/>
            <w:hideMark/>
          </w:tcPr>
          <w:p w14:paraId="306C22FA" w14:textId="77777777" w:rsidR="009054A2" w:rsidRPr="009054A2" w:rsidRDefault="009054A2" w:rsidP="009054A2">
            <w:pPr>
              <w:spacing w:before="0" w:after="0" w:line="240" w:lineRule="auto"/>
              <w:rPr>
                <w:rFonts w:ascii="Arial" w:hAnsi="Arial" w:cs="Arial"/>
                <w:color w:val="000000"/>
                <w:sz w:val="16"/>
                <w:szCs w:val="16"/>
              </w:rPr>
            </w:pPr>
            <w:r w:rsidRPr="009054A2">
              <w:rPr>
                <w:rFonts w:ascii="Arial" w:hAnsi="Arial" w:cs="Arial"/>
                <w:color w:val="000000"/>
                <w:sz w:val="16"/>
                <w:szCs w:val="16"/>
              </w:rPr>
              <w:t>2027-28</w:t>
            </w:r>
          </w:p>
        </w:tc>
        <w:tc>
          <w:tcPr>
            <w:tcW w:w="491" w:type="pct"/>
            <w:tcBorders>
              <w:top w:val="nil"/>
              <w:left w:val="nil"/>
              <w:bottom w:val="single" w:sz="4" w:space="0" w:color="293F5B"/>
              <w:right w:val="nil"/>
            </w:tcBorders>
            <w:shd w:val="clear" w:color="000000" w:fill="FFFFFF"/>
            <w:noWrap/>
            <w:vAlign w:val="bottom"/>
            <w:hideMark/>
          </w:tcPr>
          <w:p w14:paraId="3F86B06E"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2D2B3D1C"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6ED42A25"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5C61B883"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2BF06929"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40FF0F21"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13F43889"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1B29A78E"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c>
          <w:tcPr>
            <w:tcW w:w="544" w:type="pct"/>
            <w:tcBorders>
              <w:top w:val="nil"/>
              <w:left w:val="nil"/>
              <w:bottom w:val="single" w:sz="4" w:space="0" w:color="293F5B"/>
              <w:right w:val="nil"/>
            </w:tcBorders>
            <w:shd w:val="clear" w:color="000000" w:fill="FFFFFF"/>
            <w:noWrap/>
            <w:vAlign w:val="bottom"/>
            <w:hideMark/>
          </w:tcPr>
          <w:p w14:paraId="280DA683" w14:textId="77777777" w:rsidR="009054A2" w:rsidRPr="009054A2" w:rsidRDefault="009054A2" w:rsidP="009054A2">
            <w:pPr>
              <w:spacing w:before="0" w:after="0" w:line="240" w:lineRule="auto"/>
              <w:jc w:val="right"/>
              <w:rPr>
                <w:rFonts w:ascii="Arial" w:hAnsi="Arial" w:cs="Arial"/>
                <w:color w:val="000000"/>
                <w:sz w:val="16"/>
                <w:szCs w:val="16"/>
              </w:rPr>
            </w:pPr>
            <w:r w:rsidRPr="009054A2">
              <w:rPr>
                <w:rFonts w:ascii="Arial" w:hAnsi="Arial" w:cs="Arial"/>
                <w:color w:val="000000"/>
                <w:sz w:val="16"/>
                <w:szCs w:val="16"/>
              </w:rPr>
              <w:t>-</w:t>
            </w:r>
          </w:p>
        </w:tc>
      </w:tr>
      <w:tr w:rsidR="009054A2" w:rsidRPr="009054A2" w14:paraId="40B62442" w14:textId="77777777" w:rsidTr="009054A2">
        <w:trPr>
          <w:trHeight w:hRule="exact" w:val="225"/>
        </w:trPr>
        <w:tc>
          <w:tcPr>
            <w:tcW w:w="530" w:type="pct"/>
            <w:tcBorders>
              <w:top w:val="nil"/>
              <w:left w:val="nil"/>
              <w:bottom w:val="single" w:sz="4" w:space="0" w:color="293F5B"/>
              <w:right w:val="nil"/>
            </w:tcBorders>
            <w:shd w:val="clear" w:color="000000" w:fill="FFFFFF"/>
            <w:noWrap/>
            <w:vAlign w:val="bottom"/>
            <w:hideMark/>
          </w:tcPr>
          <w:p w14:paraId="27BC3AC8" w14:textId="77777777" w:rsidR="009054A2" w:rsidRPr="009054A2" w:rsidRDefault="009054A2" w:rsidP="009054A2">
            <w:pPr>
              <w:spacing w:before="0" w:after="0" w:line="240" w:lineRule="auto"/>
              <w:rPr>
                <w:rFonts w:ascii="Arial" w:hAnsi="Arial" w:cs="Arial"/>
                <w:b/>
                <w:bCs/>
                <w:color w:val="000000"/>
                <w:sz w:val="16"/>
                <w:szCs w:val="16"/>
              </w:rPr>
            </w:pPr>
            <w:r w:rsidRPr="009054A2">
              <w:rPr>
                <w:rFonts w:ascii="Arial" w:hAnsi="Arial" w:cs="Arial"/>
                <w:b/>
                <w:bCs/>
                <w:color w:val="000000"/>
                <w:sz w:val="16"/>
                <w:szCs w:val="16"/>
              </w:rPr>
              <w:t>Total</w:t>
            </w:r>
          </w:p>
        </w:tc>
        <w:tc>
          <w:tcPr>
            <w:tcW w:w="491" w:type="pct"/>
            <w:tcBorders>
              <w:top w:val="nil"/>
              <w:left w:val="nil"/>
              <w:bottom w:val="single" w:sz="4" w:space="0" w:color="293F5B"/>
              <w:right w:val="nil"/>
            </w:tcBorders>
            <w:shd w:val="clear" w:color="000000" w:fill="FFFFFF"/>
            <w:noWrap/>
            <w:vAlign w:val="bottom"/>
            <w:hideMark/>
          </w:tcPr>
          <w:p w14:paraId="7B27DB20" w14:textId="77777777" w:rsidR="009054A2" w:rsidRPr="009054A2" w:rsidRDefault="009054A2" w:rsidP="009054A2">
            <w:pPr>
              <w:spacing w:before="0" w:after="0" w:line="240" w:lineRule="auto"/>
              <w:jc w:val="right"/>
              <w:rPr>
                <w:rFonts w:ascii="Arial" w:hAnsi="Arial" w:cs="Arial"/>
                <w:b/>
                <w:bCs/>
                <w:color w:val="000000"/>
                <w:sz w:val="16"/>
                <w:szCs w:val="16"/>
              </w:rPr>
            </w:pPr>
            <w:r w:rsidRPr="009054A2">
              <w:rPr>
                <w:rFonts w:ascii="Arial" w:hAnsi="Arial" w:cs="Arial"/>
                <w:b/>
                <w:bCs/>
                <w:color w:val="000000"/>
                <w:sz w:val="16"/>
                <w:szCs w:val="16"/>
              </w:rPr>
              <w:t>8.2</w:t>
            </w:r>
          </w:p>
        </w:tc>
        <w:tc>
          <w:tcPr>
            <w:tcW w:w="491" w:type="pct"/>
            <w:tcBorders>
              <w:top w:val="nil"/>
              <w:left w:val="nil"/>
              <w:bottom w:val="single" w:sz="4" w:space="0" w:color="293F5B"/>
              <w:right w:val="nil"/>
            </w:tcBorders>
            <w:shd w:val="clear" w:color="000000" w:fill="FFFFFF"/>
            <w:noWrap/>
            <w:vAlign w:val="bottom"/>
            <w:hideMark/>
          </w:tcPr>
          <w:p w14:paraId="430E5DF9" w14:textId="77777777" w:rsidR="009054A2" w:rsidRPr="009054A2" w:rsidRDefault="009054A2" w:rsidP="009054A2">
            <w:pPr>
              <w:spacing w:before="0" w:after="0" w:line="240" w:lineRule="auto"/>
              <w:jc w:val="right"/>
              <w:rPr>
                <w:rFonts w:ascii="Arial" w:hAnsi="Arial" w:cs="Arial"/>
                <w:b/>
                <w:bCs/>
                <w:color w:val="000000"/>
                <w:sz w:val="16"/>
                <w:szCs w:val="16"/>
              </w:rPr>
            </w:pPr>
            <w:r w:rsidRPr="009054A2">
              <w:rPr>
                <w:rFonts w:ascii="Arial" w:hAnsi="Arial" w:cs="Arial"/>
                <w:b/>
                <w:bCs/>
                <w:color w:val="000000"/>
                <w:sz w:val="16"/>
                <w:szCs w:val="16"/>
              </w:rPr>
              <w:t>0.1</w:t>
            </w:r>
          </w:p>
        </w:tc>
        <w:tc>
          <w:tcPr>
            <w:tcW w:w="491" w:type="pct"/>
            <w:tcBorders>
              <w:top w:val="nil"/>
              <w:left w:val="nil"/>
              <w:bottom w:val="single" w:sz="4" w:space="0" w:color="293F5B"/>
              <w:right w:val="nil"/>
            </w:tcBorders>
            <w:shd w:val="clear" w:color="000000" w:fill="FFFFFF"/>
            <w:noWrap/>
            <w:vAlign w:val="bottom"/>
            <w:hideMark/>
          </w:tcPr>
          <w:p w14:paraId="19380355" w14:textId="77777777" w:rsidR="009054A2" w:rsidRPr="009054A2" w:rsidRDefault="009054A2" w:rsidP="009054A2">
            <w:pPr>
              <w:spacing w:before="0" w:after="0" w:line="240" w:lineRule="auto"/>
              <w:jc w:val="right"/>
              <w:rPr>
                <w:rFonts w:ascii="Arial" w:hAnsi="Arial" w:cs="Arial"/>
                <w:b/>
                <w:bCs/>
                <w:color w:val="000000"/>
                <w:sz w:val="16"/>
                <w:szCs w:val="16"/>
              </w:rPr>
            </w:pPr>
            <w:r w:rsidRPr="009054A2">
              <w:rPr>
                <w:rFonts w:ascii="Arial" w:hAnsi="Arial" w:cs="Arial"/>
                <w:b/>
                <w:bCs/>
                <w:color w:val="000000"/>
                <w:sz w:val="16"/>
                <w:szCs w:val="16"/>
              </w:rPr>
              <w:t>5.3</w:t>
            </w:r>
          </w:p>
        </w:tc>
        <w:tc>
          <w:tcPr>
            <w:tcW w:w="491" w:type="pct"/>
            <w:tcBorders>
              <w:top w:val="nil"/>
              <w:left w:val="nil"/>
              <w:bottom w:val="single" w:sz="4" w:space="0" w:color="293F5B"/>
              <w:right w:val="nil"/>
            </w:tcBorders>
            <w:shd w:val="clear" w:color="000000" w:fill="FFFFFF"/>
            <w:noWrap/>
            <w:vAlign w:val="bottom"/>
            <w:hideMark/>
          </w:tcPr>
          <w:p w14:paraId="14E4A09C" w14:textId="77777777" w:rsidR="009054A2" w:rsidRPr="009054A2" w:rsidRDefault="009054A2" w:rsidP="009054A2">
            <w:pPr>
              <w:spacing w:before="0" w:after="0" w:line="240" w:lineRule="auto"/>
              <w:jc w:val="right"/>
              <w:rPr>
                <w:rFonts w:ascii="Arial" w:hAnsi="Arial" w:cs="Arial"/>
                <w:b/>
                <w:bCs/>
                <w:color w:val="000000"/>
                <w:sz w:val="16"/>
                <w:szCs w:val="16"/>
              </w:rPr>
            </w:pPr>
            <w:r w:rsidRPr="009054A2">
              <w:rPr>
                <w:rFonts w:ascii="Arial" w:hAnsi="Arial" w:cs="Arial"/>
                <w:b/>
                <w:bCs/>
                <w:color w:val="000000"/>
                <w:sz w:val="16"/>
                <w:szCs w:val="16"/>
              </w:rPr>
              <w:t>3.8</w:t>
            </w:r>
          </w:p>
        </w:tc>
        <w:tc>
          <w:tcPr>
            <w:tcW w:w="491" w:type="pct"/>
            <w:tcBorders>
              <w:top w:val="nil"/>
              <w:left w:val="nil"/>
              <w:bottom w:val="single" w:sz="4" w:space="0" w:color="293F5B"/>
              <w:right w:val="nil"/>
            </w:tcBorders>
            <w:shd w:val="clear" w:color="000000" w:fill="FFFFFF"/>
            <w:noWrap/>
            <w:vAlign w:val="bottom"/>
            <w:hideMark/>
          </w:tcPr>
          <w:p w14:paraId="21F23426" w14:textId="77777777" w:rsidR="009054A2" w:rsidRPr="009054A2" w:rsidRDefault="009054A2" w:rsidP="009054A2">
            <w:pPr>
              <w:spacing w:before="0" w:after="0" w:line="240" w:lineRule="auto"/>
              <w:jc w:val="right"/>
              <w:rPr>
                <w:rFonts w:ascii="Arial" w:hAnsi="Arial" w:cs="Arial"/>
                <w:b/>
                <w:bCs/>
                <w:color w:val="000000"/>
                <w:sz w:val="16"/>
                <w:szCs w:val="16"/>
              </w:rPr>
            </w:pPr>
            <w:r w:rsidRPr="009054A2">
              <w:rPr>
                <w:rFonts w:ascii="Arial" w:hAnsi="Arial" w:cs="Arial"/>
                <w:b/>
                <w:bCs/>
                <w:color w:val="000000"/>
                <w:sz w:val="16"/>
                <w:szCs w:val="16"/>
              </w:rPr>
              <w:t>0.2</w:t>
            </w:r>
          </w:p>
        </w:tc>
        <w:tc>
          <w:tcPr>
            <w:tcW w:w="491" w:type="pct"/>
            <w:tcBorders>
              <w:top w:val="nil"/>
              <w:left w:val="nil"/>
              <w:bottom w:val="single" w:sz="4" w:space="0" w:color="293F5B"/>
              <w:right w:val="nil"/>
            </w:tcBorders>
            <w:shd w:val="clear" w:color="000000" w:fill="FFFFFF"/>
            <w:noWrap/>
            <w:vAlign w:val="bottom"/>
            <w:hideMark/>
          </w:tcPr>
          <w:p w14:paraId="63C7677A" w14:textId="77777777" w:rsidR="009054A2" w:rsidRPr="009054A2" w:rsidRDefault="009054A2" w:rsidP="009054A2">
            <w:pPr>
              <w:spacing w:before="0" w:after="0" w:line="240" w:lineRule="auto"/>
              <w:jc w:val="right"/>
              <w:rPr>
                <w:rFonts w:ascii="Arial" w:hAnsi="Arial" w:cs="Arial"/>
                <w:b/>
                <w:bCs/>
                <w:color w:val="000000"/>
                <w:sz w:val="16"/>
                <w:szCs w:val="16"/>
              </w:rPr>
            </w:pPr>
            <w:r w:rsidRPr="009054A2">
              <w:rPr>
                <w:rFonts w:ascii="Arial" w:hAnsi="Arial" w:cs="Arial"/>
                <w:b/>
                <w:bCs/>
                <w:color w:val="000000"/>
                <w:sz w:val="16"/>
                <w:szCs w:val="16"/>
              </w:rPr>
              <w:t>0.5</w:t>
            </w:r>
          </w:p>
        </w:tc>
        <w:tc>
          <w:tcPr>
            <w:tcW w:w="491" w:type="pct"/>
            <w:tcBorders>
              <w:top w:val="nil"/>
              <w:left w:val="nil"/>
              <w:bottom w:val="single" w:sz="4" w:space="0" w:color="293F5B"/>
              <w:right w:val="nil"/>
            </w:tcBorders>
            <w:shd w:val="clear" w:color="000000" w:fill="FFFFFF"/>
            <w:noWrap/>
            <w:vAlign w:val="bottom"/>
            <w:hideMark/>
          </w:tcPr>
          <w:p w14:paraId="73D98CB5" w14:textId="77777777" w:rsidR="009054A2" w:rsidRPr="009054A2" w:rsidRDefault="009054A2" w:rsidP="009054A2">
            <w:pPr>
              <w:spacing w:before="0" w:after="0" w:line="240" w:lineRule="auto"/>
              <w:jc w:val="right"/>
              <w:rPr>
                <w:rFonts w:ascii="Arial" w:hAnsi="Arial" w:cs="Arial"/>
                <w:b/>
                <w:bCs/>
                <w:color w:val="000000"/>
                <w:sz w:val="16"/>
                <w:szCs w:val="16"/>
              </w:rPr>
            </w:pPr>
            <w:r w:rsidRPr="009054A2">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7BF7F057" w14:textId="77777777" w:rsidR="009054A2" w:rsidRPr="009054A2" w:rsidRDefault="009054A2" w:rsidP="009054A2">
            <w:pPr>
              <w:spacing w:before="0" w:after="0" w:line="240" w:lineRule="auto"/>
              <w:jc w:val="right"/>
              <w:rPr>
                <w:rFonts w:ascii="Arial" w:hAnsi="Arial" w:cs="Arial"/>
                <w:b/>
                <w:bCs/>
                <w:color w:val="000000"/>
                <w:sz w:val="16"/>
                <w:szCs w:val="16"/>
              </w:rPr>
            </w:pPr>
            <w:r w:rsidRPr="009054A2">
              <w:rPr>
                <w:rFonts w:ascii="Arial" w:hAnsi="Arial" w:cs="Arial"/>
                <w:b/>
                <w:bCs/>
                <w:color w:val="000000"/>
                <w:sz w:val="16"/>
                <w:szCs w:val="16"/>
              </w:rPr>
              <w:t>5.0</w:t>
            </w:r>
          </w:p>
        </w:tc>
        <w:tc>
          <w:tcPr>
            <w:tcW w:w="544" w:type="pct"/>
            <w:tcBorders>
              <w:top w:val="nil"/>
              <w:left w:val="nil"/>
              <w:bottom w:val="single" w:sz="4" w:space="0" w:color="293F5B"/>
              <w:right w:val="nil"/>
            </w:tcBorders>
            <w:shd w:val="clear" w:color="000000" w:fill="FFFFFF"/>
            <w:noWrap/>
            <w:vAlign w:val="bottom"/>
            <w:hideMark/>
          </w:tcPr>
          <w:p w14:paraId="71CC2BB8" w14:textId="77777777" w:rsidR="009054A2" w:rsidRPr="009054A2" w:rsidRDefault="009054A2" w:rsidP="009054A2">
            <w:pPr>
              <w:spacing w:before="0" w:after="0" w:line="240" w:lineRule="auto"/>
              <w:jc w:val="right"/>
              <w:rPr>
                <w:rFonts w:ascii="Arial" w:hAnsi="Arial" w:cs="Arial"/>
                <w:b/>
                <w:bCs/>
                <w:color w:val="000000"/>
                <w:sz w:val="16"/>
                <w:szCs w:val="16"/>
              </w:rPr>
            </w:pPr>
            <w:r w:rsidRPr="009054A2">
              <w:rPr>
                <w:rFonts w:ascii="Arial" w:hAnsi="Arial" w:cs="Arial"/>
                <w:b/>
                <w:bCs/>
                <w:color w:val="000000"/>
                <w:sz w:val="16"/>
                <w:szCs w:val="16"/>
              </w:rPr>
              <w:t>29.4</w:t>
            </w:r>
          </w:p>
        </w:tc>
      </w:tr>
    </w:tbl>
    <w:p w14:paraId="7DB8EF83" w14:textId="01542867" w:rsidR="00357187" w:rsidRPr="004B3BAD" w:rsidRDefault="001521DF" w:rsidP="009054A2">
      <w:pPr>
        <w:pStyle w:val="ChartandTableFootnoteAlpha"/>
        <w:numPr>
          <w:ilvl w:val="0"/>
          <w:numId w:val="46"/>
        </w:numPr>
      </w:pPr>
      <w:r w:rsidRPr="004B3BAD">
        <w:t xml:space="preserve">Totals include funding yet to be allocated. </w:t>
      </w:r>
    </w:p>
    <w:p w14:paraId="3DB0128A" w14:textId="77777777" w:rsidR="001521DF" w:rsidRPr="004B3BAD" w:rsidRDefault="001521DF" w:rsidP="001521DF">
      <w:pPr>
        <w:pStyle w:val="ChartLine"/>
      </w:pPr>
    </w:p>
    <w:p w14:paraId="111E8A19" w14:textId="0E80F85E" w:rsidR="004174A2" w:rsidRPr="004B3BAD" w:rsidRDefault="00DD5DB6" w:rsidP="009C0AB4">
      <w:r w:rsidRPr="004B3BAD">
        <w:t>The Australian Government is delivering important disaster resilience projects across Australia that have been identified by communities to improve their disaster resilience and</w:t>
      </w:r>
      <w:r w:rsidR="0076547E" w:rsidRPr="004B3BAD">
        <w:t> </w:t>
      </w:r>
      <w:r w:rsidRPr="004B3BAD">
        <w:t>announced ahead of the 2022</w:t>
      </w:r>
      <w:r w:rsidR="000E2DDF" w:rsidRPr="004B3BAD">
        <w:t> </w:t>
      </w:r>
      <w:r w:rsidRPr="004B3BAD">
        <w:t>Federal Election. The program is being delivered in two</w:t>
      </w:r>
      <w:r w:rsidR="0076547E" w:rsidRPr="004B3BAD">
        <w:t> </w:t>
      </w:r>
      <w:r w:rsidRPr="004B3BAD">
        <w:t>tranches. Tranche</w:t>
      </w:r>
      <w:r w:rsidR="000E2DDF" w:rsidRPr="004B3BAD">
        <w:t> </w:t>
      </w:r>
      <w:r w:rsidR="00C8670C" w:rsidRPr="004B3BAD">
        <w:t>2</w:t>
      </w:r>
      <w:r w:rsidR="00D85B02" w:rsidRPr="004B3BAD">
        <w:t>, commencing in 2023–24,</w:t>
      </w:r>
      <w:r w:rsidRPr="004B3BAD">
        <w:t xml:space="preserve"> provides $29.4</w:t>
      </w:r>
      <w:r w:rsidR="000E2DDF" w:rsidRPr="004B3BAD">
        <w:t> </w:t>
      </w:r>
      <w:r w:rsidRPr="004B3BAD">
        <w:t>million for 15</w:t>
      </w:r>
      <w:r w:rsidR="000E2DDF" w:rsidRPr="004B3BAD">
        <w:t> </w:t>
      </w:r>
      <w:r w:rsidRPr="004B3BAD">
        <w:t xml:space="preserve">projects nationally, administered through the </w:t>
      </w:r>
      <w:r w:rsidR="007A6EE7" w:rsidRPr="004B3BAD">
        <w:t>s</w:t>
      </w:r>
      <w:r w:rsidRPr="004B3BAD">
        <w:t>tates</w:t>
      </w:r>
      <w:r w:rsidR="0074642C" w:rsidRPr="004B3BAD">
        <w:t xml:space="preserve">. </w:t>
      </w:r>
    </w:p>
    <w:p w14:paraId="0AC3B92D" w14:textId="394AB024" w:rsidR="00B374A2" w:rsidRPr="004B3BAD" w:rsidRDefault="00775826" w:rsidP="00941E78">
      <w:pPr>
        <w:pStyle w:val="TableHeading"/>
        <w:rPr>
          <w:rFonts w:eastAsiaTheme="minorHAnsi" w:cstheme="minorBidi"/>
          <w:sz w:val="22"/>
          <w:szCs w:val="22"/>
          <w:lang w:eastAsia="en-US"/>
        </w:rPr>
      </w:pPr>
      <w:r w:rsidRPr="004B3BAD">
        <w:t xml:space="preserve">Raine Island Recovery Project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B374A2" w:rsidRPr="004B3BAD" w14:paraId="600178B4" w14:textId="77777777" w:rsidTr="008F1952">
        <w:trPr>
          <w:trHeight w:hRule="exact" w:val="225"/>
        </w:trPr>
        <w:tc>
          <w:tcPr>
            <w:tcW w:w="530" w:type="pct"/>
            <w:tcBorders>
              <w:top w:val="single" w:sz="4" w:space="0" w:color="293F5B"/>
              <w:left w:val="nil"/>
              <w:bottom w:val="nil"/>
              <w:right w:val="nil"/>
            </w:tcBorders>
            <w:shd w:val="clear" w:color="000000" w:fill="FFFFFF"/>
            <w:noWrap/>
            <w:vAlign w:val="center"/>
            <w:hideMark/>
          </w:tcPr>
          <w:p w14:paraId="2CFA0369" w14:textId="3539F048" w:rsidR="00B374A2" w:rsidRPr="004B3BAD" w:rsidRDefault="00B374A2" w:rsidP="008F1952">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0E61A9FD" w14:textId="77777777" w:rsidR="00B374A2" w:rsidRPr="004B3BAD" w:rsidRDefault="00B374A2" w:rsidP="008F1952">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53C31664" w14:textId="77777777" w:rsidR="00B374A2" w:rsidRPr="004B3BAD" w:rsidRDefault="00B374A2" w:rsidP="008F1952">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7E3EDF1A" w14:textId="77777777" w:rsidR="00B374A2" w:rsidRPr="004B3BAD" w:rsidRDefault="00B374A2" w:rsidP="008F1952">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4D01F469" w14:textId="77777777" w:rsidR="00B374A2" w:rsidRPr="004B3BAD" w:rsidRDefault="00B374A2" w:rsidP="008F1952">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5F0A45AC" w14:textId="77777777" w:rsidR="00B374A2" w:rsidRPr="004B3BAD" w:rsidRDefault="00B374A2" w:rsidP="008F1952">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281FB60C" w14:textId="77777777" w:rsidR="00B374A2" w:rsidRPr="004B3BAD" w:rsidRDefault="00B374A2" w:rsidP="008F1952">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6397A6AD" w14:textId="77777777" w:rsidR="00B374A2" w:rsidRPr="004B3BAD" w:rsidRDefault="00B374A2" w:rsidP="008F1952">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4BE21D27" w14:textId="77777777" w:rsidR="00B374A2" w:rsidRPr="004B3BAD" w:rsidRDefault="00B374A2" w:rsidP="008F1952">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3C8546FF" w14:textId="77777777" w:rsidR="00B374A2" w:rsidRPr="004B3BAD" w:rsidRDefault="00B374A2" w:rsidP="008F1952">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B374A2" w:rsidRPr="004B3BAD" w14:paraId="76E101CD"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338089F4" w14:textId="50AC63D4" w:rsidR="00B374A2" w:rsidRPr="004B3BAD" w:rsidRDefault="00B374A2" w:rsidP="008F1952">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65391314" w14:textId="144A7898"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99DE45E" w14:textId="2E0E7EA1"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194EDEE4" w14:textId="77777777" w:rsidR="00B374A2" w:rsidRPr="004B3BAD" w:rsidRDefault="00B374A2" w:rsidP="008F1952">
            <w:pPr>
              <w:spacing w:before="0" w:after="0" w:line="240" w:lineRule="auto"/>
              <w:jc w:val="right"/>
              <w:rPr>
                <w:rFonts w:ascii="Arial" w:hAnsi="Arial" w:cs="Arial"/>
                <w:sz w:val="16"/>
                <w:szCs w:val="16"/>
              </w:rPr>
            </w:pPr>
            <w:r w:rsidRPr="004B3BAD">
              <w:rPr>
                <w:rFonts w:ascii="Arial" w:hAnsi="Arial" w:cs="Arial"/>
                <w:sz w:val="16"/>
                <w:szCs w:val="16"/>
              </w:rPr>
              <w:t>0.7</w:t>
            </w:r>
          </w:p>
        </w:tc>
        <w:tc>
          <w:tcPr>
            <w:tcW w:w="491" w:type="pct"/>
            <w:tcBorders>
              <w:top w:val="single" w:sz="4" w:space="0" w:color="293F5B"/>
              <w:left w:val="nil"/>
              <w:bottom w:val="nil"/>
              <w:right w:val="nil"/>
            </w:tcBorders>
            <w:shd w:val="clear" w:color="000000" w:fill="FFFFFF"/>
            <w:noWrap/>
            <w:vAlign w:val="center"/>
            <w:hideMark/>
          </w:tcPr>
          <w:p w14:paraId="01C98428" w14:textId="519F888C"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ADFB645" w14:textId="52066B86"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63603056" w14:textId="56738AF2"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C2B37B8" w14:textId="6E32AF61"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1057DF0" w14:textId="0C2DEFE8"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6ABD2FD6" w14:textId="77777777" w:rsidR="00B374A2" w:rsidRPr="004B3BAD" w:rsidRDefault="00B374A2" w:rsidP="008F1952">
            <w:pPr>
              <w:spacing w:before="0" w:after="0" w:line="240" w:lineRule="auto"/>
              <w:jc w:val="right"/>
              <w:rPr>
                <w:rFonts w:ascii="Arial" w:hAnsi="Arial" w:cs="Arial"/>
                <w:sz w:val="16"/>
                <w:szCs w:val="16"/>
              </w:rPr>
            </w:pPr>
            <w:r w:rsidRPr="004B3BAD">
              <w:rPr>
                <w:rFonts w:ascii="Arial" w:hAnsi="Arial" w:cs="Arial"/>
                <w:sz w:val="16"/>
                <w:szCs w:val="16"/>
              </w:rPr>
              <w:t>0.7</w:t>
            </w:r>
          </w:p>
        </w:tc>
      </w:tr>
      <w:tr w:rsidR="00B374A2" w:rsidRPr="004B3BAD" w14:paraId="6FA89300" w14:textId="77777777" w:rsidTr="008F1952">
        <w:trPr>
          <w:trHeight w:hRule="exact" w:val="225"/>
        </w:trPr>
        <w:tc>
          <w:tcPr>
            <w:tcW w:w="530" w:type="pct"/>
            <w:tcBorders>
              <w:top w:val="nil"/>
              <w:left w:val="nil"/>
              <w:bottom w:val="nil"/>
              <w:right w:val="nil"/>
            </w:tcBorders>
            <w:shd w:val="clear" w:color="000000" w:fill="E6F2FF"/>
            <w:noWrap/>
            <w:vAlign w:val="center"/>
            <w:hideMark/>
          </w:tcPr>
          <w:p w14:paraId="310F063E" w14:textId="5022F6D5" w:rsidR="00B374A2" w:rsidRPr="004B3BAD" w:rsidRDefault="00B374A2" w:rsidP="008F1952">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286F3A3D" w14:textId="63C4D73B"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E19F519" w14:textId="3E40EBAD"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4DCB019" w14:textId="5C6F0A3D"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15C9E21" w14:textId="3B2EFC13"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92B12CF" w14:textId="7080AD76"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147D593B" w14:textId="66EDBA87"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7D4F198" w14:textId="7C2BEF58"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F4520CC" w14:textId="125886CF"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0A07FE04" w14:textId="37AD3FA5"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B374A2" w:rsidRPr="004B3BAD" w14:paraId="15DAF7B3"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311C6601" w14:textId="29861B57" w:rsidR="00B374A2" w:rsidRPr="004B3BAD" w:rsidRDefault="00B374A2" w:rsidP="008F1952">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298209B5" w14:textId="0B2CBFB4"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CBB3A52" w14:textId="2CFF60EA"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5B94643" w14:textId="16BC581E"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FC95687" w14:textId="1073AA73"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A0938E3" w14:textId="0DD0E49F"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ED806A7" w14:textId="12A1CEFB"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083F242" w14:textId="3B799E0F"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0F1B3A8" w14:textId="0C1C63AB"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1385FA2B" w14:textId="7F43A469"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B374A2" w:rsidRPr="004B3BAD" w14:paraId="6BF53705"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0C5D4AB9" w14:textId="70D315CD" w:rsidR="00B374A2" w:rsidRPr="004B3BAD" w:rsidRDefault="00B374A2" w:rsidP="008F1952">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720853A0" w14:textId="0F83A8F0"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47D18B6" w14:textId="70FAD875"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E29D410" w14:textId="0B6DB66B"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5B92A66" w14:textId="7C672951"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B9C7AEC" w14:textId="1C7D71A6"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D2490EB" w14:textId="5671001C"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ED85167" w14:textId="46A25F86"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BB7A193" w14:textId="123B53C6"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7EBE7757" w14:textId="4DB272BD"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B374A2" w:rsidRPr="004B3BAD" w14:paraId="5778E55F"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394CA2BE" w14:textId="6158AFE3" w:rsidR="00B374A2" w:rsidRPr="004B3BAD" w:rsidRDefault="00B374A2" w:rsidP="008F1952">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4C0C2A77" w14:textId="6CF54052"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9C5F019" w14:textId="0C7B7B7A"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998B2E5" w14:textId="499F4F39"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213BD6E" w14:textId="7A2FF2A6"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A56EE52" w14:textId="7BBF1FF8"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4016C99" w14:textId="50D381B3"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5AFF4E4" w14:textId="397DC386"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A5270FF" w14:textId="5468023F"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57C5B9E2" w14:textId="4CE5B650" w:rsidR="00B374A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B374A2" w:rsidRPr="004B3BAD" w14:paraId="30E67003" w14:textId="77777777" w:rsidTr="008F1952">
        <w:trPr>
          <w:trHeight w:hRule="exact" w:val="225"/>
        </w:trPr>
        <w:tc>
          <w:tcPr>
            <w:tcW w:w="530" w:type="pct"/>
            <w:tcBorders>
              <w:top w:val="nil"/>
              <w:left w:val="nil"/>
              <w:bottom w:val="single" w:sz="4" w:space="0" w:color="293F5B"/>
              <w:right w:val="nil"/>
            </w:tcBorders>
            <w:shd w:val="clear" w:color="000000" w:fill="FFFFFF"/>
            <w:noWrap/>
            <w:vAlign w:val="center"/>
            <w:hideMark/>
          </w:tcPr>
          <w:p w14:paraId="54045849" w14:textId="77777777" w:rsidR="00B374A2" w:rsidRPr="004B3BAD" w:rsidRDefault="00B374A2" w:rsidP="008F1952">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45BBBC24" w14:textId="65AA4877" w:rsidR="00B374A2"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E2D7FD4" w14:textId="49596D8D" w:rsidR="00B374A2"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28DBE2F" w14:textId="77777777" w:rsidR="00B374A2" w:rsidRPr="004B3BAD" w:rsidRDefault="00B374A2" w:rsidP="008F1952">
            <w:pPr>
              <w:spacing w:before="0" w:after="0" w:line="240" w:lineRule="auto"/>
              <w:jc w:val="right"/>
              <w:rPr>
                <w:rFonts w:ascii="Arial" w:hAnsi="Arial" w:cs="Arial"/>
                <w:b/>
                <w:bCs/>
                <w:sz w:val="16"/>
                <w:szCs w:val="16"/>
              </w:rPr>
            </w:pPr>
            <w:r w:rsidRPr="004B3BAD">
              <w:rPr>
                <w:rFonts w:ascii="Arial" w:hAnsi="Arial" w:cs="Arial"/>
                <w:b/>
                <w:bCs/>
                <w:sz w:val="16"/>
                <w:szCs w:val="16"/>
              </w:rPr>
              <w:t>0.7</w:t>
            </w:r>
          </w:p>
        </w:tc>
        <w:tc>
          <w:tcPr>
            <w:tcW w:w="491" w:type="pct"/>
            <w:tcBorders>
              <w:top w:val="nil"/>
              <w:left w:val="nil"/>
              <w:bottom w:val="single" w:sz="4" w:space="0" w:color="293F5B"/>
              <w:right w:val="nil"/>
            </w:tcBorders>
            <w:shd w:val="clear" w:color="000000" w:fill="FFFFFF"/>
            <w:noWrap/>
            <w:vAlign w:val="center"/>
            <w:hideMark/>
          </w:tcPr>
          <w:p w14:paraId="52C5E691" w14:textId="6FD7CCD0" w:rsidR="00B374A2"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D2B2C2F" w14:textId="5B16A4D1" w:rsidR="00B374A2"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C4AC2F1" w14:textId="211C2C3F" w:rsidR="00B374A2"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B257668" w14:textId="5ED59664" w:rsidR="00B374A2"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73C7257" w14:textId="26A3D8F1" w:rsidR="00B374A2"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04FB1F25" w14:textId="77777777" w:rsidR="00B374A2" w:rsidRPr="004B3BAD" w:rsidRDefault="00B374A2" w:rsidP="008F1952">
            <w:pPr>
              <w:spacing w:before="0" w:after="0" w:line="240" w:lineRule="auto"/>
              <w:jc w:val="right"/>
              <w:rPr>
                <w:rFonts w:ascii="Arial" w:hAnsi="Arial" w:cs="Arial"/>
                <w:b/>
                <w:bCs/>
                <w:sz w:val="16"/>
                <w:szCs w:val="16"/>
              </w:rPr>
            </w:pPr>
            <w:r w:rsidRPr="004B3BAD">
              <w:rPr>
                <w:rFonts w:ascii="Arial" w:hAnsi="Arial" w:cs="Arial"/>
                <w:b/>
                <w:bCs/>
                <w:sz w:val="16"/>
                <w:szCs w:val="16"/>
              </w:rPr>
              <w:t>0.7</w:t>
            </w:r>
          </w:p>
        </w:tc>
      </w:tr>
    </w:tbl>
    <w:p w14:paraId="436377D7" w14:textId="2976453B" w:rsidR="00B8241A" w:rsidRPr="004B3BAD" w:rsidRDefault="00775826" w:rsidP="009C0AB4">
      <w:r w:rsidRPr="004B3BAD">
        <w:t>The Australian Government is providing funding to re</w:t>
      </w:r>
      <w:r w:rsidR="000378AB">
        <w:noBreakHyphen/>
      </w:r>
      <w:r w:rsidRPr="004B3BAD">
        <w:t>establish and maintain Raine Island as a viable island ecosystem that supports sustainable populations of green turtles and seabirds through collaboration with Wuthathi and Meriam Nation (Ugar, Mer, Erub) Traditional Owners.</w:t>
      </w:r>
    </w:p>
    <w:p w14:paraId="112D1BFF" w14:textId="77777777" w:rsidR="00C8670C" w:rsidRPr="004B3BAD" w:rsidRDefault="00C8670C">
      <w:pPr>
        <w:spacing w:before="0" w:after="160" w:line="259" w:lineRule="auto"/>
        <w:rPr>
          <w:rFonts w:ascii="Arial Bold" w:hAnsi="Arial Bold"/>
          <w:b/>
          <w:sz w:val="20"/>
        </w:rPr>
      </w:pPr>
      <w:r w:rsidRPr="004B3BAD">
        <w:br w:type="page"/>
      </w:r>
    </w:p>
    <w:p w14:paraId="71D8219C" w14:textId="04C4E90C" w:rsidR="00775826" w:rsidRPr="004B3BAD" w:rsidRDefault="00775826" w:rsidP="00775826">
      <w:pPr>
        <w:pStyle w:val="Heading4"/>
      </w:pPr>
      <w:r w:rsidRPr="004B3BAD">
        <w:lastRenderedPageBreak/>
        <w:t>Recycling Modernisation Fund</w:t>
      </w:r>
    </w:p>
    <w:p w14:paraId="0B8E6525" w14:textId="56ADD6D6" w:rsidR="00775826" w:rsidRPr="004B3BAD" w:rsidRDefault="00775826" w:rsidP="009C0AB4">
      <w:r w:rsidRPr="004B3BAD">
        <w:t>The Australian Government is providing funding for improved recycling outcomes by addressing critical infrastructure and technology gaps in Australia</w:t>
      </w:r>
      <w:r w:rsidR="000378AB">
        <w:t>’</w:t>
      </w:r>
      <w:r w:rsidRPr="004B3BAD">
        <w:t>s waste management and resource recovery system.</w:t>
      </w:r>
    </w:p>
    <w:p w14:paraId="70CAFF80" w14:textId="64AFF126" w:rsidR="00775826" w:rsidRPr="004B3BAD" w:rsidRDefault="00775826" w:rsidP="009C0AB4">
      <w:r w:rsidRPr="004B3BAD">
        <w:t>Funding is being provided via a number of streams including a main Recycling</w:t>
      </w:r>
      <w:r w:rsidR="00412F3F" w:rsidRPr="004B3BAD">
        <w:t xml:space="preserve"> </w:t>
      </w:r>
      <w:r w:rsidRPr="004B3BAD">
        <w:t>Modernisation</w:t>
      </w:r>
      <w:r w:rsidR="00412F3F" w:rsidRPr="004B3BAD">
        <w:t xml:space="preserve"> </w:t>
      </w:r>
      <w:r w:rsidRPr="004B3BAD">
        <w:t>Fund stream, a Regional and Remote stream, a National Paper Solutions stream and a Plastics Technology stream.</w:t>
      </w:r>
    </w:p>
    <w:p w14:paraId="6A6875DD" w14:textId="56B2EE8C" w:rsidR="003178B2" w:rsidRPr="004B3BAD" w:rsidRDefault="00775826" w:rsidP="00941E78">
      <w:pPr>
        <w:pStyle w:val="TableHeading"/>
        <w:rPr>
          <w:rFonts w:asciiTheme="minorHAnsi" w:eastAsiaTheme="minorHAnsi" w:hAnsiTheme="minorHAnsi" w:cstheme="minorBidi"/>
          <w:sz w:val="22"/>
          <w:szCs w:val="22"/>
          <w:lang w:eastAsia="en-US"/>
        </w:rPr>
      </w:pPr>
      <w:r w:rsidRPr="004B3BAD">
        <w:t>Plastics technology stream</w:t>
      </w:r>
      <w:r w:rsidRPr="004B3BAD">
        <w:rPr>
          <w:vertAlign w:val="superscript"/>
        </w:rPr>
        <w:t>(a)</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3178B2" w:rsidRPr="004B3BAD" w14:paraId="4ECFD764" w14:textId="77777777" w:rsidTr="008F1952">
        <w:trPr>
          <w:divId w:val="1405562928"/>
          <w:trHeight w:hRule="exact" w:val="225"/>
        </w:trPr>
        <w:tc>
          <w:tcPr>
            <w:tcW w:w="530" w:type="pct"/>
            <w:tcBorders>
              <w:top w:val="single" w:sz="4" w:space="0" w:color="293F5B"/>
              <w:left w:val="nil"/>
              <w:bottom w:val="nil"/>
              <w:right w:val="nil"/>
            </w:tcBorders>
            <w:shd w:val="clear" w:color="000000" w:fill="FFFFFF"/>
            <w:noWrap/>
            <w:vAlign w:val="center"/>
            <w:hideMark/>
          </w:tcPr>
          <w:p w14:paraId="2695F427" w14:textId="006CD65E" w:rsidR="003178B2" w:rsidRPr="004B3BAD" w:rsidRDefault="003178B2" w:rsidP="008F1952">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single" w:sz="4" w:space="0" w:color="293F5B"/>
              <w:right w:val="nil"/>
            </w:tcBorders>
            <w:shd w:val="clear" w:color="000000" w:fill="FFFFFF"/>
            <w:noWrap/>
            <w:vAlign w:val="center"/>
            <w:hideMark/>
          </w:tcPr>
          <w:p w14:paraId="61C4393C"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single" w:sz="4" w:space="0" w:color="293F5B"/>
              <w:right w:val="nil"/>
            </w:tcBorders>
            <w:shd w:val="clear" w:color="000000" w:fill="FFFFFF"/>
            <w:noWrap/>
            <w:vAlign w:val="center"/>
            <w:hideMark/>
          </w:tcPr>
          <w:p w14:paraId="3FD48E0F"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single" w:sz="4" w:space="0" w:color="293F5B"/>
              <w:right w:val="nil"/>
            </w:tcBorders>
            <w:shd w:val="clear" w:color="000000" w:fill="FFFFFF"/>
            <w:noWrap/>
            <w:vAlign w:val="center"/>
            <w:hideMark/>
          </w:tcPr>
          <w:p w14:paraId="585AB86E"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single" w:sz="4" w:space="0" w:color="293F5B"/>
              <w:right w:val="nil"/>
            </w:tcBorders>
            <w:shd w:val="clear" w:color="000000" w:fill="FFFFFF"/>
            <w:noWrap/>
            <w:vAlign w:val="center"/>
            <w:hideMark/>
          </w:tcPr>
          <w:p w14:paraId="2B622BC7"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single" w:sz="4" w:space="0" w:color="293F5B"/>
              <w:right w:val="nil"/>
            </w:tcBorders>
            <w:shd w:val="clear" w:color="000000" w:fill="FFFFFF"/>
            <w:noWrap/>
            <w:vAlign w:val="center"/>
            <w:hideMark/>
          </w:tcPr>
          <w:p w14:paraId="703646A2"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single" w:sz="4" w:space="0" w:color="293F5B"/>
              <w:right w:val="nil"/>
            </w:tcBorders>
            <w:shd w:val="clear" w:color="000000" w:fill="FFFFFF"/>
            <w:noWrap/>
            <w:vAlign w:val="center"/>
            <w:hideMark/>
          </w:tcPr>
          <w:p w14:paraId="6D40B0C8"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single" w:sz="4" w:space="0" w:color="293F5B"/>
              <w:right w:val="nil"/>
            </w:tcBorders>
            <w:shd w:val="clear" w:color="000000" w:fill="FFFFFF"/>
            <w:noWrap/>
            <w:vAlign w:val="center"/>
            <w:hideMark/>
          </w:tcPr>
          <w:p w14:paraId="65CAD347"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single" w:sz="4" w:space="0" w:color="293F5B"/>
              <w:right w:val="nil"/>
            </w:tcBorders>
            <w:shd w:val="clear" w:color="000000" w:fill="FFFFFF"/>
            <w:noWrap/>
            <w:vAlign w:val="center"/>
            <w:hideMark/>
          </w:tcPr>
          <w:p w14:paraId="311836EA"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single" w:sz="4" w:space="0" w:color="293F5B"/>
              <w:right w:val="nil"/>
            </w:tcBorders>
            <w:shd w:val="clear" w:color="000000" w:fill="FFFFFF"/>
            <w:noWrap/>
            <w:vAlign w:val="center"/>
            <w:hideMark/>
          </w:tcPr>
          <w:p w14:paraId="08FF8CF9"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3178B2" w:rsidRPr="004B3BAD" w14:paraId="66A947B9" w14:textId="77777777" w:rsidTr="008F1952">
        <w:trPr>
          <w:divId w:val="1405562928"/>
          <w:trHeight w:hRule="exact" w:val="225"/>
        </w:trPr>
        <w:tc>
          <w:tcPr>
            <w:tcW w:w="530" w:type="pct"/>
            <w:tcBorders>
              <w:top w:val="nil"/>
              <w:left w:val="nil"/>
              <w:bottom w:val="nil"/>
              <w:right w:val="nil"/>
            </w:tcBorders>
            <w:shd w:val="clear" w:color="000000" w:fill="FFFFFF"/>
            <w:noWrap/>
            <w:vAlign w:val="center"/>
            <w:hideMark/>
          </w:tcPr>
          <w:p w14:paraId="1686F43E" w14:textId="02B8574E" w:rsidR="003178B2" w:rsidRPr="004B3BAD" w:rsidRDefault="003178B2" w:rsidP="008F1952">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nil"/>
              <w:left w:val="nil"/>
              <w:bottom w:val="nil"/>
              <w:right w:val="nil"/>
            </w:tcBorders>
            <w:shd w:val="clear" w:color="000000" w:fill="FFFFFF"/>
            <w:noWrap/>
            <w:vAlign w:val="center"/>
            <w:hideMark/>
          </w:tcPr>
          <w:p w14:paraId="5254AAFD"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15309C28"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04E361C2"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2229FDEF"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3FFF84FA"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489D4BC7"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5570ECC8"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6838862D"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nil"/>
              <w:left w:val="nil"/>
              <w:bottom w:val="nil"/>
              <w:right w:val="nil"/>
            </w:tcBorders>
            <w:shd w:val="clear" w:color="000000" w:fill="FFFFFF"/>
            <w:noWrap/>
            <w:vAlign w:val="center"/>
            <w:hideMark/>
          </w:tcPr>
          <w:p w14:paraId="5B805E2A"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15.0</w:t>
            </w:r>
          </w:p>
        </w:tc>
      </w:tr>
      <w:tr w:rsidR="003178B2" w:rsidRPr="004B3BAD" w14:paraId="2C436DB0" w14:textId="77777777" w:rsidTr="008F1952">
        <w:trPr>
          <w:divId w:val="1405562928"/>
          <w:trHeight w:hRule="exact" w:val="225"/>
        </w:trPr>
        <w:tc>
          <w:tcPr>
            <w:tcW w:w="530" w:type="pct"/>
            <w:tcBorders>
              <w:top w:val="nil"/>
              <w:left w:val="nil"/>
              <w:bottom w:val="nil"/>
              <w:right w:val="nil"/>
            </w:tcBorders>
            <w:shd w:val="clear" w:color="000000" w:fill="E6F2FF"/>
            <w:noWrap/>
            <w:vAlign w:val="center"/>
            <w:hideMark/>
          </w:tcPr>
          <w:p w14:paraId="07317594" w14:textId="32CBA49B" w:rsidR="003178B2" w:rsidRPr="004B3BAD" w:rsidRDefault="003178B2" w:rsidP="008F1952">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0F785B6D"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175821F7"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2B1BD181"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6541145B"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0CB6E6BD"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5FBEA7EA"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303CB23F"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238EE67E"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nil"/>
              <w:left w:val="nil"/>
              <w:bottom w:val="nil"/>
              <w:right w:val="nil"/>
            </w:tcBorders>
            <w:shd w:val="clear" w:color="000000" w:fill="E6F2FF"/>
            <w:noWrap/>
            <w:vAlign w:val="center"/>
            <w:hideMark/>
          </w:tcPr>
          <w:p w14:paraId="3C2D2DD1"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15.0</w:t>
            </w:r>
          </w:p>
        </w:tc>
      </w:tr>
      <w:tr w:rsidR="003178B2" w:rsidRPr="004B3BAD" w14:paraId="5D8079F5" w14:textId="77777777" w:rsidTr="008F1952">
        <w:trPr>
          <w:divId w:val="1405562928"/>
          <w:trHeight w:hRule="exact" w:val="225"/>
        </w:trPr>
        <w:tc>
          <w:tcPr>
            <w:tcW w:w="530" w:type="pct"/>
            <w:tcBorders>
              <w:top w:val="nil"/>
              <w:left w:val="nil"/>
              <w:bottom w:val="nil"/>
              <w:right w:val="nil"/>
            </w:tcBorders>
            <w:shd w:val="clear" w:color="000000" w:fill="FFFFFF"/>
            <w:noWrap/>
            <w:vAlign w:val="center"/>
            <w:hideMark/>
          </w:tcPr>
          <w:p w14:paraId="31D3CCB5" w14:textId="641E3984" w:rsidR="003178B2" w:rsidRPr="004B3BAD" w:rsidRDefault="003178B2" w:rsidP="008F1952">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25611871"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18F374FB"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4EDB7110"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538D4F46"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6F270FD0"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4896812B"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50E629F5"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28E485F4"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nil"/>
              <w:left w:val="nil"/>
              <w:bottom w:val="nil"/>
              <w:right w:val="nil"/>
            </w:tcBorders>
            <w:shd w:val="clear" w:color="000000" w:fill="FFFFFF"/>
            <w:noWrap/>
            <w:vAlign w:val="center"/>
            <w:hideMark/>
          </w:tcPr>
          <w:p w14:paraId="61F3B555"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15.0</w:t>
            </w:r>
          </w:p>
        </w:tc>
      </w:tr>
      <w:tr w:rsidR="003178B2" w:rsidRPr="004B3BAD" w14:paraId="0486D4D8" w14:textId="77777777" w:rsidTr="008F1952">
        <w:trPr>
          <w:divId w:val="1405562928"/>
          <w:trHeight w:hRule="exact" w:val="225"/>
        </w:trPr>
        <w:tc>
          <w:tcPr>
            <w:tcW w:w="530" w:type="pct"/>
            <w:tcBorders>
              <w:top w:val="nil"/>
              <w:left w:val="nil"/>
              <w:bottom w:val="nil"/>
              <w:right w:val="nil"/>
            </w:tcBorders>
            <w:shd w:val="clear" w:color="000000" w:fill="FFFFFF"/>
            <w:noWrap/>
            <w:vAlign w:val="center"/>
            <w:hideMark/>
          </w:tcPr>
          <w:p w14:paraId="24D3A46A" w14:textId="420EAC28" w:rsidR="003178B2" w:rsidRPr="004B3BAD" w:rsidRDefault="003178B2" w:rsidP="008F1952">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66574C60"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3E19DEDC"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01876B8D"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4335BA98"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7F441FCD"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7384E4D2"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4C4B351D"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7C4177DE"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nil"/>
              <w:left w:val="nil"/>
              <w:bottom w:val="nil"/>
              <w:right w:val="nil"/>
            </w:tcBorders>
            <w:shd w:val="clear" w:color="000000" w:fill="FFFFFF"/>
            <w:noWrap/>
            <w:vAlign w:val="center"/>
            <w:hideMark/>
          </w:tcPr>
          <w:p w14:paraId="76A073C9" w14:textId="77777777" w:rsidR="003178B2" w:rsidRPr="004B3BAD" w:rsidRDefault="003178B2" w:rsidP="008F1952">
            <w:pPr>
              <w:spacing w:before="0" w:after="0" w:line="240" w:lineRule="auto"/>
              <w:jc w:val="right"/>
              <w:rPr>
                <w:rFonts w:ascii="Arial" w:hAnsi="Arial" w:cs="Arial"/>
                <w:sz w:val="16"/>
                <w:szCs w:val="16"/>
              </w:rPr>
            </w:pPr>
            <w:r w:rsidRPr="004B3BAD">
              <w:rPr>
                <w:rFonts w:ascii="Arial" w:hAnsi="Arial" w:cs="Arial"/>
                <w:sz w:val="16"/>
                <w:szCs w:val="16"/>
              </w:rPr>
              <w:t>15.0</w:t>
            </w:r>
          </w:p>
        </w:tc>
      </w:tr>
      <w:tr w:rsidR="003178B2" w:rsidRPr="004B3BAD" w14:paraId="58B3407C" w14:textId="77777777" w:rsidTr="008F1952">
        <w:trPr>
          <w:divId w:val="1405562928"/>
          <w:trHeight w:hRule="exact" w:val="225"/>
        </w:trPr>
        <w:tc>
          <w:tcPr>
            <w:tcW w:w="530" w:type="pct"/>
            <w:tcBorders>
              <w:top w:val="nil"/>
              <w:left w:val="nil"/>
              <w:bottom w:val="nil"/>
              <w:right w:val="nil"/>
            </w:tcBorders>
            <w:shd w:val="clear" w:color="000000" w:fill="FFFFFF"/>
            <w:noWrap/>
            <w:vAlign w:val="center"/>
            <w:hideMark/>
          </w:tcPr>
          <w:p w14:paraId="43A00875" w14:textId="45507D7E" w:rsidR="003178B2" w:rsidRPr="004B3BAD" w:rsidRDefault="003178B2" w:rsidP="008F1952">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nil"/>
              <w:right w:val="nil"/>
            </w:tcBorders>
            <w:shd w:val="clear" w:color="000000" w:fill="FFFFFF"/>
            <w:noWrap/>
            <w:vAlign w:val="center"/>
            <w:hideMark/>
          </w:tcPr>
          <w:p w14:paraId="6D714DDD" w14:textId="45C339E6" w:rsidR="003178B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EC4FD90" w14:textId="6F5EA5FB" w:rsidR="003178B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64054E7" w14:textId="6BED3DB6" w:rsidR="003178B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D0608B7" w14:textId="54A6C593" w:rsidR="003178B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B895CC6" w14:textId="359225CF" w:rsidR="003178B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FB9015B" w14:textId="0B3CD76C" w:rsidR="003178B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775C96A" w14:textId="66C0091F" w:rsidR="003178B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CBCBAAF" w14:textId="3597B543" w:rsidR="003178B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3F527084" w14:textId="7709323E" w:rsidR="003178B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3178B2" w:rsidRPr="004B3BAD" w14:paraId="114CB200" w14:textId="77777777" w:rsidTr="008F1952">
        <w:trPr>
          <w:divId w:val="1405562928"/>
          <w:trHeight w:hRule="exact" w:val="225"/>
        </w:trPr>
        <w:tc>
          <w:tcPr>
            <w:tcW w:w="530" w:type="pct"/>
            <w:tcBorders>
              <w:top w:val="nil"/>
              <w:left w:val="nil"/>
              <w:bottom w:val="single" w:sz="4" w:space="0" w:color="293F5B"/>
              <w:right w:val="nil"/>
            </w:tcBorders>
            <w:shd w:val="clear" w:color="000000" w:fill="FFFFFF"/>
            <w:noWrap/>
            <w:vAlign w:val="center"/>
            <w:hideMark/>
          </w:tcPr>
          <w:p w14:paraId="6FBDA84A" w14:textId="77777777" w:rsidR="003178B2" w:rsidRPr="004B3BAD" w:rsidRDefault="003178B2" w:rsidP="008F1952">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single" w:sz="4" w:space="0" w:color="293F5B"/>
              <w:left w:val="nil"/>
              <w:bottom w:val="single" w:sz="4" w:space="0" w:color="293F5B"/>
              <w:right w:val="nil"/>
            </w:tcBorders>
            <w:shd w:val="clear" w:color="000000" w:fill="FFFFFF"/>
            <w:noWrap/>
            <w:vAlign w:val="center"/>
            <w:hideMark/>
          </w:tcPr>
          <w:p w14:paraId="59EE1784" w14:textId="77777777" w:rsidR="003178B2" w:rsidRPr="004B3BAD" w:rsidRDefault="003178B2"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single" w:sz="4" w:space="0" w:color="293F5B"/>
              <w:left w:val="nil"/>
              <w:bottom w:val="single" w:sz="4" w:space="0" w:color="293F5B"/>
              <w:right w:val="nil"/>
            </w:tcBorders>
            <w:shd w:val="clear" w:color="000000" w:fill="FFFFFF"/>
            <w:noWrap/>
            <w:vAlign w:val="center"/>
            <w:hideMark/>
          </w:tcPr>
          <w:p w14:paraId="1E090DE1" w14:textId="77777777" w:rsidR="003178B2" w:rsidRPr="004B3BAD" w:rsidRDefault="003178B2"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single" w:sz="4" w:space="0" w:color="293F5B"/>
              <w:left w:val="nil"/>
              <w:bottom w:val="single" w:sz="4" w:space="0" w:color="293F5B"/>
              <w:right w:val="nil"/>
            </w:tcBorders>
            <w:shd w:val="clear" w:color="000000" w:fill="FFFFFF"/>
            <w:noWrap/>
            <w:vAlign w:val="center"/>
            <w:hideMark/>
          </w:tcPr>
          <w:p w14:paraId="5C662BEE" w14:textId="77777777" w:rsidR="003178B2" w:rsidRPr="004B3BAD" w:rsidRDefault="003178B2"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single" w:sz="4" w:space="0" w:color="293F5B"/>
              <w:left w:val="nil"/>
              <w:bottom w:val="single" w:sz="4" w:space="0" w:color="293F5B"/>
              <w:right w:val="nil"/>
            </w:tcBorders>
            <w:shd w:val="clear" w:color="000000" w:fill="FFFFFF"/>
            <w:noWrap/>
            <w:vAlign w:val="center"/>
            <w:hideMark/>
          </w:tcPr>
          <w:p w14:paraId="56B03655" w14:textId="77777777" w:rsidR="003178B2" w:rsidRPr="004B3BAD" w:rsidRDefault="003178B2"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single" w:sz="4" w:space="0" w:color="293F5B"/>
              <w:left w:val="nil"/>
              <w:bottom w:val="single" w:sz="4" w:space="0" w:color="293F5B"/>
              <w:right w:val="nil"/>
            </w:tcBorders>
            <w:shd w:val="clear" w:color="000000" w:fill="FFFFFF"/>
            <w:noWrap/>
            <w:vAlign w:val="center"/>
            <w:hideMark/>
          </w:tcPr>
          <w:p w14:paraId="412131CC" w14:textId="77777777" w:rsidR="003178B2" w:rsidRPr="004B3BAD" w:rsidRDefault="003178B2"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single" w:sz="4" w:space="0" w:color="293F5B"/>
              <w:left w:val="nil"/>
              <w:bottom w:val="single" w:sz="4" w:space="0" w:color="293F5B"/>
              <w:right w:val="nil"/>
            </w:tcBorders>
            <w:shd w:val="clear" w:color="000000" w:fill="FFFFFF"/>
            <w:noWrap/>
            <w:vAlign w:val="center"/>
            <w:hideMark/>
          </w:tcPr>
          <w:p w14:paraId="31802D8F" w14:textId="77777777" w:rsidR="003178B2" w:rsidRPr="004B3BAD" w:rsidRDefault="003178B2"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single" w:sz="4" w:space="0" w:color="293F5B"/>
              <w:left w:val="nil"/>
              <w:bottom w:val="single" w:sz="4" w:space="0" w:color="293F5B"/>
              <w:right w:val="nil"/>
            </w:tcBorders>
            <w:shd w:val="clear" w:color="000000" w:fill="FFFFFF"/>
            <w:noWrap/>
            <w:vAlign w:val="center"/>
            <w:hideMark/>
          </w:tcPr>
          <w:p w14:paraId="1D60A79C" w14:textId="77777777" w:rsidR="003178B2" w:rsidRPr="004B3BAD" w:rsidRDefault="003178B2"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single" w:sz="4" w:space="0" w:color="293F5B"/>
              <w:left w:val="nil"/>
              <w:bottom w:val="single" w:sz="4" w:space="0" w:color="293F5B"/>
              <w:right w:val="nil"/>
            </w:tcBorders>
            <w:shd w:val="clear" w:color="000000" w:fill="FFFFFF"/>
            <w:noWrap/>
            <w:vAlign w:val="center"/>
            <w:hideMark/>
          </w:tcPr>
          <w:p w14:paraId="200ACB4A" w14:textId="77777777" w:rsidR="003178B2" w:rsidRPr="004B3BAD" w:rsidRDefault="003178B2" w:rsidP="008F1952">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544" w:type="pct"/>
            <w:tcBorders>
              <w:top w:val="single" w:sz="4" w:space="0" w:color="293F5B"/>
              <w:left w:val="nil"/>
              <w:bottom w:val="single" w:sz="4" w:space="0" w:color="293F5B"/>
              <w:right w:val="nil"/>
            </w:tcBorders>
            <w:shd w:val="clear" w:color="000000" w:fill="FFFFFF"/>
            <w:noWrap/>
            <w:vAlign w:val="center"/>
            <w:hideMark/>
          </w:tcPr>
          <w:p w14:paraId="59259186" w14:textId="77777777" w:rsidR="003178B2" w:rsidRPr="004B3BAD" w:rsidRDefault="003178B2" w:rsidP="008F1952">
            <w:pPr>
              <w:spacing w:before="0" w:after="0" w:line="240" w:lineRule="auto"/>
              <w:jc w:val="right"/>
              <w:rPr>
                <w:rFonts w:ascii="Arial" w:hAnsi="Arial" w:cs="Arial"/>
                <w:b/>
                <w:bCs/>
                <w:sz w:val="16"/>
                <w:szCs w:val="16"/>
              </w:rPr>
            </w:pPr>
            <w:r w:rsidRPr="004B3BAD">
              <w:rPr>
                <w:rFonts w:ascii="Arial" w:hAnsi="Arial" w:cs="Arial"/>
                <w:b/>
                <w:bCs/>
                <w:sz w:val="16"/>
                <w:szCs w:val="16"/>
              </w:rPr>
              <w:t>60.0</w:t>
            </w:r>
          </w:p>
        </w:tc>
      </w:tr>
    </w:tbl>
    <w:p w14:paraId="5598ED2C" w14:textId="49CCF3D4" w:rsidR="00775826" w:rsidRPr="004B3BAD" w:rsidRDefault="00775826" w:rsidP="00AF23C1">
      <w:pPr>
        <w:pStyle w:val="ChartandTableFootnoteAlpha"/>
        <w:numPr>
          <w:ilvl w:val="0"/>
          <w:numId w:val="13"/>
        </w:numPr>
        <w:rPr>
          <w:color w:val="auto"/>
        </w:rPr>
      </w:pPr>
      <w:r w:rsidRPr="004B3BAD">
        <w:rPr>
          <w:color w:val="auto"/>
        </w:rPr>
        <w:t>State allocations have not yet been determined.</w:t>
      </w:r>
    </w:p>
    <w:p w14:paraId="66CF95B0" w14:textId="77777777" w:rsidR="00775826" w:rsidRPr="004B3BAD" w:rsidRDefault="00775826" w:rsidP="00775826">
      <w:pPr>
        <w:pStyle w:val="ChartLine"/>
      </w:pPr>
    </w:p>
    <w:p w14:paraId="44AE5F92" w14:textId="35476580" w:rsidR="00775826" w:rsidRPr="004B3BAD" w:rsidRDefault="00775826" w:rsidP="009C0AB4">
      <w:pPr>
        <w:rPr>
          <w:lang w:val="en-GB"/>
        </w:rPr>
      </w:pPr>
      <w:r w:rsidRPr="004B3BAD">
        <w:t xml:space="preserve">The Australian Government is investing in advanced recycling technologies to build </w:t>
      </w:r>
      <w:r w:rsidRPr="004B3BAD">
        <w:rPr>
          <w:lang w:val="en-GB"/>
        </w:rPr>
        <w:t>Australia</w:t>
      </w:r>
      <w:r w:rsidR="000378AB">
        <w:rPr>
          <w:lang w:val="en-GB"/>
        </w:rPr>
        <w:t>’</w:t>
      </w:r>
      <w:r w:rsidRPr="004B3BAD">
        <w:rPr>
          <w:lang w:val="en-GB"/>
        </w:rPr>
        <w:t>s recycling capability for hard</w:t>
      </w:r>
      <w:r w:rsidR="000378AB">
        <w:rPr>
          <w:lang w:val="en-GB"/>
        </w:rPr>
        <w:noBreakHyphen/>
      </w:r>
      <w:r w:rsidRPr="004B3BAD">
        <w:rPr>
          <w:lang w:val="en-GB"/>
        </w:rPr>
        <w:t>to</w:t>
      </w:r>
      <w:r w:rsidR="000378AB">
        <w:rPr>
          <w:lang w:val="en-GB"/>
        </w:rPr>
        <w:noBreakHyphen/>
      </w:r>
      <w:r w:rsidRPr="004B3BAD">
        <w:rPr>
          <w:lang w:val="en-GB"/>
        </w:rPr>
        <w:t>recycle plastics and address low plastics recycling rates. This will drive progress on the National Packaging Targets and deliver food grade recycled plastic for packaging.</w:t>
      </w:r>
    </w:p>
    <w:p w14:paraId="15EF0D07" w14:textId="2F361B95" w:rsidR="00B85222" w:rsidRPr="004B3BAD" w:rsidRDefault="00775826" w:rsidP="00941E78">
      <w:pPr>
        <w:pStyle w:val="TableHeading"/>
        <w:rPr>
          <w:rFonts w:asciiTheme="minorHAnsi" w:eastAsiaTheme="minorHAnsi" w:hAnsiTheme="minorHAnsi" w:cstheme="minorBidi"/>
          <w:sz w:val="22"/>
          <w:szCs w:val="22"/>
          <w:lang w:eastAsia="en-US"/>
        </w:rPr>
      </w:pPr>
      <w:r w:rsidRPr="004B3BAD">
        <w:t>Recycling Infrastructure</w:t>
      </w:r>
      <w:r w:rsidRPr="004B3BAD">
        <w:rPr>
          <w:vertAlign w:val="superscript"/>
        </w:rPr>
        <w:t>(a)</w:t>
      </w:r>
      <w:r w:rsidRPr="004B3BAD">
        <w:t xml:space="preserve">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B85222" w:rsidRPr="004B3BAD" w14:paraId="0B081A43" w14:textId="77777777" w:rsidTr="008F1952">
        <w:trPr>
          <w:divId w:val="1635988998"/>
          <w:trHeight w:hRule="exact" w:val="225"/>
        </w:trPr>
        <w:tc>
          <w:tcPr>
            <w:tcW w:w="530" w:type="pct"/>
            <w:tcBorders>
              <w:top w:val="single" w:sz="4" w:space="0" w:color="293F5B"/>
              <w:left w:val="nil"/>
              <w:bottom w:val="nil"/>
              <w:right w:val="nil"/>
            </w:tcBorders>
            <w:shd w:val="clear" w:color="000000" w:fill="FFFFFF"/>
            <w:noWrap/>
            <w:vAlign w:val="center"/>
            <w:hideMark/>
          </w:tcPr>
          <w:p w14:paraId="2CDE1054" w14:textId="4AF78D28" w:rsidR="00B85222" w:rsidRPr="004B3BAD" w:rsidRDefault="00B85222" w:rsidP="008F1952">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5E252D9F"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53541510"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5BB8DAA8"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5DA942AF"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417023BE"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061806A5"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62C39A84"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050BAB19"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2BAF9C33"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B85222" w:rsidRPr="004B3BAD" w14:paraId="1A436A8F" w14:textId="77777777" w:rsidTr="008F1952">
        <w:trPr>
          <w:divId w:val="1635988998"/>
          <w:trHeight w:hRule="exact" w:val="225"/>
        </w:trPr>
        <w:tc>
          <w:tcPr>
            <w:tcW w:w="530" w:type="pct"/>
            <w:tcBorders>
              <w:top w:val="nil"/>
              <w:left w:val="nil"/>
              <w:bottom w:val="nil"/>
              <w:right w:val="nil"/>
            </w:tcBorders>
            <w:shd w:val="clear" w:color="000000" w:fill="FFFFFF"/>
            <w:noWrap/>
            <w:vAlign w:val="center"/>
            <w:hideMark/>
          </w:tcPr>
          <w:p w14:paraId="50E425A0" w14:textId="1FD80603" w:rsidR="00B85222" w:rsidRPr="004B3BAD" w:rsidRDefault="00B85222" w:rsidP="008F1952">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5B84482F"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8.9</w:t>
            </w:r>
          </w:p>
        </w:tc>
        <w:tc>
          <w:tcPr>
            <w:tcW w:w="491" w:type="pct"/>
            <w:tcBorders>
              <w:top w:val="single" w:sz="4" w:space="0" w:color="293F5B"/>
              <w:left w:val="nil"/>
              <w:bottom w:val="nil"/>
              <w:right w:val="nil"/>
            </w:tcBorders>
            <w:shd w:val="clear" w:color="000000" w:fill="FFFFFF"/>
            <w:noWrap/>
            <w:vAlign w:val="center"/>
            <w:hideMark/>
          </w:tcPr>
          <w:p w14:paraId="7CD223D7"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15.1</w:t>
            </w:r>
          </w:p>
        </w:tc>
        <w:tc>
          <w:tcPr>
            <w:tcW w:w="491" w:type="pct"/>
            <w:tcBorders>
              <w:top w:val="single" w:sz="4" w:space="0" w:color="293F5B"/>
              <w:left w:val="nil"/>
              <w:bottom w:val="nil"/>
              <w:right w:val="nil"/>
            </w:tcBorders>
            <w:shd w:val="clear" w:color="000000" w:fill="FFFFFF"/>
            <w:noWrap/>
            <w:vAlign w:val="center"/>
            <w:hideMark/>
          </w:tcPr>
          <w:p w14:paraId="24B5D71C"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26.6</w:t>
            </w:r>
          </w:p>
        </w:tc>
        <w:tc>
          <w:tcPr>
            <w:tcW w:w="491" w:type="pct"/>
            <w:tcBorders>
              <w:top w:val="single" w:sz="4" w:space="0" w:color="293F5B"/>
              <w:left w:val="nil"/>
              <w:bottom w:val="nil"/>
              <w:right w:val="nil"/>
            </w:tcBorders>
            <w:shd w:val="clear" w:color="000000" w:fill="FFFFFF"/>
            <w:noWrap/>
            <w:vAlign w:val="center"/>
            <w:hideMark/>
          </w:tcPr>
          <w:p w14:paraId="6F0A0524"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11.9</w:t>
            </w:r>
          </w:p>
        </w:tc>
        <w:tc>
          <w:tcPr>
            <w:tcW w:w="491" w:type="pct"/>
            <w:tcBorders>
              <w:top w:val="single" w:sz="4" w:space="0" w:color="293F5B"/>
              <w:left w:val="nil"/>
              <w:bottom w:val="nil"/>
              <w:right w:val="nil"/>
            </w:tcBorders>
            <w:shd w:val="clear" w:color="000000" w:fill="FFFFFF"/>
            <w:noWrap/>
            <w:vAlign w:val="center"/>
            <w:hideMark/>
          </w:tcPr>
          <w:p w14:paraId="6E742A37"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2.3</w:t>
            </w:r>
          </w:p>
        </w:tc>
        <w:tc>
          <w:tcPr>
            <w:tcW w:w="491" w:type="pct"/>
            <w:tcBorders>
              <w:top w:val="single" w:sz="4" w:space="0" w:color="293F5B"/>
              <w:left w:val="nil"/>
              <w:bottom w:val="nil"/>
              <w:right w:val="nil"/>
            </w:tcBorders>
            <w:shd w:val="clear" w:color="000000" w:fill="FFFFFF"/>
            <w:noWrap/>
            <w:vAlign w:val="center"/>
            <w:hideMark/>
          </w:tcPr>
          <w:p w14:paraId="79846ECC"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1.3</w:t>
            </w:r>
          </w:p>
        </w:tc>
        <w:tc>
          <w:tcPr>
            <w:tcW w:w="491" w:type="pct"/>
            <w:tcBorders>
              <w:top w:val="single" w:sz="4" w:space="0" w:color="293F5B"/>
              <w:left w:val="nil"/>
              <w:bottom w:val="nil"/>
              <w:right w:val="nil"/>
            </w:tcBorders>
            <w:shd w:val="clear" w:color="000000" w:fill="FFFFFF"/>
            <w:noWrap/>
            <w:vAlign w:val="center"/>
            <w:hideMark/>
          </w:tcPr>
          <w:p w14:paraId="689B7AD3"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2.0</w:t>
            </w:r>
          </w:p>
        </w:tc>
        <w:tc>
          <w:tcPr>
            <w:tcW w:w="491" w:type="pct"/>
            <w:tcBorders>
              <w:top w:val="single" w:sz="4" w:space="0" w:color="293F5B"/>
              <w:left w:val="nil"/>
              <w:bottom w:val="nil"/>
              <w:right w:val="nil"/>
            </w:tcBorders>
            <w:shd w:val="clear" w:color="000000" w:fill="FFFFFF"/>
            <w:noWrap/>
            <w:vAlign w:val="center"/>
            <w:hideMark/>
          </w:tcPr>
          <w:p w14:paraId="2FC3CE17"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1.5</w:t>
            </w:r>
          </w:p>
        </w:tc>
        <w:tc>
          <w:tcPr>
            <w:tcW w:w="544" w:type="pct"/>
            <w:tcBorders>
              <w:top w:val="single" w:sz="4" w:space="0" w:color="293F5B"/>
              <w:left w:val="nil"/>
              <w:bottom w:val="nil"/>
              <w:right w:val="nil"/>
            </w:tcBorders>
            <w:shd w:val="clear" w:color="000000" w:fill="FFFFFF"/>
            <w:noWrap/>
            <w:vAlign w:val="center"/>
            <w:hideMark/>
          </w:tcPr>
          <w:p w14:paraId="05C60F3E"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111.1</w:t>
            </w:r>
          </w:p>
        </w:tc>
      </w:tr>
      <w:tr w:rsidR="00B85222" w:rsidRPr="004B3BAD" w14:paraId="0F00C67D" w14:textId="77777777" w:rsidTr="008F1952">
        <w:trPr>
          <w:divId w:val="1635988998"/>
          <w:trHeight w:hRule="exact" w:val="225"/>
        </w:trPr>
        <w:tc>
          <w:tcPr>
            <w:tcW w:w="530" w:type="pct"/>
            <w:tcBorders>
              <w:top w:val="nil"/>
              <w:left w:val="nil"/>
              <w:bottom w:val="nil"/>
              <w:right w:val="nil"/>
            </w:tcBorders>
            <w:shd w:val="clear" w:color="000000" w:fill="E6F2FF"/>
            <w:noWrap/>
            <w:vAlign w:val="center"/>
            <w:hideMark/>
          </w:tcPr>
          <w:p w14:paraId="275BA9CC" w14:textId="5941D43A" w:rsidR="00B85222" w:rsidRPr="004B3BAD" w:rsidRDefault="00B85222" w:rsidP="008F1952">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028DB348"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11237F2A"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19D235F8"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306D2F0E"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67B2FC42"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58845774"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681BD10F"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0E301713"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0.5</w:t>
            </w:r>
          </w:p>
        </w:tc>
        <w:tc>
          <w:tcPr>
            <w:tcW w:w="544" w:type="pct"/>
            <w:tcBorders>
              <w:top w:val="nil"/>
              <w:left w:val="nil"/>
              <w:bottom w:val="nil"/>
              <w:right w:val="nil"/>
            </w:tcBorders>
            <w:shd w:val="clear" w:color="000000" w:fill="E6F2FF"/>
            <w:noWrap/>
            <w:vAlign w:val="center"/>
            <w:hideMark/>
          </w:tcPr>
          <w:p w14:paraId="65F1F995"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16.4</w:t>
            </w:r>
          </w:p>
        </w:tc>
      </w:tr>
      <w:tr w:rsidR="00B85222" w:rsidRPr="004B3BAD" w14:paraId="2591174C" w14:textId="77777777" w:rsidTr="008F1952">
        <w:trPr>
          <w:divId w:val="1635988998"/>
          <w:trHeight w:hRule="exact" w:val="225"/>
        </w:trPr>
        <w:tc>
          <w:tcPr>
            <w:tcW w:w="530" w:type="pct"/>
            <w:tcBorders>
              <w:top w:val="nil"/>
              <w:left w:val="nil"/>
              <w:bottom w:val="nil"/>
              <w:right w:val="nil"/>
            </w:tcBorders>
            <w:shd w:val="clear" w:color="000000" w:fill="FFFFFF"/>
            <w:noWrap/>
            <w:vAlign w:val="center"/>
            <w:hideMark/>
          </w:tcPr>
          <w:p w14:paraId="2BCB5877" w14:textId="7FE8C458" w:rsidR="00B85222" w:rsidRPr="004B3BAD" w:rsidRDefault="00B85222" w:rsidP="008F1952">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330DA9C5"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2E36AA8E"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0239E813"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0288D641"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56903BAE"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764E584C"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369E48DB"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715DCD1A"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nil"/>
              <w:left w:val="nil"/>
              <w:bottom w:val="nil"/>
              <w:right w:val="nil"/>
            </w:tcBorders>
            <w:shd w:val="clear" w:color="000000" w:fill="FFFFFF"/>
            <w:noWrap/>
            <w:vAlign w:val="center"/>
            <w:hideMark/>
          </w:tcPr>
          <w:p w14:paraId="36924C97" w14:textId="77777777" w:rsidR="00B85222" w:rsidRPr="004B3BAD" w:rsidRDefault="00B85222" w:rsidP="008F1952">
            <w:pPr>
              <w:spacing w:before="0" w:after="0" w:line="240" w:lineRule="auto"/>
              <w:jc w:val="right"/>
              <w:rPr>
                <w:rFonts w:ascii="Arial" w:hAnsi="Arial" w:cs="Arial"/>
                <w:sz w:val="16"/>
                <w:szCs w:val="16"/>
              </w:rPr>
            </w:pPr>
            <w:r w:rsidRPr="004B3BAD">
              <w:rPr>
                <w:rFonts w:ascii="Arial" w:hAnsi="Arial" w:cs="Arial"/>
                <w:sz w:val="16"/>
                <w:szCs w:val="16"/>
              </w:rPr>
              <w:t>6.4</w:t>
            </w:r>
          </w:p>
        </w:tc>
      </w:tr>
      <w:tr w:rsidR="00B85222" w:rsidRPr="004B3BAD" w14:paraId="3B67BBB1" w14:textId="77777777" w:rsidTr="008F1952">
        <w:trPr>
          <w:divId w:val="1635988998"/>
          <w:trHeight w:hRule="exact" w:val="225"/>
        </w:trPr>
        <w:tc>
          <w:tcPr>
            <w:tcW w:w="530" w:type="pct"/>
            <w:tcBorders>
              <w:top w:val="nil"/>
              <w:left w:val="nil"/>
              <w:bottom w:val="nil"/>
              <w:right w:val="nil"/>
            </w:tcBorders>
            <w:shd w:val="clear" w:color="000000" w:fill="FFFFFF"/>
            <w:noWrap/>
            <w:vAlign w:val="center"/>
            <w:hideMark/>
          </w:tcPr>
          <w:p w14:paraId="4A377B4D" w14:textId="5B65E420" w:rsidR="00B85222" w:rsidRPr="004B3BAD" w:rsidRDefault="00B85222" w:rsidP="008F1952">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4D8217C2" w14:textId="26C70280" w:rsidR="00B8522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2D63EB4" w14:textId="10997875" w:rsidR="00B8522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0302EF8" w14:textId="5137C825" w:rsidR="00B8522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386C70C" w14:textId="5AADACFF" w:rsidR="00B8522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48EE0DD" w14:textId="4ED43C75" w:rsidR="00B8522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8555F64" w14:textId="52AF9FD8" w:rsidR="00B8522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E3968C1" w14:textId="676488A0" w:rsidR="00B8522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B747D64" w14:textId="517F9342" w:rsidR="00B8522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6EFB57E4" w14:textId="2D256C7A" w:rsidR="00B8522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B85222" w:rsidRPr="004B3BAD" w14:paraId="496BDDEF" w14:textId="77777777" w:rsidTr="008F1952">
        <w:trPr>
          <w:divId w:val="1635988998"/>
          <w:trHeight w:hRule="exact" w:val="225"/>
        </w:trPr>
        <w:tc>
          <w:tcPr>
            <w:tcW w:w="530" w:type="pct"/>
            <w:tcBorders>
              <w:top w:val="nil"/>
              <w:left w:val="nil"/>
              <w:bottom w:val="nil"/>
              <w:right w:val="nil"/>
            </w:tcBorders>
            <w:shd w:val="clear" w:color="000000" w:fill="FFFFFF"/>
            <w:noWrap/>
            <w:vAlign w:val="center"/>
            <w:hideMark/>
          </w:tcPr>
          <w:p w14:paraId="15984481" w14:textId="3A1C2D1F" w:rsidR="00B85222" w:rsidRPr="004B3BAD" w:rsidRDefault="00B85222" w:rsidP="008F1952">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0D88BC1E" w14:textId="081D0073" w:rsidR="00B8522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1A587AA" w14:textId="3068C8F0" w:rsidR="00B8522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6526A82" w14:textId="505B179C" w:rsidR="00B8522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2CCF0B1" w14:textId="5C1469D7" w:rsidR="00B8522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B3A8C9D" w14:textId="63F741AA" w:rsidR="00B8522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0316CD5" w14:textId="32834C98" w:rsidR="00B8522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328DC5A" w14:textId="0E3E6CEF" w:rsidR="00B8522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19A52A4" w14:textId="083D1994" w:rsidR="00B8522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786157A2" w14:textId="60222859" w:rsidR="00B85222"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B85222" w:rsidRPr="004B3BAD" w14:paraId="2DDA70ED" w14:textId="77777777" w:rsidTr="008F1952">
        <w:trPr>
          <w:divId w:val="1635988998"/>
          <w:trHeight w:hRule="exact" w:val="225"/>
        </w:trPr>
        <w:tc>
          <w:tcPr>
            <w:tcW w:w="530" w:type="pct"/>
            <w:tcBorders>
              <w:top w:val="nil"/>
              <w:left w:val="nil"/>
              <w:bottom w:val="single" w:sz="4" w:space="0" w:color="293F5B"/>
              <w:right w:val="nil"/>
            </w:tcBorders>
            <w:shd w:val="clear" w:color="000000" w:fill="FFFFFF"/>
            <w:noWrap/>
            <w:vAlign w:val="center"/>
            <w:hideMark/>
          </w:tcPr>
          <w:p w14:paraId="4A2DEBDF" w14:textId="77777777" w:rsidR="00B85222" w:rsidRPr="004B3BAD" w:rsidRDefault="00B85222" w:rsidP="008F1952">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5EBE9FE1" w14:textId="77777777" w:rsidR="00B85222" w:rsidRPr="004B3BAD" w:rsidRDefault="00B85222" w:rsidP="008F1952">
            <w:pPr>
              <w:spacing w:before="0" w:after="0" w:line="240" w:lineRule="auto"/>
              <w:jc w:val="right"/>
              <w:rPr>
                <w:rFonts w:ascii="Arial" w:hAnsi="Arial" w:cs="Arial"/>
                <w:b/>
                <w:bCs/>
                <w:sz w:val="16"/>
                <w:szCs w:val="16"/>
              </w:rPr>
            </w:pPr>
            <w:r w:rsidRPr="004B3BAD">
              <w:rPr>
                <w:rFonts w:ascii="Arial" w:hAnsi="Arial" w:cs="Arial"/>
                <w:b/>
                <w:bCs/>
                <w:sz w:val="16"/>
                <w:szCs w:val="16"/>
              </w:rPr>
              <w:t>8.9</w:t>
            </w:r>
          </w:p>
        </w:tc>
        <w:tc>
          <w:tcPr>
            <w:tcW w:w="491" w:type="pct"/>
            <w:tcBorders>
              <w:top w:val="nil"/>
              <w:left w:val="nil"/>
              <w:bottom w:val="single" w:sz="4" w:space="0" w:color="293F5B"/>
              <w:right w:val="nil"/>
            </w:tcBorders>
            <w:shd w:val="clear" w:color="000000" w:fill="FFFFFF"/>
            <w:noWrap/>
            <w:vAlign w:val="center"/>
            <w:hideMark/>
          </w:tcPr>
          <w:p w14:paraId="52085AB8" w14:textId="77777777" w:rsidR="00B85222" w:rsidRPr="004B3BAD" w:rsidRDefault="00B85222" w:rsidP="008F1952">
            <w:pPr>
              <w:spacing w:before="0" w:after="0" w:line="240" w:lineRule="auto"/>
              <w:jc w:val="right"/>
              <w:rPr>
                <w:rFonts w:ascii="Arial" w:hAnsi="Arial" w:cs="Arial"/>
                <w:b/>
                <w:bCs/>
                <w:sz w:val="16"/>
                <w:szCs w:val="16"/>
              </w:rPr>
            </w:pPr>
            <w:r w:rsidRPr="004B3BAD">
              <w:rPr>
                <w:rFonts w:ascii="Arial" w:hAnsi="Arial" w:cs="Arial"/>
                <w:b/>
                <w:bCs/>
                <w:sz w:val="16"/>
                <w:szCs w:val="16"/>
              </w:rPr>
              <w:t>15.1</w:t>
            </w:r>
          </w:p>
        </w:tc>
        <w:tc>
          <w:tcPr>
            <w:tcW w:w="491" w:type="pct"/>
            <w:tcBorders>
              <w:top w:val="nil"/>
              <w:left w:val="nil"/>
              <w:bottom w:val="single" w:sz="4" w:space="0" w:color="293F5B"/>
              <w:right w:val="nil"/>
            </w:tcBorders>
            <w:shd w:val="clear" w:color="000000" w:fill="FFFFFF"/>
            <w:noWrap/>
            <w:vAlign w:val="center"/>
            <w:hideMark/>
          </w:tcPr>
          <w:p w14:paraId="258D38D6" w14:textId="77777777" w:rsidR="00B85222" w:rsidRPr="004B3BAD" w:rsidRDefault="00B85222" w:rsidP="008F1952">
            <w:pPr>
              <w:spacing w:before="0" w:after="0" w:line="240" w:lineRule="auto"/>
              <w:jc w:val="right"/>
              <w:rPr>
                <w:rFonts w:ascii="Arial" w:hAnsi="Arial" w:cs="Arial"/>
                <w:b/>
                <w:bCs/>
                <w:sz w:val="16"/>
                <w:szCs w:val="16"/>
              </w:rPr>
            </w:pPr>
            <w:r w:rsidRPr="004B3BAD">
              <w:rPr>
                <w:rFonts w:ascii="Arial" w:hAnsi="Arial" w:cs="Arial"/>
                <w:b/>
                <w:bCs/>
                <w:sz w:val="16"/>
                <w:szCs w:val="16"/>
              </w:rPr>
              <w:t>26.6</w:t>
            </w:r>
          </w:p>
        </w:tc>
        <w:tc>
          <w:tcPr>
            <w:tcW w:w="491" w:type="pct"/>
            <w:tcBorders>
              <w:top w:val="nil"/>
              <w:left w:val="nil"/>
              <w:bottom w:val="single" w:sz="4" w:space="0" w:color="293F5B"/>
              <w:right w:val="nil"/>
            </w:tcBorders>
            <w:shd w:val="clear" w:color="000000" w:fill="FFFFFF"/>
            <w:noWrap/>
            <w:vAlign w:val="center"/>
            <w:hideMark/>
          </w:tcPr>
          <w:p w14:paraId="35CA241D" w14:textId="77777777" w:rsidR="00B85222" w:rsidRPr="004B3BAD" w:rsidRDefault="00B85222" w:rsidP="008F1952">
            <w:pPr>
              <w:spacing w:before="0" w:after="0" w:line="240" w:lineRule="auto"/>
              <w:jc w:val="right"/>
              <w:rPr>
                <w:rFonts w:ascii="Arial" w:hAnsi="Arial" w:cs="Arial"/>
                <w:b/>
                <w:bCs/>
                <w:sz w:val="16"/>
                <w:szCs w:val="16"/>
              </w:rPr>
            </w:pPr>
            <w:r w:rsidRPr="004B3BAD">
              <w:rPr>
                <w:rFonts w:ascii="Arial" w:hAnsi="Arial" w:cs="Arial"/>
                <w:b/>
                <w:bCs/>
                <w:sz w:val="16"/>
                <w:szCs w:val="16"/>
              </w:rPr>
              <w:t>11.9</w:t>
            </w:r>
          </w:p>
        </w:tc>
        <w:tc>
          <w:tcPr>
            <w:tcW w:w="491" w:type="pct"/>
            <w:tcBorders>
              <w:top w:val="nil"/>
              <w:left w:val="nil"/>
              <w:bottom w:val="single" w:sz="4" w:space="0" w:color="293F5B"/>
              <w:right w:val="nil"/>
            </w:tcBorders>
            <w:shd w:val="clear" w:color="000000" w:fill="FFFFFF"/>
            <w:noWrap/>
            <w:vAlign w:val="center"/>
            <w:hideMark/>
          </w:tcPr>
          <w:p w14:paraId="26D8331F" w14:textId="77777777" w:rsidR="00B85222" w:rsidRPr="004B3BAD" w:rsidRDefault="00B85222" w:rsidP="008F1952">
            <w:pPr>
              <w:spacing w:before="0" w:after="0" w:line="240" w:lineRule="auto"/>
              <w:jc w:val="right"/>
              <w:rPr>
                <w:rFonts w:ascii="Arial" w:hAnsi="Arial" w:cs="Arial"/>
                <w:b/>
                <w:bCs/>
                <w:sz w:val="16"/>
                <w:szCs w:val="16"/>
              </w:rPr>
            </w:pPr>
            <w:r w:rsidRPr="004B3BAD">
              <w:rPr>
                <w:rFonts w:ascii="Arial" w:hAnsi="Arial" w:cs="Arial"/>
                <w:b/>
                <w:bCs/>
                <w:sz w:val="16"/>
                <w:szCs w:val="16"/>
              </w:rPr>
              <w:t>2.3</w:t>
            </w:r>
          </w:p>
        </w:tc>
        <w:tc>
          <w:tcPr>
            <w:tcW w:w="491" w:type="pct"/>
            <w:tcBorders>
              <w:top w:val="nil"/>
              <w:left w:val="nil"/>
              <w:bottom w:val="single" w:sz="4" w:space="0" w:color="293F5B"/>
              <w:right w:val="nil"/>
            </w:tcBorders>
            <w:shd w:val="clear" w:color="000000" w:fill="FFFFFF"/>
            <w:noWrap/>
            <w:vAlign w:val="center"/>
            <w:hideMark/>
          </w:tcPr>
          <w:p w14:paraId="4F2DE3C8" w14:textId="77777777" w:rsidR="00B85222" w:rsidRPr="004B3BAD" w:rsidRDefault="00B85222" w:rsidP="008F1952">
            <w:pPr>
              <w:spacing w:before="0" w:after="0" w:line="240" w:lineRule="auto"/>
              <w:jc w:val="right"/>
              <w:rPr>
                <w:rFonts w:ascii="Arial" w:hAnsi="Arial" w:cs="Arial"/>
                <w:b/>
                <w:bCs/>
                <w:sz w:val="16"/>
                <w:szCs w:val="16"/>
              </w:rPr>
            </w:pPr>
            <w:r w:rsidRPr="004B3BAD">
              <w:rPr>
                <w:rFonts w:ascii="Arial" w:hAnsi="Arial" w:cs="Arial"/>
                <w:b/>
                <w:bCs/>
                <w:sz w:val="16"/>
                <w:szCs w:val="16"/>
              </w:rPr>
              <w:t>1.3</w:t>
            </w:r>
          </w:p>
        </w:tc>
        <w:tc>
          <w:tcPr>
            <w:tcW w:w="491" w:type="pct"/>
            <w:tcBorders>
              <w:top w:val="nil"/>
              <w:left w:val="nil"/>
              <w:bottom w:val="single" w:sz="4" w:space="0" w:color="293F5B"/>
              <w:right w:val="nil"/>
            </w:tcBorders>
            <w:shd w:val="clear" w:color="000000" w:fill="FFFFFF"/>
            <w:noWrap/>
            <w:vAlign w:val="center"/>
            <w:hideMark/>
          </w:tcPr>
          <w:p w14:paraId="2E88605A" w14:textId="77777777" w:rsidR="00B85222" w:rsidRPr="004B3BAD" w:rsidRDefault="00B85222" w:rsidP="008F1952">
            <w:pPr>
              <w:spacing w:before="0" w:after="0" w:line="240" w:lineRule="auto"/>
              <w:jc w:val="right"/>
              <w:rPr>
                <w:rFonts w:ascii="Arial" w:hAnsi="Arial" w:cs="Arial"/>
                <w:b/>
                <w:bCs/>
                <w:sz w:val="16"/>
                <w:szCs w:val="16"/>
              </w:rPr>
            </w:pPr>
            <w:r w:rsidRPr="004B3BAD">
              <w:rPr>
                <w:rFonts w:ascii="Arial" w:hAnsi="Arial" w:cs="Arial"/>
                <w:b/>
                <w:bCs/>
                <w:sz w:val="16"/>
                <w:szCs w:val="16"/>
              </w:rPr>
              <w:t>2.0</w:t>
            </w:r>
          </w:p>
        </w:tc>
        <w:tc>
          <w:tcPr>
            <w:tcW w:w="491" w:type="pct"/>
            <w:tcBorders>
              <w:top w:val="nil"/>
              <w:left w:val="nil"/>
              <w:bottom w:val="single" w:sz="4" w:space="0" w:color="293F5B"/>
              <w:right w:val="nil"/>
            </w:tcBorders>
            <w:shd w:val="clear" w:color="000000" w:fill="FFFFFF"/>
            <w:noWrap/>
            <w:vAlign w:val="center"/>
            <w:hideMark/>
          </w:tcPr>
          <w:p w14:paraId="40E5175D" w14:textId="77777777" w:rsidR="00B85222" w:rsidRPr="004B3BAD" w:rsidRDefault="00B85222" w:rsidP="008F1952">
            <w:pPr>
              <w:spacing w:before="0" w:after="0" w:line="240" w:lineRule="auto"/>
              <w:jc w:val="right"/>
              <w:rPr>
                <w:rFonts w:ascii="Arial" w:hAnsi="Arial" w:cs="Arial"/>
                <w:b/>
                <w:bCs/>
                <w:sz w:val="16"/>
                <w:szCs w:val="16"/>
              </w:rPr>
            </w:pPr>
            <w:r w:rsidRPr="004B3BAD">
              <w:rPr>
                <w:rFonts w:ascii="Arial" w:hAnsi="Arial" w:cs="Arial"/>
                <w:b/>
                <w:bCs/>
                <w:sz w:val="16"/>
                <w:szCs w:val="16"/>
              </w:rPr>
              <w:t>2.0</w:t>
            </w:r>
          </w:p>
        </w:tc>
        <w:tc>
          <w:tcPr>
            <w:tcW w:w="544" w:type="pct"/>
            <w:tcBorders>
              <w:top w:val="nil"/>
              <w:left w:val="nil"/>
              <w:bottom w:val="single" w:sz="4" w:space="0" w:color="293F5B"/>
              <w:right w:val="nil"/>
            </w:tcBorders>
            <w:shd w:val="clear" w:color="000000" w:fill="FFFFFF"/>
            <w:noWrap/>
            <w:vAlign w:val="center"/>
            <w:hideMark/>
          </w:tcPr>
          <w:p w14:paraId="2FBE2D3E" w14:textId="77777777" w:rsidR="00B85222" w:rsidRPr="004B3BAD" w:rsidRDefault="00B85222" w:rsidP="008F1952">
            <w:pPr>
              <w:spacing w:before="0" w:after="0" w:line="240" w:lineRule="auto"/>
              <w:jc w:val="right"/>
              <w:rPr>
                <w:rFonts w:ascii="Arial" w:hAnsi="Arial" w:cs="Arial"/>
                <w:b/>
                <w:bCs/>
                <w:sz w:val="16"/>
                <w:szCs w:val="16"/>
              </w:rPr>
            </w:pPr>
            <w:r w:rsidRPr="004B3BAD">
              <w:rPr>
                <w:rFonts w:ascii="Arial" w:hAnsi="Arial" w:cs="Arial"/>
                <w:b/>
                <w:bCs/>
                <w:sz w:val="16"/>
                <w:szCs w:val="16"/>
              </w:rPr>
              <w:t>133.9</w:t>
            </w:r>
          </w:p>
        </w:tc>
      </w:tr>
    </w:tbl>
    <w:p w14:paraId="2182B9B9" w14:textId="0219B4B4" w:rsidR="0045718C" w:rsidRPr="004B3BAD" w:rsidRDefault="0045718C" w:rsidP="00AF23C1">
      <w:pPr>
        <w:pStyle w:val="ChartandTableFootnoteAlpha"/>
        <w:numPr>
          <w:ilvl w:val="0"/>
          <w:numId w:val="26"/>
        </w:numPr>
        <w:rPr>
          <w:color w:val="auto"/>
        </w:rPr>
      </w:pPr>
      <w:r w:rsidRPr="004B3BAD">
        <w:rPr>
          <w:color w:val="auto"/>
        </w:rPr>
        <w:t>Totals include funding yet to be allocated.</w:t>
      </w:r>
    </w:p>
    <w:p w14:paraId="6DB2615D" w14:textId="77777777" w:rsidR="00775826" w:rsidRPr="004B3BAD" w:rsidRDefault="00775826" w:rsidP="00775826">
      <w:pPr>
        <w:pStyle w:val="ChartLine"/>
      </w:pPr>
    </w:p>
    <w:p w14:paraId="7DAE2749" w14:textId="7274171B" w:rsidR="0076547E" w:rsidRPr="004B3BAD" w:rsidRDefault="00775826" w:rsidP="009C0AB4">
      <w:r w:rsidRPr="004B3BAD">
        <w:t>The Australian Government is investing in waste recovery, processing and recycling infrastructure to respond to the ban on the export of waste paper, plastic, glass and tyres, agreed by all Australian governments in March</w:t>
      </w:r>
      <w:r w:rsidR="000E2DDF" w:rsidRPr="004B3BAD">
        <w:t> </w:t>
      </w:r>
      <w:r w:rsidRPr="004B3BAD">
        <w:t>2020. Funding has been provided towards a national solution for paper recycling, projects that address regional and remote recycling challenges and to help overcome the urban</w:t>
      </w:r>
      <w:r w:rsidR="005D4A53" w:rsidRPr="004B3BAD">
        <w:t>–</w:t>
      </w:r>
      <w:r w:rsidRPr="004B3BAD">
        <w:t>regional divide, and projects that increase Australia</w:t>
      </w:r>
      <w:r w:rsidR="000378AB">
        <w:t>’</w:t>
      </w:r>
      <w:r w:rsidRPr="004B3BAD">
        <w:t>s waste processing and recycling capacity and support Australia</w:t>
      </w:r>
      <w:r w:rsidR="000378AB">
        <w:t>’</w:t>
      </w:r>
      <w:r w:rsidRPr="004B3BAD">
        <w:t>s circular economy.</w:t>
      </w:r>
    </w:p>
    <w:p w14:paraId="1669A0A9" w14:textId="2841C1A2" w:rsidR="00775826" w:rsidRPr="004B3BAD" w:rsidRDefault="00775826" w:rsidP="000E2DDF">
      <w:r w:rsidRPr="004B3BAD">
        <w:br w:type="page"/>
      </w:r>
    </w:p>
    <w:p w14:paraId="6D4543DD" w14:textId="77777777" w:rsidR="00775826" w:rsidRPr="004B3BAD" w:rsidRDefault="00775826" w:rsidP="00775826">
      <w:pPr>
        <w:pStyle w:val="Heading4"/>
      </w:pPr>
      <w:r w:rsidRPr="004B3BAD">
        <w:lastRenderedPageBreak/>
        <w:t>Reef 2050 Plan</w:t>
      </w:r>
    </w:p>
    <w:p w14:paraId="154978A3" w14:textId="6201B6CB" w:rsidR="00775826" w:rsidRPr="004B3BAD" w:rsidRDefault="00775826" w:rsidP="00775826">
      <w:r w:rsidRPr="004B3BAD">
        <w:t>The Australian Government is investing in implementation of the Reef 2050 Long</w:t>
      </w:r>
      <w:r w:rsidR="000378AB">
        <w:noBreakHyphen/>
      </w:r>
      <w:r w:rsidRPr="004B3BAD">
        <w:t>Term Sustainability Plan (Reef 2050 Plan) as part of its broader commitment to protect the Great Barrier Reef and secure reef jobs.</w:t>
      </w:r>
    </w:p>
    <w:p w14:paraId="7CD06310" w14:textId="04E28BCC" w:rsidR="00613029" w:rsidRPr="004B3BAD" w:rsidRDefault="00775826" w:rsidP="00941E78">
      <w:pPr>
        <w:pStyle w:val="TableHeading"/>
        <w:rPr>
          <w:rFonts w:eastAsiaTheme="minorHAnsi" w:cstheme="minorBidi"/>
          <w:sz w:val="22"/>
          <w:szCs w:val="22"/>
          <w:lang w:eastAsia="en-US"/>
        </w:rPr>
      </w:pPr>
      <w:r w:rsidRPr="004B3BAD">
        <w:t>Paddock to Reef Monitoring, Modelling and Reporting Program</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613029" w:rsidRPr="004B3BAD" w14:paraId="74D4D951" w14:textId="77777777" w:rsidTr="008F1952">
        <w:trPr>
          <w:trHeight w:hRule="exact" w:val="225"/>
        </w:trPr>
        <w:tc>
          <w:tcPr>
            <w:tcW w:w="530" w:type="pct"/>
            <w:tcBorders>
              <w:top w:val="single" w:sz="4" w:space="0" w:color="293F5B"/>
              <w:left w:val="nil"/>
              <w:bottom w:val="nil"/>
              <w:right w:val="nil"/>
            </w:tcBorders>
            <w:shd w:val="clear" w:color="000000" w:fill="FFFFFF"/>
            <w:noWrap/>
            <w:vAlign w:val="center"/>
            <w:hideMark/>
          </w:tcPr>
          <w:p w14:paraId="13398B02" w14:textId="4E891AA7" w:rsidR="00613029" w:rsidRPr="004B3BAD" w:rsidRDefault="00613029" w:rsidP="008F1952">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219685A6" w14:textId="77777777" w:rsidR="00613029" w:rsidRPr="004B3BAD" w:rsidRDefault="00613029" w:rsidP="008F1952">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2691F471" w14:textId="77777777" w:rsidR="00613029" w:rsidRPr="004B3BAD" w:rsidRDefault="00613029" w:rsidP="008F1952">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485B634C" w14:textId="77777777" w:rsidR="00613029" w:rsidRPr="004B3BAD" w:rsidRDefault="00613029" w:rsidP="008F1952">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74FD490D" w14:textId="77777777" w:rsidR="00613029" w:rsidRPr="004B3BAD" w:rsidRDefault="00613029" w:rsidP="008F1952">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33E86DE3" w14:textId="77777777" w:rsidR="00613029" w:rsidRPr="004B3BAD" w:rsidRDefault="00613029" w:rsidP="008F1952">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76CC622C" w14:textId="77777777" w:rsidR="00613029" w:rsidRPr="004B3BAD" w:rsidRDefault="00613029" w:rsidP="008F1952">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19DF217B" w14:textId="77777777" w:rsidR="00613029" w:rsidRPr="004B3BAD" w:rsidRDefault="00613029" w:rsidP="008F1952">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201429F4" w14:textId="77777777" w:rsidR="00613029" w:rsidRPr="004B3BAD" w:rsidRDefault="00613029" w:rsidP="008F1952">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409A26F2" w14:textId="77777777" w:rsidR="00613029" w:rsidRPr="004B3BAD" w:rsidRDefault="00613029" w:rsidP="008F1952">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613029" w:rsidRPr="004B3BAD" w14:paraId="0C6BDF0C"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24A1FC9A" w14:textId="669B857D" w:rsidR="00613029" w:rsidRPr="004B3BAD" w:rsidRDefault="00613029" w:rsidP="008F1952">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7564634E" w14:textId="4746B9E1"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7428C7E" w14:textId="1A595A4D"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3F1479A4" w14:textId="77777777" w:rsidR="00613029" w:rsidRPr="004B3BAD" w:rsidRDefault="00613029" w:rsidP="008F1952">
            <w:pPr>
              <w:spacing w:before="0" w:after="0" w:line="240" w:lineRule="auto"/>
              <w:jc w:val="right"/>
              <w:rPr>
                <w:rFonts w:ascii="Arial" w:hAnsi="Arial" w:cs="Arial"/>
                <w:sz w:val="16"/>
                <w:szCs w:val="16"/>
              </w:rPr>
            </w:pPr>
            <w:r w:rsidRPr="004B3BAD">
              <w:rPr>
                <w:rFonts w:ascii="Arial" w:hAnsi="Arial" w:cs="Arial"/>
                <w:sz w:val="16"/>
                <w:szCs w:val="16"/>
              </w:rPr>
              <w:t>4.3</w:t>
            </w:r>
          </w:p>
        </w:tc>
        <w:tc>
          <w:tcPr>
            <w:tcW w:w="491" w:type="pct"/>
            <w:tcBorders>
              <w:top w:val="single" w:sz="4" w:space="0" w:color="293F5B"/>
              <w:left w:val="nil"/>
              <w:bottom w:val="nil"/>
              <w:right w:val="nil"/>
            </w:tcBorders>
            <w:shd w:val="clear" w:color="000000" w:fill="FFFFFF"/>
            <w:noWrap/>
            <w:vAlign w:val="center"/>
            <w:hideMark/>
          </w:tcPr>
          <w:p w14:paraId="0F8B6771" w14:textId="5A1DDA3E"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20C0BE0" w14:textId="2BEE8A52"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330888F" w14:textId="3EB64262"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7F3BD47" w14:textId="164240F7"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CB112C7" w14:textId="0110F83D"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202A28CC" w14:textId="77777777" w:rsidR="00613029" w:rsidRPr="004B3BAD" w:rsidRDefault="00613029" w:rsidP="008F1952">
            <w:pPr>
              <w:spacing w:before="0" w:after="0" w:line="240" w:lineRule="auto"/>
              <w:jc w:val="right"/>
              <w:rPr>
                <w:rFonts w:ascii="Arial" w:hAnsi="Arial" w:cs="Arial"/>
                <w:sz w:val="16"/>
                <w:szCs w:val="16"/>
              </w:rPr>
            </w:pPr>
            <w:r w:rsidRPr="004B3BAD">
              <w:rPr>
                <w:rFonts w:ascii="Arial" w:hAnsi="Arial" w:cs="Arial"/>
                <w:sz w:val="16"/>
                <w:szCs w:val="16"/>
              </w:rPr>
              <w:t>4.3</w:t>
            </w:r>
          </w:p>
        </w:tc>
      </w:tr>
      <w:tr w:rsidR="00613029" w:rsidRPr="004B3BAD" w14:paraId="4A6DA5F5" w14:textId="77777777" w:rsidTr="008F1952">
        <w:trPr>
          <w:trHeight w:hRule="exact" w:val="225"/>
        </w:trPr>
        <w:tc>
          <w:tcPr>
            <w:tcW w:w="530" w:type="pct"/>
            <w:tcBorders>
              <w:top w:val="nil"/>
              <w:left w:val="nil"/>
              <w:bottom w:val="nil"/>
              <w:right w:val="nil"/>
            </w:tcBorders>
            <w:shd w:val="clear" w:color="000000" w:fill="E6F2FF"/>
            <w:noWrap/>
            <w:vAlign w:val="center"/>
            <w:hideMark/>
          </w:tcPr>
          <w:p w14:paraId="21588709" w14:textId="16EA4090" w:rsidR="00613029" w:rsidRPr="004B3BAD" w:rsidRDefault="00613029" w:rsidP="008F1952">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5C41162C" w14:textId="3BB8621A"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7FC6EC6" w14:textId="0C3AA307"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A328523" w14:textId="77777777" w:rsidR="00613029" w:rsidRPr="004B3BAD" w:rsidRDefault="00613029" w:rsidP="008F1952">
            <w:pPr>
              <w:spacing w:before="0" w:after="0" w:line="240" w:lineRule="auto"/>
              <w:jc w:val="right"/>
              <w:rPr>
                <w:rFonts w:ascii="Arial" w:hAnsi="Arial" w:cs="Arial"/>
                <w:sz w:val="16"/>
                <w:szCs w:val="16"/>
              </w:rPr>
            </w:pPr>
            <w:r w:rsidRPr="004B3BAD">
              <w:rPr>
                <w:rFonts w:ascii="Arial" w:hAnsi="Arial" w:cs="Arial"/>
                <w:sz w:val="16"/>
                <w:szCs w:val="16"/>
              </w:rPr>
              <w:t>4.1</w:t>
            </w:r>
          </w:p>
        </w:tc>
        <w:tc>
          <w:tcPr>
            <w:tcW w:w="491" w:type="pct"/>
            <w:tcBorders>
              <w:top w:val="nil"/>
              <w:left w:val="nil"/>
              <w:bottom w:val="nil"/>
              <w:right w:val="nil"/>
            </w:tcBorders>
            <w:shd w:val="clear" w:color="000000" w:fill="E6F2FF"/>
            <w:noWrap/>
            <w:vAlign w:val="center"/>
            <w:hideMark/>
          </w:tcPr>
          <w:p w14:paraId="3F2A5613" w14:textId="7B324962"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634DFE2" w14:textId="5E307BA3"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57DB7CB" w14:textId="07870048"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300C6A9" w14:textId="05540958"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FD1E1B0" w14:textId="3B44D5AF"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41CC01CB" w14:textId="77777777" w:rsidR="00613029" w:rsidRPr="004B3BAD" w:rsidRDefault="00613029" w:rsidP="008F1952">
            <w:pPr>
              <w:spacing w:before="0" w:after="0" w:line="240" w:lineRule="auto"/>
              <w:jc w:val="right"/>
              <w:rPr>
                <w:rFonts w:ascii="Arial" w:hAnsi="Arial" w:cs="Arial"/>
                <w:sz w:val="16"/>
                <w:szCs w:val="16"/>
              </w:rPr>
            </w:pPr>
            <w:r w:rsidRPr="004B3BAD">
              <w:rPr>
                <w:rFonts w:ascii="Arial" w:hAnsi="Arial" w:cs="Arial"/>
                <w:sz w:val="16"/>
                <w:szCs w:val="16"/>
              </w:rPr>
              <w:t>4.1</w:t>
            </w:r>
          </w:p>
        </w:tc>
      </w:tr>
      <w:tr w:rsidR="00613029" w:rsidRPr="004B3BAD" w14:paraId="5E336BE7"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6B848058" w14:textId="075C1B7D" w:rsidR="00613029" w:rsidRPr="004B3BAD" w:rsidRDefault="00613029" w:rsidP="008F1952">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553C8FBA" w14:textId="0DFCCA52"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F62B1CF" w14:textId="7995198C"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84C0081" w14:textId="77777777" w:rsidR="00613029" w:rsidRPr="004B3BAD" w:rsidRDefault="00613029" w:rsidP="008F1952">
            <w:pPr>
              <w:spacing w:before="0" w:after="0" w:line="240" w:lineRule="auto"/>
              <w:jc w:val="right"/>
              <w:rPr>
                <w:rFonts w:ascii="Arial" w:hAnsi="Arial" w:cs="Arial"/>
                <w:sz w:val="16"/>
                <w:szCs w:val="16"/>
              </w:rPr>
            </w:pPr>
            <w:r w:rsidRPr="004B3BAD">
              <w:rPr>
                <w:rFonts w:ascii="Arial" w:hAnsi="Arial" w:cs="Arial"/>
                <w:sz w:val="16"/>
                <w:szCs w:val="16"/>
              </w:rPr>
              <w:t>4.6</w:t>
            </w:r>
          </w:p>
        </w:tc>
        <w:tc>
          <w:tcPr>
            <w:tcW w:w="491" w:type="pct"/>
            <w:tcBorders>
              <w:top w:val="nil"/>
              <w:left w:val="nil"/>
              <w:bottom w:val="nil"/>
              <w:right w:val="nil"/>
            </w:tcBorders>
            <w:shd w:val="clear" w:color="000000" w:fill="FFFFFF"/>
            <w:noWrap/>
            <w:vAlign w:val="center"/>
            <w:hideMark/>
          </w:tcPr>
          <w:p w14:paraId="76BC3871" w14:textId="30B9585F"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DCE3040" w14:textId="3979BB72"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A1DE1FD" w14:textId="68A37159"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7737F7A" w14:textId="7A2F5EDE"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4EE399F" w14:textId="6018BCA2"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32255B7C" w14:textId="77777777" w:rsidR="00613029" w:rsidRPr="004B3BAD" w:rsidRDefault="00613029" w:rsidP="008F1952">
            <w:pPr>
              <w:spacing w:before="0" w:after="0" w:line="240" w:lineRule="auto"/>
              <w:jc w:val="right"/>
              <w:rPr>
                <w:rFonts w:ascii="Arial" w:hAnsi="Arial" w:cs="Arial"/>
                <w:sz w:val="16"/>
                <w:szCs w:val="16"/>
              </w:rPr>
            </w:pPr>
            <w:r w:rsidRPr="004B3BAD">
              <w:rPr>
                <w:rFonts w:ascii="Arial" w:hAnsi="Arial" w:cs="Arial"/>
                <w:sz w:val="16"/>
                <w:szCs w:val="16"/>
              </w:rPr>
              <w:t>4.6</w:t>
            </w:r>
          </w:p>
        </w:tc>
      </w:tr>
      <w:tr w:rsidR="00613029" w:rsidRPr="004B3BAD" w14:paraId="708D049B"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75BF5E2C" w14:textId="7453B734" w:rsidR="00613029" w:rsidRPr="004B3BAD" w:rsidRDefault="00613029" w:rsidP="008F1952">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498CB558" w14:textId="32B5CDFD"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615D872" w14:textId="01390836"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F1D6155" w14:textId="1038D3DA"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52BE481" w14:textId="55DE9560"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FE9EEA0" w14:textId="6D7EDBB2"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C7427B8" w14:textId="60CD4C61"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F24B581" w14:textId="4AD655E1"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E53F2D9" w14:textId="4C5023F3"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759858A1" w14:textId="7DDFDEEC"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613029" w:rsidRPr="004B3BAD" w14:paraId="47B3622F"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6CF6B2B4" w14:textId="64142459" w:rsidR="00613029" w:rsidRPr="004B3BAD" w:rsidRDefault="00613029" w:rsidP="008F1952">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4F32A218" w14:textId="28319A18"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481528D" w14:textId="7180F817"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048D146" w14:textId="3A40914A"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4915368" w14:textId="1584A78A"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639829E" w14:textId="59EE3964"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754A5F8" w14:textId="1C721B7F"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56FC1E8" w14:textId="68548845"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B6EBE91" w14:textId="2F0CC7BF"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22919FFD" w14:textId="791881DC" w:rsidR="00613029"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613029" w:rsidRPr="004B3BAD" w14:paraId="3989B07E" w14:textId="77777777" w:rsidTr="008F1952">
        <w:trPr>
          <w:trHeight w:hRule="exact" w:val="225"/>
        </w:trPr>
        <w:tc>
          <w:tcPr>
            <w:tcW w:w="530" w:type="pct"/>
            <w:tcBorders>
              <w:top w:val="nil"/>
              <w:left w:val="nil"/>
              <w:bottom w:val="single" w:sz="4" w:space="0" w:color="293F5B"/>
              <w:right w:val="nil"/>
            </w:tcBorders>
            <w:shd w:val="clear" w:color="000000" w:fill="FFFFFF"/>
            <w:noWrap/>
            <w:vAlign w:val="center"/>
            <w:hideMark/>
          </w:tcPr>
          <w:p w14:paraId="47CA8488" w14:textId="77777777" w:rsidR="00613029" w:rsidRPr="004B3BAD" w:rsidRDefault="00613029" w:rsidP="008F1952">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3F4B3EFB" w14:textId="395C6F5F" w:rsidR="00613029"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4BBFA66" w14:textId="100F26A4" w:rsidR="00613029"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A820560" w14:textId="77777777" w:rsidR="00613029" w:rsidRPr="004B3BAD" w:rsidRDefault="00613029" w:rsidP="008F1952">
            <w:pPr>
              <w:spacing w:before="0" w:after="0" w:line="240" w:lineRule="auto"/>
              <w:jc w:val="right"/>
              <w:rPr>
                <w:rFonts w:ascii="Arial" w:hAnsi="Arial" w:cs="Arial"/>
                <w:b/>
                <w:bCs/>
                <w:sz w:val="16"/>
                <w:szCs w:val="16"/>
              </w:rPr>
            </w:pPr>
            <w:r w:rsidRPr="004B3BAD">
              <w:rPr>
                <w:rFonts w:ascii="Arial" w:hAnsi="Arial" w:cs="Arial"/>
                <w:b/>
                <w:bCs/>
                <w:sz w:val="16"/>
                <w:szCs w:val="16"/>
              </w:rPr>
              <w:t>13.0</w:t>
            </w:r>
          </w:p>
        </w:tc>
        <w:tc>
          <w:tcPr>
            <w:tcW w:w="491" w:type="pct"/>
            <w:tcBorders>
              <w:top w:val="nil"/>
              <w:left w:val="nil"/>
              <w:bottom w:val="single" w:sz="4" w:space="0" w:color="293F5B"/>
              <w:right w:val="nil"/>
            </w:tcBorders>
            <w:shd w:val="clear" w:color="000000" w:fill="FFFFFF"/>
            <w:noWrap/>
            <w:vAlign w:val="center"/>
            <w:hideMark/>
          </w:tcPr>
          <w:p w14:paraId="69152A69" w14:textId="250DEC26" w:rsidR="00613029"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C08E5C5" w14:textId="20B7A444" w:rsidR="00613029"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C63986D" w14:textId="7DB8F23E" w:rsidR="00613029"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3DB49C5" w14:textId="105432F0" w:rsidR="00613029"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EA9B893" w14:textId="7FDE5ADD" w:rsidR="00613029"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201AA71C" w14:textId="77777777" w:rsidR="00613029" w:rsidRPr="004B3BAD" w:rsidRDefault="00613029" w:rsidP="008F1952">
            <w:pPr>
              <w:spacing w:before="0" w:after="0" w:line="240" w:lineRule="auto"/>
              <w:jc w:val="right"/>
              <w:rPr>
                <w:rFonts w:ascii="Arial" w:hAnsi="Arial" w:cs="Arial"/>
                <w:b/>
                <w:bCs/>
                <w:sz w:val="16"/>
                <w:szCs w:val="16"/>
              </w:rPr>
            </w:pPr>
            <w:r w:rsidRPr="004B3BAD">
              <w:rPr>
                <w:rFonts w:ascii="Arial" w:hAnsi="Arial" w:cs="Arial"/>
                <w:b/>
                <w:bCs/>
                <w:sz w:val="16"/>
                <w:szCs w:val="16"/>
              </w:rPr>
              <w:t>13.0</w:t>
            </w:r>
          </w:p>
        </w:tc>
      </w:tr>
    </w:tbl>
    <w:p w14:paraId="48FA21F6" w14:textId="7E8D116D" w:rsidR="00775826" w:rsidRPr="004B3BAD" w:rsidRDefault="00775826" w:rsidP="009C0AB4">
      <w:r w:rsidRPr="004B3BAD">
        <w:t>The Australian Government is providing funding to the Queensland Government to support stronger paddock to reef monitoring, modelling and reporting. This will enhance Australia</w:t>
      </w:r>
      <w:r w:rsidR="000378AB">
        <w:t>’</w:t>
      </w:r>
      <w:r w:rsidRPr="004B3BAD">
        <w:t>s understanding of the impacts of investments in land and sea country restoration and measures to further prevent degradation. It will also better enable governments to track progress towards all water quality targets, produce report cards and provide information and tools for efficient targeting of investments to the highest priority areas and actions.</w:t>
      </w:r>
    </w:p>
    <w:p w14:paraId="0E5941DF" w14:textId="2EEE1449" w:rsidR="00DF7AD6" w:rsidRPr="004B3BAD" w:rsidRDefault="00775826" w:rsidP="00941E78">
      <w:pPr>
        <w:pStyle w:val="TableHeading"/>
        <w:rPr>
          <w:rFonts w:eastAsiaTheme="minorHAnsi" w:cstheme="minorBidi"/>
          <w:sz w:val="22"/>
          <w:szCs w:val="22"/>
          <w:lang w:eastAsia="en-US"/>
        </w:rPr>
      </w:pPr>
      <w:r w:rsidRPr="004B3BAD">
        <w:t>Sustainable Fisheries</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DF7AD6" w:rsidRPr="004B3BAD" w14:paraId="0E9CEBE9" w14:textId="77777777" w:rsidTr="008F1952">
        <w:trPr>
          <w:trHeight w:hRule="exact" w:val="225"/>
        </w:trPr>
        <w:tc>
          <w:tcPr>
            <w:tcW w:w="530" w:type="pct"/>
            <w:tcBorders>
              <w:top w:val="single" w:sz="4" w:space="0" w:color="293F5B"/>
              <w:left w:val="nil"/>
              <w:bottom w:val="nil"/>
              <w:right w:val="nil"/>
            </w:tcBorders>
            <w:shd w:val="clear" w:color="000000" w:fill="FFFFFF"/>
            <w:noWrap/>
            <w:vAlign w:val="center"/>
            <w:hideMark/>
          </w:tcPr>
          <w:p w14:paraId="35966963" w14:textId="06809824" w:rsidR="00DF7AD6" w:rsidRPr="004B3BAD" w:rsidRDefault="00DF7AD6" w:rsidP="008F1952">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6655BBED" w14:textId="77777777" w:rsidR="00DF7AD6" w:rsidRPr="004B3BAD" w:rsidRDefault="00DF7AD6" w:rsidP="008F1952">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02175F73" w14:textId="77777777" w:rsidR="00DF7AD6" w:rsidRPr="004B3BAD" w:rsidRDefault="00DF7AD6" w:rsidP="008F1952">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55B564EA" w14:textId="77777777" w:rsidR="00DF7AD6" w:rsidRPr="004B3BAD" w:rsidRDefault="00DF7AD6" w:rsidP="008F1952">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2AED504F" w14:textId="77777777" w:rsidR="00DF7AD6" w:rsidRPr="004B3BAD" w:rsidRDefault="00DF7AD6" w:rsidP="008F1952">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6D2EB55F" w14:textId="77777777" w:rsidR="00DF7AD6" w:rsidRPr="004B3BAD" w:rsidRDefault="00DF7AD6" w:rsidP="008F1952">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33F0F313" w14:textId="77777777" w:rsidR="00DF7AD6" w:rsidRPr="004B3BAD" w:rsidRDefault="00DF7AD6" w:rsidP="008F1952">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3DA9F998" w14:textId="77777777" w:rsidR="00DF7AD6" w:rsidRPr="004B3BAD" w:rsidRDefault="00DF7AD6" w:rsidP="008F1952">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3CD8FFF4" w14:textId="77777777" w:rsidR="00DF7AD6" w:rsidRPr="004B3BAD" w:rsidRDefault="00DF7AD6" w:rsidP="008F1952">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6BE01545" w14:textId="77777777" w:rsidR="00DF7AD6" w:rsidRPr="004B3BAD" w:rsidRDefault="00DF7AD6" w:rsidP="008F1952">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DF7AD6" w:rsidRPr="004B3BAD" w14:paraId="04A58CFE"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3512F63A" w14:textId="06D4032A" w:rsidR="00DF7AD6" w:rsidRPr="004B3BAD" w:rsidRDefault="00DF7AD6" w:rsidP="008F1952">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337CEBD5" w14:textId="62A73C82"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A701F45" w14:textId="78787C1F"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1A6C928E" w14:textId="1C871B6D"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23F080F" w14:textId="10AFA327"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725034F" w14:textId="13186D3F"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1FCE210" w14:textId="170474DD"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1D795D07" w14:textId="303FE848"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3F28785" w14:textId="196E357B"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1A45D914" w14:textId="76083731"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DF7AD6" w:rsidRPr="004B3BAD" w14:paraId="5A2B6B14" w14:textId="77777777" w:rsidTr="008F1952">
        <w:trPr>
          <w:trHeight w:hRule="exact" w:val="225"/>
        </w:trPr>
        <w:tc>
          <w:tcPr>
            <w:tcW w:w="530" w:type="pct"/>
            <w:tcBorders>
              <w:top w:val="nil"/>
              <w:left w:val="nil"/>
              <w:bottom w:val="nil"/>
              <w:right w:val="nil"/>
            </w:tcBorders>
            <w:shd w:val="clear" w:color="000000" w:fill="E6F2FF"/>
            <w:noWrap/>
            <w:vAlign w:val="center"/>
            <w:hideMark/>
          </w:tcPr>
          <w:p w14:paraId="5E1E8CA4" w14:textId="392266A1" w:rsidR="00DF7AD6" w:rsidRPr="004B3BAD" w:rsidRDefault="00DF7AD6" w:rsidP="008F1952">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55065B66" w14:textId="509DE88E"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FED4081" w14:textId="036C6114"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7BD076A4" w14:textId="77777777" w:rsidR="00DF7AD6" w:rsidRPr="004B3BAD" w:rsidRDefault="00DF7AD6" w:rsidP="008F1952">
            <w:pPr>
              <w:spacing w:before="0" w:after="0" w:line="240" w:lineRule="auto"/>
              <w:jc w:val="right"/>
              <w:rPr>
                <w:rFonts w:ascii="Arial" w:hAnsi="Arial" w:cs="Arial"/>
                <w:sz w:val="16"/>
                <w:szCs w:val="16"/>
              </w:rPr>
            </w:pPr>
            <w:r w:rsidRPr="004B3BAD">
              <w:rPr>
                <w:rFonts w:ascii="Arial" w:hAnsi="Arial" w:cs="Arial"/>
                <w:sz w:val="16"/>
                <w:szCs w:val="16"/>
              </w:rPr>
              <w:t>18.0</w:t>
            </w:r>
          </w:p>
        </w:tc>
        <w:tc>
          <w:tcPr>
            <w:tcW w:w="491" w:type="pct"/>
            <w:tcBorders>
              <w:top w:val="nil"/>
              <w:left w:val="nil"/>
              <w:bottom w:val="nil"/>
              <w:right w:val="nil"/>
            </w:tcBorders>
            <w:shd w:val="clear" w:color="000000" w:fill="E6F2FF"/>
            <w:noWrap/>
            <w:vAlign w:val="center"/>
            <w:hideMark/>
          </w:tcPr>
          <w:p w14:paraId="0764736F" w14:textId="579F1674"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3AD148F" w14:textId="1AF3A569"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11FA8460" w14:textId="53A8B312"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2B502DB" w14:textId="059DD381"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53B7D4E" w14:textId="0F4E48EC"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5642C278" w14:textId="77777777" w:rsidR="00DF7AD6" w:rsidRPr="004B3BAD" w:rsidRDefault="00DF7AD6" w:rsidP="008F1952">
            <w:pPr>
              <w:spacing w:before="0" w:after="0" w:line="240" w:lineRule="auto"/>
              <w:jc w:val="right"/>
              <w:rPr>
                <w:rFonts w:ascii="Arial" w:hAnsi="Arial" w:cs="Arial"/>
                <w:sz w:val="16"/>
                <w:szCs w:val="16"/>
              </w:rPr>
            </w:pPr>
            <w:r w:rsidRPr="004B3BAD">
              <w:rPr>
                <w:rFonts w:ascii="Arial" w:hAnsi="Arial" w:cs="Arial"/>
                <w:sz w:val="16"/>
                <w:szCs w:val="16"/>
              </w:rPr>
              <w:t>18.0</w:t>
            </w:r>
          </w:p>
        </w:tc>
      </w:tr>
      <w:tr w:rsidR="00DF7AD6" w:rsidRPr="004B3BAD" w14:paraId="2547BE64"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4EB7D746" w14:textId="265C1688" w:rsidR="00DF7AD6" w:rsidRPr="004B3BAD" w:rsidRDefault="00DF7AD6" w:rsidP="008F1952">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7DCA7FAD" w14:textId="66D555D2"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C911B96" w14:textId="37504262"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5DC408E" w14:textId="77777777" w:rsidR="00DF7AD6" w:rsidRPr="004B3BAD" w:rsidRDefault="00DF7AD6" w:rsidP="008F1952">
            <w:pPr>
              <w:spacing w:before="0" w:after="0" w:line="240" w:lineRule="auto"/>
              <w:jc w:val="right"/>
              <w:rPr>
                <w:rFonts w:ascii="Arial" w:hAnsi="Arial" w:cs="Arial"/>
                <w:sz w:val="16"/>
                <w:szCs w:val="16"/>
              </w:rPr>
            </w:pPr>
            <w:r w:rsidRPr="004B3BAD">
              <w:rPr>
                <w:rFonts w:ascii="Arial" w:hAnsi="Arial" w:cs="Arial"/>
                <w:sz w:val="16"/>
                <w:szCs w:val="16"/>
              </w:rPr>
              <w:t>18.0</w:t>
            </w:r>
          </w:p>
        </w:tc>
        <w:tc>
          <w:tcPr>
            <w:tcW w:w="491" w:type="pct"/>
            <w:tcBorders>
              <w:top w:val="nil"/>
              <w:left w:val="nil"/>
              <w:bottom w:val="nil"/>
              <w:right w:val="nil"/>
            </w:tcBorders>
            <w:shd w:val="clear" w:color="000000" w:fill="FFFFFF"/>
            <w:noWrap/>
            <w:vAlign w:val="center"/>
            <w:hideMark/>
          </w:tcPr>
          <w:p w14:paraId="2DA5531D" w14:textId="77D91038"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A725CF9" w14:textId="679840A4"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0658357" w14:textId="067F3316"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16C7400" w14:textId="5F73D995"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8AB0436" w14:textId="1338AE95"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73CD47C8" w14:textId="77777777" w:rsidR="00DF7AD6" w:rsidRPr="004B3BAD" w:rsidRDefault="00DF7AD6" w:rsidP="008F1952">
            <w:pPr>
              <w:spacing w:before="0" w:after="0" w:line="240" w:lineRule="auto"/>
              <w:jc w:val="right"/>
              <w:rPr>
                <w:rFonts w:ascii="Arial" w:hAnsi="Arial" w:cs="Arial"/>
                <w:sz w:val="16"/>
                <w:szCs w:val="16"/>
              </w:rPr>
            </w:pPr>
            <w:r w:rsidRPr="004B3BAD">
              <w:rPr>
                <w:rFonts w:ascii="Arial" w:hAnsi="Arial" w:cs="Arial"/>
                <w:sz w:val="16"/>
                <w:szCs w:val="16"/>
              </w:rPr>
              <w:t>18.0</w:t>
            </w:r>
          </w:p>
        </w:tc>
      </w:tr>
      <w:tr w:rsidR="00DF7AD6" w:rsidRPr="004B3BAD" w14:paraId="7197A6BC"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4C5FCA2F" w14:textId="6E67D7C0" w:rsidR="00DF7AD6" w:rsidRPr="004B3BAD" w:rsidRDefault="00DF7AD6" w:rsidP="008F1952">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11DC4E56" w14:textId="6D356110"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BB5E3E0" w14:textId="3F8BFF69"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BF3EFC7" w14:textId="32571EF0"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842723E" w14:textId="72AD2C9C"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825A345" w14:textId="15AE4866"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6F55386" w14:textId="0810A049"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C922421" w14:textId="6ECA2F15"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D80E7C6" w14:textId="28841A75"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75484BFA" w14:textId="3485E68C"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DF7AD6" w:rsidRPr="004B3BAD" w14:paraId="70358CF9"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61E4704F" w14:textId="2C5DCFC6" w:rsidR="00DF7AD6" w:rsidRPr="004B3BAD" w:rsidRDefault="00DF7AD6" w:rsidP="008F1952">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13B563D7" w14:textId="4D0CA655"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0C3DA1E" w14:textId="6DC44911"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4936E6A" w14:textId="4D10190E"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6FFB739" w14:textId="34A5699F"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B24A99A" w14:textId="332A7F65"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88B2CA5" w14:textId="695E6FDE"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E3C9C85" w14:textId="1C353161"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64D6758" w14:textId="797AFC6D"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52826A51" w14:textId="7D9DAECA" w:rsidR="00DF7AD6"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DF7AD6" w:rsidRPr="004B3BAD" w14:paraId="733AC8B7" w14:textId="77777777" w:rsidTr="008F1952">
        <w:trPr>
          <w:trHeight w:hRule="exact" w:val="225"/>
        </w:trPr>
        <w:tc>
          <w:tcPr>
            <w:tcW w:w="530" w:type="pct"/>
            <w:tcBorders>
              <w:top w:val="nil"/>
              <w:left w:val="nil"/>
              <w:bottom w:val="single" w:sz="4" w:space="0" w:color="293F5B"/>
              <w:right w:val="nil"/>
            </w:tcBorders>
            <w:shd w:val="clear" w:color="000000" w:fill="FFFFFF"/>
            <w:noWrap/>
            <w:vAlign w:val="center"/>
            <w:hideMark/>
          </w:tcPr>
          <w:p w14:paraId="516E2DB5" w14:textId="77777777" w:rsidR="00DF7AD6" w:rsidRPr="004B3BAD" w:rsidRDefault="00DF7AD6" w:rsidP="008F1952">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0ADC5F56" w14:textId="429C3865" w:rsidR="00DF7AD6"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3420CE8" w14:textId="049723E3" w:rsidR="00DF7AD6"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7F5EFA1" w14:textId="77777777" w:rsidR="00DF7AD6" w:rsidRPr="004B3BAD" w:rsidRDefault="00DF7AD6" w:rsidP="008F1952">
            <w:pPr>
              <w:spacing w:before="0" w:after="0" w:line="240" w:lineRule="auto"/>
              <w:jc w:val="right"/>
              <w:rPr>
                <w:rFonts w:ascii="Arial" w:hAnsi="Arial" w:cs="Arial"/>
                <w:b/>
                <w:bCs/>
                <w:sz w:val="16"/>
                <w:szCs w:val="16"/>
              </w:rPr>
            </w:pPr>
            <w:r w:rsidRPr="004B3BAD">
              <w:rPr>
                <w:rFonts w:ascii="Arial" w:hAnsi="Arial" w:cs="Arial"/>
                <w:b/>
                <w:bCs/>
                <w:sz w:val="16"/>
                <w:szCs w:val="16"/>
              </w:rPr>
              <w:t>36.0</w:t>
            </w:r>
          </w:p>
        </w:tc>
        <w:tc>
          <w:tcPr>
            <w:tcW w:w="491" w:type="pct"/>
            <w:tcBorders>
              <w:top w:val="nil"/>
              <w:left w:val="nil"/>
              <w:bottom w:val="single" w:sz="4" w:space="0" w:color="293F5B"/>
              <w:right w:val="nil"/>
            </w:tcBorders>
            <w:shd w:val="clear" w:color="000000" w:fill="FFFFFF"/>
            <w:noWrap/>
            <w:vAlign w:val="center"/>
            <w:hideMark/>
          </w:tcPr>
          <w:p w14:paraId="10F6DB0B" w14:textId="34ACFE0E" w:rsidR="00DF7AD6"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93DE985" w14:textId="3AAA8760" w:rsidR="00DF7AD6"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73479D2" w14:textId="2EFF7815" w:rsidR="00DF7AD6"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332335A" w14:textId="58DBF4F0" w:rsidR="00DF7AD6"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7E8B0CE" w14:textId="719D3D12" w:rsidR="00DF7AD6" w:rsidRPr="004B3BAD" w:rsidRDefault="000378AB" w:rsidP="008F1952">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74D38FA6" w14:textId="77777777" w:rsidR="00DF7AD6" w:rsidRPr="004B3BAD" w:rsidRDefault="00DF7AD6" w:rsidP="008F1952">
            <w:pPr>
              <w:spacing w:before="0" w:after="0" w:line="240" w:lineRule="auto"/>
              <w:jc w:val="right"/>
              <w:rPr>
                <w:rFonts w:ascii="Arial" w:hAnsi="Arial" w:cs="Arial"/>
                <w:b/>
                <w:bCs/>
                <w:sz w:val="16"/>
                <w:szCs w:val="16"/>
              </w:rPr>
            </w:pPr>
            <w:r w:rsidRPr="004B3BAD">
              <w:rPr>
                <w:rFonts w:ascii="Arial" w:hAnsi="Arial" w:cs="Arial"/>
                <w:b/>
                <w:bCs/>
                <w:sz w:val="16"/>
                <w:szCs w:val="16"/>
              </w:rPr>
              <w:t>36.0</w:t>
            </w:r>
          </w:p>
        </w:tc>
      </w:tr>
    </w:tbl>
    <w:p w14:paraId="65249370" w14:textId="64C68520" w:rsidR="00775826" w:rsidRPr="004B3BAD" w:rsidRDefault="00775826" w:rsidP="009C0AB4">
      <w:r w:rsidRPr="004B3BAD">
        <w:t xml:space="preserve">The Australian Government will provide funding to decrease risks to threatened and protected species listed under the </w:t>
      </w:r>
      <w:r w:rsidRPr="005B02D8">
        <w:rPr>
          <w:rStyle w:val="SubtleEmphasis"/>
        </w:rPr>
        <w:t>Environment Protection and Biodiversity Conservation</w:t>
      </w:r>
      <w:r w:rsidRPr="004B3BAD">
        <w:rPr>
          <w:i/>
        </w:rPr>
        <w:t xml:space="preserve"> Act</w:t>
      </w:r>
      <w:r w:rsidR="003927F3" w:rsidRPr="004B3BAD">
        <w:rPr>
          <w:i/>
        </w:rPr>
        <w:t> </w:t>
      </w:r>
      <w:r w:rsidRPr="004B3BAD">
        <w:rPr>
          <w:i/>
        </w:rPr>
        <w:t>1999</w:t>
      </w:r>
      <w:r w:rsidRPr="004B3BAD">
        <w:t xml:space="preserve"> and position reef fisheries at the forefront of best practice and sustainability.</w:t>
      </w:r>
    </w:p>
    <w:p w14:paraId="67A1ACCF" w14:textId="77777777" w:rsidR="00185AA7" w:rsidRPr="004B3BAD" w:rsidRDefault="00185AA7" w:rsidP="00DC6B39">
      <w:r w:rsidRPr="004B3BAD">
        <w:br w:type="page"/>
      </w:r>
    </w:p>
    <w:p w14:paraId="037E52DB" w14:textId="31C81B27" w:rsidR="00C5611B" w:rsidRPr="00C5611B" w:rsidRDefault="00100CEE" w:rsidP="007754E2">
      <w:pPr>
        <w:pStyle w:val="TableHeading"/>
        <w:rPr>
          <w:b w:val="0"/>
        </w:rPr>
      </w:pPr>
      <w:r w:rsidRPr="004B3BAD">
        <w:lastRenderedPageBreak/>
        <w:t xml:space="preserve">Restoring the </w:t>
      </w:r>
      <w:r w:rsidR="00A57A61" w:rsidRPr="004B3BAD">
        <w:t>u</w:t>
      </w:r>
      <w:r w:rsidRPr="004B3BAD">
        <w:t xml:space="preserve">pper Murrumbidgee River </w:t>
      </w:r>
      <w:r w:rsidR="00E34704" w:rsidRPr="004B3BAD">
        <w:t>p</w:t>
      </w:r>
      <w:r w:rsidRPr="004B3BAD">
        <w:t>rogram</w:t>
      </w:r>
      <w:r w:rsidR="006F6B63" w:rsidRPr="004B3BAD">
        <w:rPr>
          <w:vertAlign w:val="superscript"/>
        </w:rPr>
        <w:t>(a)</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C5611B" w:rsidRPr="00C5611B" w14:paraId="4B24F494" w14:textId="77777777" w:rsidTr="00C5611B">
        <w:trPr>
          <w:trHeight w:hRule="exact" w:val="225"/>
        </w:trPr>
        <w:tc>
          <w:tcPr>
            <w:tcW w:w="530" w:type="pct"/>
            <w:tcBorders>
              <w:top w:val="single" w:sz="4" w:space="0" w:color="293F5B"/>
              <w:left w:val="nil"/>
              <w:bottom w:val="nil"/>
              <w:right w:val="nil"/>
            </w:tcBorders>
            <w:shd w:val="clear" w:color="000000" w:fill="FFFFFF"/>
            <w:noWrap/>
            <w:vAlign w:val="bottom"/>
            <w:hideMark/>
          </w:tcPr>
          <w:p w14:paraId="2E523234" w14:textId="31F44816" w:rsidR="00C5611B" w:rsidRPr="00C5611B" w:rsidRDefault="00C5611B" w:rsidP="00C5611B">
            <w:pPr>
              <w:spacing w:before="0" w:after="0" w:line="240" w:lineRule="auto"/>
              <w:rPr>
                <w:rFonts w:ascii="Arial" w:hAnsi="Arial" w:cs="Arial"/>
                <w:color w:val="000000"/>
                <w:sz w:val="16"/>
                <w:szCs w:val="16"/>
              </w:rPr>
            </w:pPr>
            <w:r w:rsidRPr="00C5611B">
              <w:rPr>
                <w:rFonts w:ascii="Arial" w:hAnsi="Arial" w:cs="Arial"/>
                <w:color w:val="000000"/>
                <w:sz w:val="16"/>
                <w:szCs w:val="16"/>
              </w:rPr>
              <w:t>$million</w:t>
            </w:r>
          </w:p>
        </w:tc>
        <w:tc>
          <w:tcPr>
            <w:tcW w:w="491" w:type="pct"/>
            <w:tcBorders>
              <w:top w:val="single" w:sz="4" w:space="0" w:color="293F5B"/>
              <w:left w:val="nil"/>
              <w:bottom w:val="nil"/>
              <w:right w:val="nil"/>
            </w:tcBorders>
            <w:shd w:val="clear" w:color="000000" w:fill="FFFFFF"/>
            <w:noWrap/>
            <w:vAlign w:val="bottom"/>
            <w:hideMark/>
          </w:tcPr>
          <w:p w14:paraId="225CBCE6"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NSW</w:t>
            </w:r>
          </w:p>
        </w:tc>
        <w:tc>
          <w:tcPr>
            <w:tcW w:w="491" w:type="pct"/>
            <w:tcBorders>
              <w:top w:val="single" w:sz="4" w:space="0" w:color="293F5B"/>
              <w:left w:val="nil"/>
              <w:bottom w:val="nil"/>
              <w:right w:val="nil"/>
            </w:tcBorders>
            <w:shd w:val="clear" w:color="000000" w:fill="FFFFFF"/>
            <w:noWrap/>
            <w:vAlign w:val="bottom"/>
            <w:hideMark/>
          </w:tcPr>
          <w:p w14:paraId="5AC78C62"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VIC</w:t>
            </w:r>
          </w:p>
        </w:tc>
        <w:tc>
          <w:tcPr>
            <w:tcW w:w="491" w:type="pct"/>
            <w:tcBorders>
              <w:top w:val="single" w:sz="4" w:space="0" w:color="293F5B"/>
              <w:left w:val="nil"/>
              <w:bottom w:val="nil"/>
              <w:right w:val="nil"/>
            </w:tcBorders>
            <w:shd w:val="clear" w:color="000000" w:fill="FFFFFF"/>
            <w:noWrap/>
            <w:vAlign w:val="bottom"/>
            <w:hideMark/>
          </w:tcPr>
          <w:p w14:paraId="34617AB9"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QLD</w:t>
            </w:r>
          </w:p>
        </w:tc>
        <w:tc>
          <w:tcPr>
            <w:tcW w:w="491" w:type="pct"/>
            <w:tcBorders>
              <w:top w:val="single" w:sz="4" w:space="0" w:color="293F5B"/>
              <w:left w:val="nil"/>
              <w:bottom w:val="nil"/>
              <w:right w:val="nil"/>
            </w:tcBorders>
            <w:shd w:val="clear" w:color="000000" w:fill="FFFFFF"/>
            <w:noWrap/>
            <w:vAlign w:val="bottom"/>
            <w:hideMark/>
          </w:tcPr>
          <w:p w14:paraId="1AADCCFF"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WA</w:t>
            </w:r>
          </w:p>
        </w:tc>
        <w:tc>
          <w:tcPr>
            <w:tcW w:w="491" w:type="pct"/>
            <w:tcBorders>
              <w:top w:val="single" w:sz="4" w:space="0" w:color="293F5B"/>
              <w:left w:val="nil"/>
              <w:bottom w:val="nil"/>
              <w:right w:val="nil"/>
            </w:tcBorders>
            <w:shd w:val="clear" w:color="000000" w:fill="FFFFFF"/>
            <w:noWrap/>
            <w:vAlign w:val="bottom"/>
            <w:hideMark/>
          </w:tcPr>
          <w:p w14:paraId="189E188C"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SA</w:t>
            </w:r>
          </w:p>
        </w:tc>
        <w:tc>
          <w:tcPr>
            <w:tcW w:w="491" w:type="pct"/>
            <w:tcBorders>
              <w:top w:val="single" w:sz="4" w:space="0" w:color="293F5B"/>
              <w:left w:val="nil"/>
              <w:bottom w:val="nil"/>
              <w:right w:val="nil"/>
            </w:tcBorders>
            <w:shd w:val="clear" w:color="000000" w:fill="FFFFFF"/>
            <w:noWrap/>
            <w:vAlign w:val="bottom"/>
            <w:hideMark/>
          </w:tcPr>
          <w:p w14:paraId="04207866"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TAS</w:t>
            </w:r>
          </w:p>
        </w:tc>
        <w:tc>
          <w:tcPr>
            <w:tcW w:w="491" w:type="pct"/>
            <w:tcBorders>
              <w:top w:val="single" w:sz="4" w:space="0" w:color="293F5B"/>
              <w:left w:val="nil"/>
              <w:bottom w:val="nil"/>
              <w:right w:val="nil"/>
            </w:tcBorders>
            <w:shd w:val="clear" w:color="000000" w:fill="FFFFFF"/>
            <w:noWrap/>
            <w:vAlign w:val="bottom"/>
            <w:hideMark/>
          </w:tcPr>
          <w:p w14:paraId="6CB783BE"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ACT</w:t>
            </w:r>
          </w:p>
        </w:tc>
        <w:tc>
          <w:tcPr>
            <w:tcW w:w="491" w:type="pct"/>
            <w:tcBorders>
              <w:top w:val="single" w:sz="4" w:space="0" w:color="293F5B"/>
              <w:left w:val="nil"/>
              <w:bottom w:val="nil"/>
              <w:right w:val="nil"/>
            </w:tcBorders>
            <w:shd w:val="clear" w:color="000000" w:fill="FFFFFF"/>
            <w:noWrap/>
            <w:vAlign w:val="bottom"/>
            <w:hideMark/>
          </w:tcPr>
          <w:p w14:paraId="5746140C"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NT</w:t>
            </w:r>
          </w:p>
        </w:tc>
        <w:tc>
          <w:tcPr>
            <w:tcW w:w="544" w:type="pct"/>
            <w:tcBorders>
              <w:top w:val="single" w:sz="4" w:space="0" w:color="293F5B"/>
              <w:left w:val="nil"/>
              <w:bottom w:val="nil"/>
              <w:right w:val="nil"/>
            </w:tcBorders>
            <w:shd w:val="clear" w:color="000000" w:fill="FFFFFF"/>
            <w:noWrap/>
            <w:vAlign w:val="bottom"/>
            <w:hideMark/>
          </w:tcPr>
          <w:p w14:paraId="367BEC4C"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Total</w:t>
            </w:r>
          </w:p>
        </w:tc>
      </w:tr>
      <w:tr w:rsidR="00C5611B" w:rsidRPr="00C5611B" w14:paraId="4F7028D8" w14:textId="77777777" w:rsidTr="00C5611B">
        <w:trPr>
          <w:trHeight w:hRule="exact" w:val="225"/>
        </w:trPr>
        <w:tc>
          <w:tcPr>
            <w:tcW w:w="530" w:type="pct"/>
            <w:tcBorders>
              <w:top w:val="nil"/>
              <w:left w:val="nil"/>
              <w:bottom w:val="nil"/>
              <w:right w:val="nil"/>
            </w:tcBorders>
            <w:shd w:val="clear" w:color="000000" w:fill="FFFFFF"/>
            <w:noWrap/>
            <w:vAlign w:val="bottom"/>
            <w:hideMark/>
          </w:tcPr>
          <w:p w14:paraId="63C7AADA" w14:textId="77777777" w:rsidR="00C5611B" w:rsidRPr="00C5611B" w:rsidRDefault="00C5611B" w:rsidP="00C5611B">
            <w:pPr>
              <w:spacing w:before="0" w:after="0" w:line="240" w:lineRule="auto"/>
              <w:rPr>
                <w:rFonts w:ascii="Arial" w:hAnsi="Arial" w:cs="Arial"/>
                <w:color w:val="000000"/>
                <w:sz w:val="16"/>
                <w:szCs w:val="16"/>
              </w:rPr>
            </w:pPr>
            <w:r w:rsidRPr="00C5611B">
              <w:rPr>
                <w:rFonts w:ascii="Arial" w:hAnsi="Arial" w:cs="Arial"/>
                <w:color w:val="000000"/>
                <w:sz w:val="16"/>
                <w:szCs w:val="16"/>
              </w:rPr>
              <w:t>2023-24</w:t>
            </w:r>
          </w:p>
        </w:tc>
        <w:tc>
          <w:tcPr>
            <w:tcW w:w="491" w:type="pct"/>
            <w:tcBorders>
              <w:top w:val="single" w:sz="4" w:space="0" w:color="293F5B"/>
              <w:left w:val="nil"/>
              <w:bottom w:val="nil"/>
              <w:right w:val="nil"/>
            </w:tcBorders>
            <w:shd w:val="clear" w:color="000000" w:fill="FFFFFF"/>
            <w:noWrap/>
            <w:vAlign w:val="bottom"/>
            <w:hideMark/>
          </w:tcPr>
          <w:p w14:paraId="7DF26C45"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583095AA"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5AEA8BAC"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72FD3B6B"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77DD7453"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05C4891F"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5FCD0C34"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585A0B98"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544" w:type="pct"/>
            <w:tcBorders>
              <w:top w:val="single" w:sz="4" w:space="0" w:color="293F5B"/>
              <w:left w:val="nil"/>
              <w:bottom w:val="nil"/>
              <w:right w:val="nil"/>
            </w:tcBorders>
            <w:shd w:val="clear" w:color="000000" w:fill="FFFFFF"/>
            <w:noWrap/>
            <w:vAlign w:val="bottom"/>
            <w:hideMark/>
          </w:tcPr>
          <w:p w14:paraId="117BA4DB"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r>
      <w:tr w:rsidR="00C5611B" w:rsidRPr="00C5611B" w14:paraId="53DA5298" w14:textId="77777777" w:rsidTr="00C5611B">
        <w:trPr>
          <w:trHeight w:hRule="exact" w:val="225"/>
        </w:trPr>
        <w:tc>
          <w:tcPr>
            <w:tcW w:w="530" w:type="pct"/>
            <w:tcBorders>
              <w:top w:val="nil"/>
              <w:left w:val="nil"/>
              <w:bottom w:val="nil"/>
              <w:right w:val="nil"/>
            </w:tcBorders>
            <w:shd w:val="clear" w:color="000000" w:fill="E6F2FF"/>
            <w:noWrap/>
            <w:vAlign w:val="bottom"/>
            <w:hideMark/>
          </w:tcPr>
          <w:p w14:paraId="1CDBC4A8" w14:textId="77777777" w:rsidR="00C5611B" w:rsidRPr="00C5611B" w:rsidRDefault="00C5611B" w:rsidP="00C5611B">
            <w:pPr>
              <w:spacing w:before="0" w:after="0" w:line="240" w:lineRule="auto"/>
              <w:rPr>
                <w:rFonts w:ascii="Arial" w:hAnsi="Arial" w:cs="Arial"/>
                <w:color w:val="000000"/>
                <w:sz w:val="16"/>
                <w:szCs w:val="16"/>
              </w:rPr>
            </w:pPr>
            <w:r w:rsidRPr="00C5611B">
              <w:rPr>
                <w:rFonts w:ascii="Arial" w:hAnsi="Arial" w:cs="Arial"/>
                <w:color w:val="000000"/>
                <w:sz w:val="16"/>
                <w:szCs w:val="16"/>
              </w:rPr>
              <w:t>2024-25</w:t>
            </w:r>
          </w:p>
        </w:tc>
        <w:tc>
          <w:tcPr>
            <w:tcW w:w="491" w:type="pct"/>
            <w:tcBorders>
              <w:top w:val="nil"/>
              <w:left w:val="nil"/>
              <w:bottom w:val="nil"/>
              <w:right w:val="nil"/>
            </w:tcBorders>
            <w:shd w:val="clear" w:color="000000" w:fill="E6F2FF"/>
            <w:noWrap/>
            <w:vAlign w:val="bottom"/>
            <w:hideMark/>
          </w:tcPr>
          <w:p w14:paraId="361420DF"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3D3DDB8F"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091CE0E8"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33ECE399"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21E42AB8"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494788EB"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585C826D"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70046E61"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544" w:type="pct"/>
            <w:tcBorders>
              <w:top w:val="nil"/>
              <w:left w:val="nil"/>
              <w:bottom w:val="nil"/>
              <w:right w:val="nil"/>
            </w:tcBorders>
            <w:shd w:val="clear" w:color="000000" w:fill="E6F2FF"/>
            <w:noWrap/>
            <w:vAlign w:val="bottom"/>
            <w:hideMark/>
          </w:tcPr>
          <w:p w14:paraId="750B76D2"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5.0</w:t>
            </w:r>
          </w:p>
        </w:tc>
      </w:tr>
      <w:tr w:rsidR="00C5611B" w:rsidRPr="00C5611B" w14:paraId="58285A41" w14:textId="77777777" w:rsidTr="00C5611B">
        <w:trPr>
          <w:trHeight w:hRule="exact" w:val="225"/>
        </w:trPr>
        <w:tc>
          <w:tcPr>
            <w:tcW w:w="530" w:type="pct"/>
            <w:tcBorders>
              <w:top w:val="nil"/>
              <w:left w:val="nil"/>
              <w:bottom w:val="nil"/>
              <w:right w:val="nil"/>
            </w:tcBorders>
            <w:shd w:val="clear" w:color="000000" w:fill="FFFFFF"/>
            <w:noWrap/>
            <w:vAlign w:val="bottom"/>
            <w:hideMark/>
          </w:tcPr>
          <w:p w14:paraId="799F783E" w14:textId="77777777" w:rsidR="00C5611B" w:rsidRPr="00C5611B" w:rsidRDefault="00C5611B" w:rsidP="00C5611B">
            <w:pPr>
              <w:spacing w:before="0" w:after="0" w:line="240" w:lineRule="auto"/>
              <w:rPr>
                <w:rFonts w:ascii="Arial" w:hAnsi="Arial" w:cs="Arial"/>
                <w:color w:val="000000"/>
                <w:sz w:val="16"/>
                <w:szCs w:val="16"/>
              </w:rPr>
            </w:pPr>
            <w:r w:rsidRPr="00C5611B">
              <w:rPr>
                <w:rFonts w:ascii="Arial" w:hAnsi="Arial" w:cs="Arial"/>
                <w:color w:val="000000"/>
                <w:sz w:val="16"/>
                <w:szCs w:val="16"/>
              </w:rPr>
              <w:t>2025-26</w:t>
            </w:r>
          </w:p>
        </w:tc>
        <w:tc>
          <w:tcPr>
            <w:tcW w:w="491" w:type="pct"/>
            <w:tcBorders>
              <w:top w:val="nil"/>
              <w:left w:val="nil"/>
              <w:bottom w:val="nil"/>
              <w:right w:val="nil"/>
            </w:tcBorders>
            <w:shd w:val="clear" w:color="000000" w:fill="FFFFFF"/>
            <w:noWrap/>
            <w:vAlign w:val="bottom"/>
            <w:hideMark/>
          </w:tcPr>
          <w:p w14:paraId="75D4D95B"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01A37B90"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77C7EE65"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4C11838A"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56F02B42"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56B872EB"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7D1D8971"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712EBFB7"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544" w:type="pct"/>
            <w:tcBorders>
              <w:top w:val="nil"/>
              <w:left w:val="nil"/>
              <w:bottom w:val="nil"/>
              <w:right w:val="nil"/>
            </w:tcBorders>
            <w:shd w:val="clear" w:color="000000" w:fill="FFFFFF"/>
            <w:noWrap/>
            <w:vAlign w:val="bottom"/>
            <w:hideMark/>
          </w:tcPr>
          <w:p w14:paraId="297DBF80"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7.3</w:t>
            </w:r>
          </w:p>
        </w:tc>
      </w:tr>
      <w:tr w:rsidR="00C5611B" w:rsidRPr="00C5611B" w14:paraId="4DBCEF96" w14:textId="77777777" w:rsidTr="00C5611B">
        <w:trPr>
          <w:trHeight w:hRule="exact" w:val="225"/>
        </w:trPr>
        <w:tc>
          <w:tcPr>
            <w:tcW w:w="530" w:type="pct"/>
            <w:tcBorders>
              <w:top w:val="nil"/>
              <w:left w:val="nil"/>
              <w:bottom w:val="nil"/>
              <w:right w:val="nil"/>
            </w:tcBorders>
            <w:shd w:val="clear" w:color="000000" w:fill="FFFFFF"/>
            <w:noWrap/>
            <w:vAlign w:val="bottom"/>
            <w:hideMark/>
          </w:tcPr>
          <w:p w14:paraId="1F1B57C4" w14:textId="77777777" w:rsidR="00C5611B" w:rsidRPr="00C5611B" w:rsidRDefault="00C5611B" w:rsidP="00C5611B">
            <w:pPr>
              <w:spacing w:before="0" w:after="0" w:line="240" w:lineRule="auto"/>
              <w:rPr>
                <w:rFonts w:ascii="Arial" w:hAnsi="Arial" w:cs="Arial"/>
                <w:color w:val="000000"/>
                <w:sz w:val="16"/>
                <w:szCs w:val="16"/>
              </w:rPr>
            </w:pPr>
            <w:r w:rsidRPr="00C5611B">
              <w:rPr>
                <w:rFonts w:ascii="Arial" w:hAnsi="Arial" w:cs="Arial"/>
                <w:color w:val="000000"/>
                <w:sz w:val="16"/>
                <w:szCs w:val="16"/>
              </w:rPr>
              <w:t>2026-27</w:t>
            </w:r>
          </w:p>
        </w:tc>
        <w:tc>
          <w:tcPr>
            <w:tcW w:w="491" w:type="pct"/>
            <w:tcBorders>
              <w:top w:val="nil"/>
              <w:left w:val="nil"/>
              <w:bottom w:val="nil"/>
              <w:right w:val="nil"/>
            </w:tcBorders>
            <w:shd w:val="clear" w:color="000000" w:fill="FFFFFF"/>
            <w:noWrap/>
            <w:vAlign w:val="bottom"/>
            <w:hideMark/>
          </w:tcPr>
          <w:p w14:paraId="7702C01C"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3F90DE12"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33A42198"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3AA9A1E1"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18B41087"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4EEAD213"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218A043D"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46D149C3"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544" w:type="pct"/>
            <w:tcBorders>
              <w:top w:val="nil"/>
              <w:left w:val="nil"/>
              <w:bottom w:val="nil"/>
              <w:right w:val="nil"/>
            </w:tcBorders>
            <w:shd w:val="clear" w:color="000000" w:fill="FFFFFF"/>
            <w:noWrap/>
            <w:vAlign w:val="bottom"/>
            <w:hideMark/>
          </w:tcPr>
          <w:p w14:paraId="6607A11E"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6.0</w:t>
            </w:r>
          </w:p>
        </w:tc>
      </w:tr>
      <w:tr w:rsidR="00C5611B" w:rsidRPr="00C5611B" w14:paraId="0449C521" w14:textId="77777777" w:rsidTr="00C5611B">
        <w:trPr>
          <w:trHeight w:hRule="exact" w:val="225"/>
        </w:trPr>
        <w:tc>
          <w:tcPr>
            <w:tcW w:w="530" w:type="pct"/>
            <w:tcBorders>
              <w:top w:val="nil"/>
              <w:left w:val="nil"/>
              <w:bottom w:val="nil"/>
              <w:right w:val="nil"/>
            </w:tcBorders>
            <w:shd w:val="clear" w:color="000000" w:fill="FFFFFF"/>
            <w:noWrap/>
            <w:vAlign w:val="bottom"/>
            <w:hideMark/>
          </w:tcPr>
          <w:p w14:paraId="644038B6" w14:textId="77777777" w:rsidR="00C5611B" w:rsidRPr="00C5611B" w:rsidRDefault="00C5611B" w:rsidP="00C5611B">
            <w:pPr>
              <w:spacing w:before="0" w:after="0" w:line="240" w:lineRule="auto"/>
              <w:rPr>
                <w:rFonts w:ascii="Arial" w:hAnsi="Arial" w:cs="Arial"/>
                <w:color w:val="000000"/>
                <w:sz w:val="16"/>
                <w:szCs w:val="16"/>
              </w:rPr>
            </w:pPr>
            <w:r w:rsidRPr="00C5611B">
              <w:rPr>
                <w:rFonts w:ascii="Arial" w:hAnsi="Arial" w:cs="Arial"/>
                <w:color w:val="000000"/>
                <w:sz w:val="16"/>
                <w:szCs w:val="16"/>
              </w:rPr>
              <w:t>2027-28</w:t>
            </w:r>
          </w:p>
        </w:tc>
        <w:tc>
          <w:tcPr>
            <w:tcW w:w="491" w:type="pct"/>
            <w:tcBorders>
              <w:top w:val="nil"/>
              <w:left w:val="nil"/>
              <w:bottom w:val="single" w:sz="4" w:space="0" w:color="293F5B"/>
              <w:right w:val="nil"/>
            </w:tcBorders>
            <w:shd w:val="clear" w:color="000000" w:fill="FFFFFF"/>
            <w:noWrap/>
            <w:vAlign w:val="bottom"/>
            <w:hideMark/>
          </w:tcPr>
          <w:p w14:paraId="0ECC9B8D"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5A78263F"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4E60174D"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576ACBB3"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37156CFE"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4C031361"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2D0B588A"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275079FB"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w:t>
            </w:r>
          </w:p>
        </w:tc>
        <w:tc>
          <w:tcPr>
            <w:tcW w:w="544" w:type="pct"/>
            <w:tcBorders>
              <w:top w:val="nil"/>
              <w:left w:val="nil"/>
              <w:bottom w:val="single" w:sz="4" w:space="0" w:color="293F5B"/>
              <w:right w:val="nil"/>
            </w:tcBorders>
            <w:shd w:val="clear" w:color="000000" w:fill="FFFFFF"/>
            <w:noWrap/>
            <w:vAlign w:val="bottom"/>
            <w:hideMark/>
          </w:tcPr>
          <w:p w14:paraId="55644F79" w14:textId="77777777" w:rsidR="00C5611B" w:rsidRPr="00C5611B" w:rsidRDefault="00C5611B" w:rsidP="00C5611B">
            <w:pPr>
              <w:spacing w:before="0" w:after="0" w:line="240" w:lineRule="auto"/>
              <w:jc w:val="right"/>
              <w:rPr>
                <w:rFonts w:ascii="Arial" w:hAnsi="Arial" w:cs="Arial"/>
                <w:color w:val="000000"/>
                <w:sz w:val="16"/>
                <w:szCs w:val="16"/>
              </w:rPr>
            </w:pPr>
            <w:r w:rsidRPr="00C5611B">
              <w:rPr>
                <w:rFonts w:ascii="Arial" w:hAnsi="Arial" w:cs="Arial"/>
                <w:color w:val="000000"/>
                <w:sz w:val="16"/>
                <w:szCs w:val="16"/>
              </w:rPr>
              <w:t>1.0</w:t>
            </w:r>
          </w:p>
        </w:tc>
      </w:tr>
      <w:tr w:rsidR="00C5611B" w:rsidRPr="00C5611B" w14:paraId="62056389" w14:textId="77777777" w:rsidTr="00C5611B">
        <w:trPr>
          <w:trHeight w:hRule="exact" w:val="225"/>
        </w:trPr>
        <w:tc>
          <w:tcPr>
            <w:tcW w:w="530" w:type="pct"/>
            <w:tcBorders>
              <w:top w:val="nil"/>
              <w:left w:val="nil"/>
              <w:bottom w:val="single" w:sz="4" w:space="0" w:color="293F5B"/>
              <w:right w:val="nil"/>
            </w:tcBorders>
            <w:shd w:val="clear" w:color="000000" w:fill="FFFFFF"/>
            <w:noWrap/>
            <w:vAlign w:val="bottom"/>
            <w:hideMark/>
          </w:tcPr>
          <w:p w14:paraId="1D1C333F" w14:textId="77777777" w:rsidR="00C5611B" w:rsidRPr="00C5611B" w:rsidRDefault="00C5611B" w:rsidP="00C5611B">
            <w:pPr>
              <w:spacing w:before="0" w:after="0" w:line="240" w:lineRule="auto"/>
              <w:rPr>
                <w:rFonts w:ascii="Arial" w:hAnsi="Arial" w:cs="Arial"/>
                <w:b/>
                <w:bCs/>
                <w:color w:val="000000"/>
                <w:sz w:val="16"/>
                <w:szCs w:val="16"/>
              </w:rPr>
            </w:pPr>
            <w:r w:rsidRPr="00C5611B">
              <w:rPr>
                <w:rFonts w:ascii="Arial" w:hAnsi="Arial" w:cs="Arial"/>
                <w:b/>
                <w:bCs/>
                <w:color w:val="000000"/>
                <w:sz w:val="16"/>
                <w:szCs w:val="16"/>
              </w:rPr>
              <w:t>Total</w:t>
            </w:r>
          </w:p>
        </w:tc>
        <w:tc>
          <w:tcPr>
            <w:tcW w:w="491" w:type="pct"/>
            <w:tcBorders>
              <w:top w:val="nil"/>
              <w:left w:val="nil"/>
              <w:bottom w:val="single" w:sz="4" w:space="0" w:color="293F5B"/>
              <w:right w:val="nil"/>
            </w:tcBorders>
            <w:shd w:val="clear" w:color="000000" w:fill="FFFFFF"/>
            <w:noWrap/>
            <w:vAlign w:val="bottom"/>
            <w:hideMark/>
          </w:tcPr>
          <w:p w14:paraId="5DE6AA76" w14:textId="77777777" w:rsidR="00C5611B" w:rsidRPr="00C5611B" w:rsidRDefault="00C5611B" w:rsidP="00C5611B">
            <w:pPr>
              <w:spacing w:before="0" w:after="0" w:line="240" w:lineRule="auto"/>
              <w:jc w:val="right"/>
              <w:rPr>
                <w:rFonts w:ascii="Arial" w:hAnsi="Arial" w:cs="Arial"/>
                <w:b/>
                <w:bCs/>
                <w:color w:val="000000"/>
                <w:sz w:val="16"/>
                <w:szCs w:val="16"/>
              </w:rPr>
            </w:pPr>
            <w:r w:rsidRPr="00C5611B">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75266202" w14:textId="77777777" w:rsidR="00C5611B" w:rsidRPr="00C5611B" w:rsidRDefault="00C5611B" w:rsidP="00C5611B">
            <w:pPr>
              <w:spacing w:before="0" w:after="0" w:line="240" w:lineRule="auto"/>
              <w:jc w:val="right"/>
              <w:rPr>
                <w:rFonts w:ascii="Arial" w:hAnsi="Arial" w:cs="Arial"/>
                <w:b/>
                <w:bCs/>
                <w:color w:val="000000"/>
                <w:sz w:val="16"/>
                <w:szCs w:val="16"/>
              </w:rPr>
            </w:pPr>
            <w:r w:rsidRPr="00C5611B">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5C8ACB34" w14:textId="77777777" w:rsidR="00C5611B" w:rsidRPr="00C5611B" w:rsidRDefault="00C5611B" w:rsidP="00C5611B">
            <w:pPr>
              <w:spacing w:before="0" w:after="0" w:line="240" w:lineRule="auto"/>
              <w:jc w:val="right"/>
              <w:rPr>
                <w:rFonts w:ascii="Arial" w:hAnsi="Arial" w:cs="Arial"/>
                <w:b/>
                <w:bCs/>
                <w:color w:val="000000"/>
                <w:sz w:val="16"/>
                <w:szCs w:val="16"/>
              </w:rPr>
            </w:pPr>
            <w:r w:rsidRPr="00C5611B">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53A27A0F" w14:textId="77777777" w:rsidR="00C5611B" w:rsidRPr="00C5611B" w:rsidRDefault="00C5611B" w:rsidP="00C5611B">
            <w:pPr>
              <w:spacing w:before="0" w:after="0" w:line="240" w:lineRule="auto"/>
              <w:jc w:val="right"/>
              <w:rPr>
                <w:rFonts w:ascii="Arial" w:hAnsi="Arial" w:cs="Arial"/>
                <w:b/>
                <w:bCs/>
                <w:color w:val="000000"/>
                <w:sz w:val="16"/>
                <w:szCs w:val="16"/>
              </w:rPr>
            </w:pPr>
            <w:r w:rsidRPr="00C5611B">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1B316812" w14:textId="77777777" w:rsidR="00C5611B" w:rsidRPr="00C5611B" w:rsidRDefault="00C5611B" w:rsidP="00C5611B">
            <w:pPr>
              <w:spacing w:before="0" w:after="0" w:line="240" w:lineRule="auto"/>
              <w:jc w:val="right"/>
              <w:rPr>
                <w:rFonts w:ascii="Arial" w:hAnsi="Arial" w:cs="Arial"/>
                <w:b/>
                <w:bCs/>
                <w:color w:val="000000"/>
                <w:sz w:val="16"/>
                <w:szCs w:val="16"/>
              </w:rPr>
            </w:pPr>
            <w:r w:rsidRPr="00C5611B">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51722D1D" w14:textId="77777777" w:rsidR="00C5611B" w:rsidRPr="00C5611B" w:rsidRDefault="00C5611B" w:rsidP="00C5611B">
            <w:pPr>
              <w:spacing w:before="0" w:after="0" w:line="240" w:lineRule="auto"/>
              <w:jc w:val="right"/>
              <w:rPr>
                <w:rFonts w:ascii="Arial" w:hAnsi="Arial" w:cs="Arial"/>
                <w:b/>
                <w:bCs/>
                <w:color w:val="000000"/>
                <w:sz w:val="16"/>
                <w:szCs w:val="16"/>
              </w:rPr>
            </w:pPr>
            <w:r w:rsidRPr="00C5611B">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2439A2AE" w14:textId="77777777" w:rsidR="00C5611B" w:rsidRPr="00C5611B" w:rsidRDefault="00C5611B" w:rsidP="00C5611B">
            <w:pPr>
              <w:spacing w:before="0" w:after="0" w:line="240" w:lineRule="auto"/>
              <w:jc w:val="right"/>
              <w:rPr>
                <w:rFonts w:ascii="Arial" w:hAnsi="Arial" w:cs="Arial"/>
                <w:b/>
                <w:bCs/>
                <w:color w:val="000000"/>
                <w:sz w:val="16"/>
                <w:szCs w:val="16"/>
              </w:rPr>
            </w:pPr>
            <w:r w:rsidRPr="00C5611B">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5222AB53" w14:textId="77777777" w:rsidR="00C5611B" w:rsidRPr="00C5611B" w:rsidRDefault="00C5611B" w:rsidP="00C5611B">
            <w:pPr>
              <w:spacing w:before="0" w:after="0" w:line="240" w:lineRule="auto"/>
              <w:jc w:val="right"/>
              <w:rPr>
                <w:rFonts w:ascii="Arial" w:hAnsi="Arial" w:cs="Arial"/>
                <w:b/>
                <w:bCs/>
                <w:color w:val="000000"/>
                <w:sz w:val="16"/>
                <w:szCs w:val="16"/>
              </w:rPr>
            </w:pPr>
            <w:r w:rsidRPr="00C5611B">
              <w:rPr>
                <w:rFonts w:ascii="Arial" w:hAnsi="Arial" w:cs="Arial"/>
                <w:b/>
                <w:bCs/>
                <w:color w:val="000000"/>
                <w:sz w:val="16"/>
                <w:szCs w:val="16"/>
              </w:rPr>
              <w:t>-</w:t>
            </w:r>
          </w:p>
        </w:tc>
        <w:tc>
          <w:tcPr>
            <w:tcW w:w="544" w:type="pct"/>
            <w:tcBorders>
              <w:top w:val="nil"/>
              <w:left w:val="nil"/>
              <w:bottom w:val="single" w:sz="4" w:space="0" w:color="293F5B"/>
              <w:right w:val="nil"/>
            </w:tcBorders>
            <w:shd w:val="clear" w:color="000000" w:fill="FFFFFF"/>
            <w:noWrap/>
            <w:vAlign w:val="bottom"/>
            <w:hideMark/>
          </w:tcPr>
          <w:p w14:paraId="17137F3F" w14:textId="77777777" w:rsidR="00C5611B" w:rsidRPr="00C5611B" w:rsidRDefault="00C5611B" w:rsidP="00C5611B">
            <w:pPr>
              <w:spacing w:before="0" w:after="0" w:line="240" w:lineRule="auto"/>
              <w:jc w:val="right"/>
              <w:rPr>
                <w:rFonts w:ascii="Arial" w:hAnsi="Arial" w:cs="Arial"/>
                <w:b/>
                <w:bCs/>
                <w:color w:val="000000"/>
                <w:sz w:val="16"/>
                <w:szCs w:val="16"/>
              </w:rPr>
            </w:pPr>
            <w:r w:rsidRPr="00C5611B">
              <w:rPr>
                <w:rFonts w:ascii="Arial" w:hAnsi="Arial" w:cs="Arial"/>
                <w:b/>
                <w:bCs/>
                <w:color w:val="000000"/>
                <w:sz w:val="16"/>
                <w:szCs w:val="16"/>
              </w:rPr>
              <w:t>19.3</w:t>
            </w:r>
          </w:p>
        </w:tc>
      </w:tr>
    </w:tbl>
    <w:p w14:paraId="70DD0CC5" w14:textId="46C5EAA8" w:rsidR="00472170" w:rsidRPr="004B3BAD" w:rsidRDefault="00472170" w:rsidP="00C5611B">
      <w:pPr>
        <w:pStyle w:val="ChartandTableFootnoteAlpha"/>
        <w:numPr>
          <w:ilvl w:val="0"/>
          <w:numId w:val="47"/>
        </w:numPr>
      </w:pPr>
      <w:r w:rsidRPr="004B3BAD">
        <w:t>State allocations have not yet been determined.</w:t>
      </w:r>
    </w:p>
    <w:p w14:paraId="6B3FDE3F" w14:textId="77777777" w:rsidR="00472170" w:rsidRPr="004B3BAD" w:rsidRDefault="00472170" w:rsidP="00472170">
      <w:pPr>
        <w:pStyle w:val="ChartLine"/>
      </w:pPr>
    </w:p>
    <w:p w14:paraId="75E51AD6" w14:textId="09FA3304" w:rsidR="00100CEE" w:rsidRPr="004B3BAD" w:rsidRDefault="00DF4650" w:rsidP="009C0AB4">
      <w:r w:rsidRPr="004B3BAD">
        <w:t xml:space="preserve">The Australian Government will provide funding to New South Wales and the Australian Capital Territory for activities that will improve the health of the upper Murrumbidgee River. This includes projects that will address the decline in river health, </w:t>
      </w:r>
      <w:r w:rsidR="00DE1D39" w:rsidRPr="004B3BAD">
        <w:t>and</w:t>
      </w:r>
      <w:r w:rsidRPr="004B3BAD">
        <w:t xml:space="preserve"> science and monitoring activities.</w:t>
      </w:r>
    </w:p>
    <w:p w14:paraId="30C67B87" w14:textId="2327BE8D" w:rsidR="00B52979" w:rsidRPr="00B52979" w:rsidRDefault="003339D0" w:rsidP="00B52979">
      <w:pPr>
        <w:pStyle w:val="TableHeading"/>
        <w:rPr>
          <w:rFonts w:eastAsiaTheme="minorHAnsi"/>
        </w:rPr>
      </w:pPr>
      <w:r w:rsidRPr="004B3BAD">
        <w:t xml:space="preserve">Saving Native Species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B52979" w:rsidRPr="00B52979" w14:paraId="080D4BC1" w14:textId="77777777" w:rsidTr="00B52979">
        <w:trPr>
          <w:trHeight w:hRule="exact" w:val="225"/>
        </w:trPr>
        <w:tc>
          <w:tcPr>
            <w:tcW w:w="530" w:type="pct"/>
            <w:tcBorders>
              <w:top w:val="single" w:sz="4" w:space="0" w:color="293F5B"/>
              <w:left w:val="nil"/>
              <w:bottom w:val="nil"/>
              <w:right w:val="nil"/>
            </w:tcBorders>
            <w:shd w:val="clear" w:color="000000" w:fill="FFFFFF"/>
            <w:noWrap/>
            <w:vAlign w:val="bottom"/>
            <w:hideMark/>
          </w:tcPr>
          <w:p w14:paraId="4D456F8F" w14:textId="5749441A" w:rsidR="00B52979" w:rsidRPr="00B52979" w:rsidRDefault="00B52979" w:rsidP="00B52979">
            <w:pPr>
              <w:spacing w:before="0" w:after="0" w:line="240" w:lineRule="auto"/>
              <w:rPr>
                <w:rFonts w:ascii="Arial" w:hAnsi="Arial" w:cs="Arial"/>
                <w:color w:val="000000"/>
                <w:sz w:val="16"/>
                <w:szCs w:val="16"/>
              </w:rPr>
            </w:pPr>
            <w:r w:rsidRPr="00B52979">
              <w:rPr>
                <w:rFonts w:ascii="Arial" w:hAnsi="Arial" w:cs="Arial"/>
                <w:color w:val="000000"/>
                <w:sz w:val="16"/>
                <w:szCs w:val="16"/>
              </w:rPr>
              <w:t>$million</w:t>
            </w:r>
          </w:p>
        </w:tc>
        <w:tc>
          <w:tcPr>
            <w:tcW w:w="491" w:type="pct"/>
            <w:tcBorders>
              <w:top w:val="single" w:sz="4" w:space="0" w:color="293F5B"/>
              <w:left w:val="nil"/>
              <w:bottom w:val="nil"/>
              <w:right w:val="nil"/>
            </w:tcBorders>
            <w:shd w:val="clear" w:color="000000" w:fill="FFFFFF"/>
            <w:noWrap/>
            <w:vAlign w:val="bottom"/>
            <w:hideMark/>
          </w:tcPr>
          <w:p w14:paraId="7BD59218"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NSW</w:t>
            </w:r>
          </w:p>
        </w:tc>
        <w:tc>
          <w:tcPr>
            <w:tcW w:w="491" w:type="pct"/>
            <w:tcBorders>
              <w:top w:val="single" w:sz="4" w:space="0" w:color="293F5B"/>
              <w:left w:val="nil"/>
              <w:bottom w:val="nil"/>
              <w:right w:val="nil"/>
            </w:tcBorders>
            <w:shd w:val="clear" w:color="000000" w:fill="FFFFFF"/>
            <w:noWrap/>
            <w:vAlign w:val="bottom"/>
            <w:hideMark/>
          </w:tcPr>
          <w:p w14:paraId="4B52980E"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VIC</w:t>
            </w:r>
          </w:p>
        </w:tc>
        <w:tc>
          <w:tcPr>
            <w:tcW w:w="491" w:type="pct"/>
            <w:tcBorders>
              <w:top w:val="single" w:sz="4" w:space="0" w:color="293F5B"/>
              <w:left w:val="nil"/>
              <w:bottom w:val="nil"/>
              <w:right w:val="nil"/>
            </w:tcBorders>
            <w:shd w:val="clear" w:color="000000" w:fill="FFFFFF"/>
            <w:noWrap/>
            <w:vAlign w:val="bottom"/>
            <w:hideMark/>
          </w:tcPr>
          <w:p w14:paraId="3AA03C4F"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QLD</w:t>
            </w:r>
          </w:p>
        </w:tc>
        <w:tc>
          <w:tcPr>
            <w:tcW w:w="491" w:type="pct"/>
            <w:tcBorders>
              <w:top w:val="single" w:sz="4" w:space="0" w:color="293F5B"/>
              <w:left w:val="nil"/>
              <w:bottom w:val="nil"/>
              <w:right w:val="nil"/>
            </w:tcBorders>
            <w:shd w:val="clear" w:color="000000" w:fill="FFFFFF"/>
            <w:noWrap/>
            <w:vAlign w:val="bottom"/>
            <w:hideMark/>
          </w:tcPr>
          <w:p w14:paraId="303679C4"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WA</w:t>
            </w:r>
          </w:p>
        </w:tc>
        <w:tc>
          <w:tcPr>
            <w:tcW w:w="491" w:type="pct"/>
            <w:tcBorders>
              <w:top w:val="single" w:sz="4" w:space="0" w:color="293F5B"/>
              <w:left w:val="nil"/>
              <w:bottom w:val="nil"/>
              <w:right w:val="nil"/>
            </w:tcBorders>
            <w:shd w:val="clear" w:color="000000" w:fill="FFFFFF"/>
            <w:noWrap/>
            <w:vAlign w:val="bottom"/>
            <w:hideMark/>
          </w:tcPr>
          <w:p w14:paraId="34EA3097"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SA</w:t>
            </w:r>
          </w:p>
        </w:tc>
        <w:tc>
          <w:tcPr>
            <w:tcW w:w="491" w:type="pct"/>
            <w:tcBorders>
              <w:top w:val="single" w:sz="4" w:space="0" w:color="293F5B"/>
              <w:left w:val="nil"/>
              <w:bottom w:val="nil"/>
              <w:right w:val="nil"/>
            </w:tcBorders>
            <w:shd w:val="clear" w:color="000000" w:fill="FFFFFF"/>
            <w:noWrap/>
            <w:vAlign w:val="bottom"/>
            <w:hideMark/>
          </w:tcPr>
          <w:p w14:paraId="1756E946"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TAS</w:t>
            </w:r>
          </w:p>
        </w:tc>
        <w:tc>
          <w:tcPr>
            <w:tcW w:w="491" w:type="pct"/>
            <w:tcBorders>
              <w:top w:val="single" w:sz="4" w:space="0" w:color="293F5B"/>
              <w:left w:val="nil"/>
              <w:bottom w:val="nil"/>
              <w:right w:val="nil"/>
            </w:tcBorders>
            <w:shd w:val="clear" w:color="000000" w:fill="FFFFFF"/>
            <w:noWrap/>
            <w:vAlign w:val="bottom"/>
            <w:hideMark/>
          </w:tcPr>
          <w:p w14:paraId="7C3FE2CA"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ACT</w:t>
            </w:r>
          </w:p>
        </w:tc>
        <w:tc>
          <w:tcPr>
            <w:tcW w:w="491" w:type="pct"/>
            <w:tcBorders>
              <w:top w:val="single" w:sz="4" w:space="0" w:color="293F5B"/>
              <w:left w:val="nil"/>
              <w:bottom w:val="nil"/>
              <w:right w:val="nil"/>
            </w:tcBorders>
            <w:shd w:val="clear" w:color="000000" w:fill="FFFFFF"/>
            <w:noWrap/>
            <w:vAlign w:val="bottom"/>
            <w:hideMark/>
          </w:tcPr>
          <w:p w14:paraId="39EC60B6"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NT</w:t>
            </w:r>
          </w:p>
        </w:tc>
        <w:tc>
          <w:tcPr>
            <w:tcW w:w="544" w:type="pct"/>
            <w:tcBorders>
              <w:top w:val="single" w:sz="4" w:space="0" w:color="293F5B"/>
              <w:left w:val="nil"/>
              <w:bottom w:val="nil"/>
              <w:right w:val="nil"/>
            </w:tcBorders>
            <w:shd w:val="clear" w:color="000000" w:fill="FFFFFF"/>
            <w:noWrap/>
            <w:vAlign w:val="bottom"/>
            <w:hideMark/>
          </w:tcPr>
          <w:p w14:paraId="3C46ED60"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Total</w:t>
            </w:r>
          </w:p>
        </w:tc>
      </w:tr>
      <w:tr w:rsidR="00B52979" w:rsidRPr="00B52979" w14:paraId="6CFDF5FD" w14:textId="77777777" w:rsidTr="00B52979">
        <w:trPr>
          <w:trHeight w:hRule="exact" w:val="225"/>
        </w:trPr>
        <w:tc>
          <w:tcPr>
            <w:tcW w:w="530" w:type="pct"/>
            <w:tcBorders>
              <w:top w:val="nil"/>
              <w:left w:val="nil"/>
              <w:bottom w:val="nil"/>
              <w:right w:val="nil"/>
            </w:tcBorders>
            <w:shd w:val="clear" w:color="000000" w:fill="FFFFFF"/>
            <w:noWrap/>
            <w:vAlign w:val="bottom"/>
            <w:hideMark/>
          </w:tcPr>
          <w:p w14:paraId="011FD05B" w14:textId="77777777" w:rsidR="00B52979" w:rsidRPr="00B52979" w:rsidRDefault="00B52979" w:rsidP="00B52979">
            <w:pPr>
              <w:spacing w:before="0" w:after="0" w:line="240" w:lineRule="auto"/>
              <w:rPr>
                <w:rFonts w:ascii="Arial" w:hAnsi="Arial" w:cs="Arial"/>
                <w:color w:val="000000"/>
                <w:sz w:val="16"/>
                <w:szCs w:val="16"/>
              </w:rPr>
            </w:pPr>
            <w:r w:rsidRPr="00B52979">
              <w:rPr>
                <w:rFonts w:ascii="Arial" w:hAnsi="Arial" w:cs="Arial"/>
                <w:color w:val="000000"/>
                <w:sz w:val="16"/>
                <w:szCs w:val="16"/>
              </w:rPr>
              <w:t>2023-24</w:t>
            </w:r>
          </w:p>
        </w:tc>
        <w:tc>
          <w:tcPr>
            <w:tcW w:w="491" w:type="pct"/>
            <w:tcBorders>
              <w:top w:val="single" w:sz="4" w:space="0" w:color="293F5B"/>
              <w:left w:val="nil"/>
              <w:bottom w:val="nil"/>
              <w:right w:val="nil"/>
            </w:tcBorders>
            <w:shd w:val="clear" w:color="000000" w:fill="FFFFFF"/>
            <w:noWrap/>
            <w:vAlign w:val="bottom"/>
            <w:hideMark/>
          </w:tcPr>
          <w:p w14:paraId="3C88F11A"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6C963535"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5984117D"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3A9FBD28"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1D286BB8"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1.6</w:t>
            </w:r>
          </w:p>
        </w:tc>
        <w:tc>
          <w:tcPr>
            <w:tcW w:w="491" w:type="pct"/>
            <w:tcBorders>
              <w:top w:val="single" w:sz="4" w:space="0" w:color="293F5B"/>
              <w:left w:val="nil"/>
              <w:bottom w:val="nil"/>
              <w:right w:val="nil"/>
            </w:tcBorders>
            <w:shd w:val="clear" w:color="000000" w:fill="FFFFFF"/>
            <w:noWrap/>
            <w:vAlign w:val="bottom"/>
            <w:hideMark/>
          </w:tcPr>
          <w:p w14:paraId="32B9308F"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0588B911"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69306FDB"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544" w:type="pct"/>
            <w:tcBorders>
              <w:top w:val="single" w:sz="4" w:space="0" w:color="293F5B"/>
              <w:left w:val="nil"/>
              <w:bottom w:val="nil"/>
              <w:right w:val="nil"/>
            </w:tcBorders>
            <w:shd w:val="clear" w:color="000000" w:fill="FFFFFF"/>
            <w:noWrap/>
            <w:vAlign w:val="bottom"/>
            <w:hideMark/>
          </w:tcPr>
          <w:p w14:paraId="0240049F"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1.6</w:t>
            </w:r>
          </w:p>
        </w:tc>
      </w:tr>
      <w:tr w:rsidR="00B52979" w:rsidRPr="00B52979" w14:paraId="737FC068" w14:textId="77777777" w:rsidTr="00B52979">
        <w:trPr>
          <w:trHeight w:hRule="exact" w:val="225"/>
        </w:trPr>
        <w:tc>
          <w:tcPr>
            <w:tcW w:w="530" w:type="pct"/>
            <w:tcBorders>
              <w:top w:val="nil"/>
              <w:left w:val="nil"/>
              <w:bottom w:val="nil"/>
              <w:right w:val="nil"/>
            </w:tcBorders>
            <w:shd w:val="clear" w:color="000000" w:fill="E6F2FF"/>
            <w:noWrap/>
            <w:vAlign w:val="bottom"/>
            <w:hideMark/>
          </w:tcPr>
          <w:p w14:paraId="65D2EDE3" w14:textId="77777777" w:rsidR="00B52979" w:rsidRPr="00B52979" w:rsidRDefault="00B52979" w:rsidP="00B52979">
            <w:pPr>
              <w:spacing w:before="0" w:after="0" w:line="240" w:lineRule="auto"/>
              <w:rPr>
                <w:rFonts w:ascii="Arial" w:hAnsi="Arial" w:cs="Arial"/>
                <w:color w:val="000000"/>
                <w:sz w:val="16"/>
                <w:szCs w:val="16"/>
              </w:rPr>
            </w:pPr>
            <w:r w:rsidRPr="00B52979">
              <w:rPr>
                <w:rFonts w:ascii="Arial" w:hAnsi="Arial" w:cs="Arial"/>
                <w:color w:val="000000"/>
                <w:sz w:val="16"/>
                <w:szCs w:val="16"/>
              </w:rPr>
              <w:t>2024-25</w:t>
            </w:r>
          </w:p>
        </w:tc>
        <w:tc>
          <w:tcPr>
            <w:tcW w:w="491" w:type="pct"/>
            <w:tcBorders>
              <w:top w:val="nil"/>
              <w:left w:val="nil"/>
              <w:bottom w:val="nil"/>
              <w:right w:val="nil"/>
            </w:tcBorders>
            <w:shd w:val="clear" w:color="000000" w:fill="E6F2FF"/>
            <w:noWrap/>
            <w:vAlign w:val="bottom"/>
            <w:hideMark/>
          </w:tcPr>
          <w:p w14:paraId="67FCFB7F"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6F4935C3"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66A078FE"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354E8B8E"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214C93EA"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1.6</w:t>
            </w:r>
          </w:p>
        </w:tc>
        <w:tc>
          <w:tcPr>
            <w:tcW w:w="491" w:type="pct"/>
            <w:tcBorders>
              <w:top w:val="nil"/>
              <w:left w:val="nil"/>
              <w:bottom w:val="nil"/>
              <w:right w:val="nil"/>
            </w:tcBorders>
            <w:shd w:val="clear" w:color="000000" w:fill="E6F2FF"/>
            <w:noWrap/>
            <w:vAlign w:val="bottom"/>
            <w:hideMark/>
          </w:tcPr>
          <w:p w14:paraId="11D33CDF"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6FD2E7B6"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091033DF"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544" w:type="pct"/>
            <w:tcBorders>
              <w:top w:val="nil"/>
              <w:left w:val="nil"/>
              <w:bottom w:val="nil"/>
              <w:right w:val="nil"/>
            </w:tcBorders>
            <w:shd w:val="clear" w:color="000000" w:fill="E6F2FF"/>
            <w:noWrap/>
            <w:vAlign w:val="bottom"/>
            <w:hideMark/>
          </w:tcPr>
          <w:p w14:paraId="4DA2A423"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1.6</w:t>
            </w:r>
          </w:p>
        </w:tc>
      </w:tr>
      <w:tr w:rsidR="00B52979" w:rsidRPr="00B52979" w14:paraId="1A070146" w14:textId="77777777" w:rsidTr="00B52979">
        <w:trPr>
          <w:trHeight w:hRule="exact" w:val="225"/>
        </w:trPr>
        <w:tc>
          <w:tcPr>
            <w:tcW w:w="530" w:type="pct"/>
            <w:tcBorders>
              <w:top w:val="nil"/>
              <w:left w:val="nil"/>
              <w:bottom w:val="nil"/>
              <w:right w:val="nil"/>
            </w:tcBorders>
            <w:shd w:val="clear" w:color="000000" w:fill="FFFFFF"/>
            <w:noWrap/>
            <w:vAlign w:val="bottom"/>
            <w:hideMark/>
          </w:tcPr>
          <w:p w14:paraId="070552FD" w14:textId="77777777" w:rsidR="00B52979" w:rsidRPr="00B52979" w:rsidRDefault="00B52979" w:rsidP="00B52979">
            <w:pPr>
              <w:spacing w:before="0" w:after="0" w:line="240" w:lineRule="auto"/>
              <w:rPr>
                <w:rFonts w:ascii="Arial" w:hAnsi="Arial" w:cs="Arial"/>
                <w:color w:val="000000"/>
                <w:sz w:val="16"/>
                <w:szCs w:val="16"/>
              </w:rPr>
            </w:pPr>
            <w:r w:rsidRPr="00B52979">
              <w:rPr>
                <w:rFonts w:ascii="Arial" w:hAnsi="Arial" w:cs="Arial"/>
                <w:color w:val="000000"/>
                <w:sz w:val="16"/>
                <w:szCs w:val="16"/>
              </w:rPr>
              <w:t>2025-26</w:t>
            </w:r>
          </w:p>
        </w:tc>
        <w:tc>
          <w:tcPr>
            <w:tcW w:w="491" w:type="pct"/>
            <w:tcBorders>
              <w:top w:val="nil"/>
              <w:left w:val="nil"/>
              <w:bottom w:val="nil"/>
              <w:right w:val="nil"/>
            </w:tcBorders>
            <w:shd w:val="clear" w:color="000000" w:fill="FFFFFF"/>
            <w:noWrap/>
            <w:vAlign w:val="bottom"/>
            <w:hideMark/>
          </w:tcPr>
          <w:p w14:paraId="724D7B77"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21866FFB"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3D82AB74"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58F84E9E"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48ECD632"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0.6</w:t>
            </w:r>
          </w:p>
        </w:tc>
        <w:tc>
          <w:tcPr>
            <w:tcW w:w="491" w:type="pct"/>
            <w:tcBorders>
              <w:top w:val="nil"/>
              <w:left w:val="nil"/>
              <w:bottom w:val="nil"/>
              <w:right w:val="nil"/>
            </w:tcBorders>
            <w:shd w:val="clear" w:color="000000" w:fill="FFFFFF"/>
            <w:noWrap/>
            <w:vAlign w:val="bottom"/>
            <w:hideMark/>
          </w:tcPr>
          <w:p w14:paraId="40E20AFD"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3ACC690C"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4EE6C2BB"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544" w:type="pct"/>
            <w:tcBorders>
              <w:top w:val="nil"/>
              <w:left w:val="nil"/>
              <w:bottom w:val="nil"/>
              <w:right w:val="nil"/>
            </w:tcBorders>
            <w:shd w:val="clear" w:color="000000" w:fill="FFFFFF"/>
            <w:noWrap/>
            <w:vAlign w:val="bottom"/>
            <w:hideMark/>
          </w:tcPr>
          <w:p w14:paraId="05C963D1"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0.6</w:t>
            </w:r>
          </w:p>
        </w:tc>
      </w:tr>
      <w:tr w:rsidR="00B52979" w:rsidRPr="00B52979" w14:paraId="3A707C8D" w14:textId="77777777" w:rsidTr="00B52979">
        <w:trPr>
          <w:trHeight w:hRule="exact" w:val="225"/>
        </w:trPr>
        <w:tc>
          <w:tcPr>
            <w:tcW w:w="530" w:type="pct"/>
            <w:tcBorders>
              <w:top w:val="nil"/>
              <w:left w:val="nil"/>
              <w:bottom w:val="nil"/>
              <w:right w:val="nil"/>
            </w:tcBorders>
            <w:shd w:val="clear" w:color="000000" w:fill="FFFFFF"/>
            <w:noWrap/>
            <w:vAlign w:val="bottom"/>
            <w:hideMark/>
          </w:tcPr>
          <w:p w14:paraId="19C8A4B0" w14:textId="77777777" w:rsidR="00B52979" w:rsidRPr="00B52979" w:rsidRDefault="00B52979" w:rsidP="00B52979">
            <w:pPr>
              <w:spacing w:before="0" w:after="0" w:line="240" w:lineRule="auto"/>
              <w:rPr>
                <w:rFonts w:ascii="Arial" w:hAnsi="Arial" w:cs="Arial"/>
                <w:color w:val="000000"/>
                <w:sz w:val="16"/>
                <w:szCs w:val="16"/>
              </w:rPr>
            </w:pPr>
            <w:r w:rsidRPr="00B52979">
              <w:rPr>
                <w:rFonts w:ascii="Arial" w:hAnsi="Arial" w:cs="Arial"/>
                <w:color w:val="000000"/>
                <w:sz w:val="16"/>
                <w:szCs w:val="16"/>
              </w:rPr>
              <w:t>2026-27</w:t>
            </w:r>
          </w:p>
        </w:tc>
        <w:tc>
          <w:tcPr>
            <w:tcW w:w="491" w:type="pct"/>
            <w:tcBorders>
              <w:top w:val="nil"/>
              <w:left w:val="nil"/>
              <w:bottom w:val="nil"/>
              <w:right w:val="nil"/>
            </w:tcBorders>
            <w:shd w:val="clear" w:color="000000" w:fill="FFFFFF"/>
            <w:noWrap/>
            <w:vAlign w:val="bottom"/>
            <w:hideMark/>
          </w:tcPr>
          <w:p w14:paraId="4162A7A3"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00C5FECC"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46CC7EC6"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2E284148"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595D33CF"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67995F11"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01E10B56"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317C94E5"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544" w:type="pct"/>
            <w:tcBorders>
              <w:top w:val="nil"/>
              <w:left w:val="nil"/>
              <w:bottom w:val="nil"/>
              <w:right w:val="nil"/>
            </w:tcBorders>
            <w:shd w:val="clear" w:color="000000" w:fill="FFFFFF"/>
            <w:noWrap/>
            <w:vAlign w:val="bottom"/>
            <w:hideMark/>
          </w:tcPr>
          <w:p w14:paraId="1368E6F2"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r>
      <w:tr w:rsidR="00B52979" w:rsidRPr="00B52979" w14:paraId="0F7EFF56" w14:textId="77777777" w:rsidTr="00B52979">
        <w:trPr>
          <w:trHeight w:hRule="exact" w:val="225"/>
        </w:trPr>
        <w:tc>
          <w:tcPr>
            <w:tcW w:w="530" w:type="pct"/>
            <w:tcBorders>
              <w:top w:val="nil"/>
              <w:left w:val="nil"/>
              <w:bottom w:val="nil"/>
              <w:right w:val="nil"/>
            </w:tcBorders>
            <w:shd w:val="clear" w:color="000000" w:fill="FFFFFF"/>
            <w:noWrap/>
            <w:vAlign w:val="bottom"/>
            <w:hideMark/>
          </w:tcPr>
          <w:p w14:paraId="0866EE44" w14:textId="77777777" w:rsidR="00B52979" w:rsidRPr="00B52979" w:rsidRDefault="00B52979" w:rsidP="00B52979">
            <w:pPr>
              <w:spacing w:before="0" w:after="0" w:line="240" w:lineRule="auto"/>
              <w:rPr>
                <w:rFonts w:ascii="Arial" w:hAnsi="Arial" w:cs="Arial"/>
                <w:color w:val="000000"/>
                <w:sz w:val="16"/>
                <w:szCs w:val="16"/>
              </w:rPr>
            </w:pPr>
            <w:r w:rsidRPr="00B52979">
              <w:rPr>
                <w:rFonts w:ascii="Arial" w:hAnsi="Arial" w:cs="Arial"/>
                <w:color w:val="000000"/>
                <w:sz w:val="16"/>
                <w:szCs w:val="16"/>
              </w:rPr>
              <w:t>2027-28</w:t>
            </w:r>
          </w:p>
        </w:tc>
        <w:tc>
          <w:tcPr>
            <w:tcW w:w="491" w:type="pct"/>
            <w:tcBorders>
              <w:top w:val="nil"/>
              <w:left w:val="nil"/>
              <w:bottom w:val="single" w:sz="4" w:space="0" w:color="293F5B"/>
              <w:right w:val="nil"/>
            </w:tcBorders>
            <w:shd w:val="clear" w:color="000000" w:fill="FFFFFF"/>
            <w:noWrap/>
            <w:vAlign w:val="bottom"/>
            <w:hideMark/>
          </w:tcPr>
          <w:p w14:paraId="6FCF4D4A"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7ED4FEA0"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4C392BF2"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4857CB70"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6B24706F"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6FFA4FFA"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70DB1B2F"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20AED389"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c>
          <w:tcPr>
            <w:tcW w:w="544" w:type="pct"/>
            <w:tcBorders>
              <w:top w:val="nil"/>
              <w:left w:val="nil"/>
              <w:bottom w:val="single" w:sz="4" w:space="0" w:color="293F5B"/>
              <w:right w:val="nil"/>
            </w:tcBorders>
            <w:shd w:val="clear" w:color="000000" w:fill="FFFFFF"/>
            <w:noWrap/>
            <w:vAlign w:val="bottom"/>
            <w:hideMark/>
          </w:tcPr>
          <w:p w14:paraId="6DF5F32D" w14:textId="77777777" w:rsidR="00B52979" w:rsidRPr="00B52979" w:rsidRDefault="00B52979" w:rsidP="00B52979">
            <w:pPr>
              <w:spacing w:before="0" w:after="0" w:line="240" w:lineRule="auto"/>
              <w:jc w:val="right"/>
              <w:rPr>
                <w:rFonts w:ascii="Arial" w:hAnsi="Arial" w:cs="Arial"/>
                <w:color w:val="000000"/>
                <w:sz w:val="16"/>
                <w:szCs w:val="16"/>
              </w:rPr>
            </w:pPr>
            <w:r w:rsidRPr="00B52979">
              <w:rPr>
                <w:rFonts w:ascii="Arial" w:hAnsi="Arial" w:cs="Arial"/>
                <w:color w:val="000000"/>
                <w:sz w:val="16"/>
                <w:szCs w:val="16"/>
              </w:rPr>
              <w:t>-</w:t>
            </w:r>
          </w:p>
        </w:tc>
      </w:tr>
      <w:tr w:rsidR="00B52979" w:rsidRPr="00B52979" w14:paraId="36AB9A1F" w14:textId="77777777" w:rsidTr="00B52979">
        <w:trPr>
          <w:trHeight w:hRule="exact" w:val="225"/>
        </w:trPr>
        <w:tc>
          <w:tcPr>
            <w:tcW w:w="530" w:type="pct"/>
            <w:tcBorders>
              <w:top w:val="nil"/>
              <w:left w:val="nil"/>
              <w:bottom w:val="single" w:sz="4" w:space="0" w:color="293F5B"/>
              <w:right w:val="nil"/>
            </w:tcBorders>
            <w:shd w:val="clear" w:color="000000" w:fill="FFFFFF"/>
            <w:noWrap/>
            <w:vAlign w:val="bottom"/>
            <w:hideMark/>
          </w:tcPr>
          <w:p w14:paraId="16162EA2" w14:textId="77777777" w:rsidR="00B52979" w:rsidRPr="00B52979" w:rsidRDefault="00B52979" w:rsidP="00B52979">
            <w:pPr>
              <w:spacing w:before="0" w:after="0" w:line="240" w:lineRule="auto"/>
              <w:rPr>
                <w:rFonts w:ascii="Arial" w:hAnsi="Arial" w:cs="Arial"/>
                <w:b/>
                <w:bCs/>
                <w:color w:val="000000"/>
                <w:sz w:val="16"/>
                <w:szCs w:val="16"/>
              </w:rPr>
            </w:pPr>
            <w:r w:rsidRPr="00B52979">
              <w:rPr>
                <w:rFonts w:ascii="Arial" w:hAnsi="Arial" w:cs="Arial"/>
                <w:b/>
                <w:bCs/>
                <w:color w:val="000000"/>
                <w:sz w:val="16"/>
                <w:szCs w:val="16"/>
              </w:rPr>
              <w:t>Total</w:t>
            </w:r>
          </w:p>
        </w:tc>
        <w:tc>
          <w:tcPr>
            <w:tcW w:w="491" w:type="pct"/>
            <w:tcBorders>
              <w:top w:val="nil"/>
              <w:left w:val="nil"/>
              <w:bottom w:val="single" w:sz="4" w:space="0" w:color="293F5B"/>
              <w:right w:val="nil"/>
            </w:tcBorders>
            <w:shd w:val="clear" w:color="000000" w:fill="FFFFFF"/>
            <w:noWrap/>
            <w:vAlign w:val="bottom"/>
            <w:hideMark/>
          </w:tcPr>
          <w:p w14:paraId="6C07ACA7" w14:textId="77777777" w:rsidR="00B52979" w:rsidRPr="00B52979" w:rsidRDefault="00B52979" w:rsidP="00B52979">
            <w:pPr>
              <w:spacing w:before="0" w:after="0" w:line="240" w:lineRule="auto"/>
              <w:jc w:val="right"/>
              <w:rPr>
                <w:rFonts w:ascii="Arial" w:hAnsi="Arial" w:cs="Arial"/>
                <w:b/>
                <w:bCs/>
                <w:color w:val="000000"/>
                <w:sz w:val="16"/>
                <w:szCs w:val="16"/>
              </w:rPr>
            </w:pPr>
            <w:r w:rsidRPr="00B52979">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7D777E85" w14:textId="77777777" w:rsidR="00B52979" w:rsidRPr="00B52979" w:rsidRDefault="00B52979" w:rsidP="00B52979">
            <w:pPr>
              <w:spacing w:before="0" w:after="0" w:line="240" w:lineRule="auto"/>
              <w:jc w:val="right"/>
              <w:rPr>
                <w:rFonts w:ascii="Arial" w:hAnsi="Arial" w:cs="Arial"/>
                <w:b/>
                <w:bCs/>
                <w:color w:val="000000"/>
                <w:sz w:val="16"/>
                <w:szCs w:val="16"/>
              </w:rPr>
            </w:pPr>
            <w:r w:rsidRPr="00B52979">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6C3DBE42" w14:textId="77777777" w:rsidR="00B52979" w:rsidRPr="00B52979" w:rsidRDefault="00B52979" w:rsidP="00B52979">
            <w:pPr>
              <w:spacing w:before="0" w:after="0" w:line="240" w:lineRule="auto"/>
              <w:jc w:val="right"/>
              <w:rPr>
                <w:rFonts w:ascii="Arial" w:hAnsi="Arial" w:cs="Arial"/>
                <w:b/>
                <w:bCs/>
                <w:color w:val="000000"/>
                <w:sz w:val="16"/>
                <w:szCs w:val="16"/>
              </w:rPr>
            </w:pPr>
            <w:r w:rsidRPr="00B52979">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17B8D341" w14:textId="77777777" w:rsidR="00B52979" w:rsidRPr="00B52979" w:rsidRDefault="00B52979" w:rsidP="00B52979">
            <w:pPr>
              <w:spacing w:before="0" w:after="0" w:line="240" w:lineRule="auto"/>
              <w:jc w:val="right"/>
              <w:rPr>
                <w:rFonts w:ascii="Arial" w:hAnsi="Arial" w:cs="Arial"/>
                <w:b/>
                <w:bCs/>
                <w:color w:val="000000"/>
                <w:sz w:val="16"/>
                <w:szCs w:val="16"/>
              </w:rPr>
            </w:pPr>
            <w:r w:rsidRPr="00B52979">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288D2008" w14:textId="77777777" w:rsidR="00B52979" w:rsidRPr="00B52979" w:rsidRDefault="00B52979" w:rsidP="00B52979">
            <w:pPr>
              <w:spacing w:before="0" w:after="0" w:line="240" w:lineRule="auto"/>
              <w:jc w:val="right"/>
              <w:rPr>
                <w:rFonts w:ascii="Arial" w:hAnsi="Arial" w:cs="Arial"/>
                <w:b/>
                <w:bCs/>
                <w:color w:val="000000"/>
                <w:sz w:val="16"/>
                <w:szCs w:val="16"/>
              </w:rPr>
            </w:pPr>
            <w:r w:rsidRPr="00B52979">
              <w:rPr>
                <w:rFonts w:ascii="Arial" w:hAnsi="Arial" w:cs="Arial"/>
                <w:b/>
                <w:bCs/>
                <w:color w:val="000000"/>
                <w:sz w:val="16"/>
                <w:szCs w:val="16"/>
              </w:rPr>
              <w:t>3.8</w:t>
            </w:r>
          </w:p>
        </w:tc>
        <w:tc>
          <w:tcPr>
            <w:tcW w:w="491" w:type="pct"/>
            <w:tcBorders>
              <w:top w:val="nil"/>
              <w:left w:val="nil"/>
              <w:bottom w:val="single" w:sz="4" w:space="0" w:color="293F5B"/>
              <w:right w:val="nil"/>
            </w:tcBorders>
            <w:shd w:val="clear" w:color="000000" w:fill="FFFFFF"/>
            <w:noWrap/>
            <w:vAlign w:val="bottom"/>
            <w:hideMark/>
          </w:tcPr>
          <w:p w14:paraId="4912AE52" w14:textId="77777777" w:rsidR="00B52979" w:rsidRPr="00B52979" w:rsidRDefault="00B52979" w:rsidP="00B52979">
            <w:pPr>
              <w:spacing w:before="0" w:after="0" w:line="240" w:lineRule="auto"/>
              <w:jc w:val="right"/>
              <w:rPr>
                <w:rFonts w:ascii="Arial" w:hAnsi="Arial" w:cs="Arial"/>
                <w:b/>
                <w:bCs/>
                <w:color w:val="000000"/>
                <w:sz w:val="16"/>
                <w:szCs w:val="16"/>
              </w:rPr>
            </w:pPr>
            <w:r w:rsidRPr="00B52979">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6CB64A57" w14:textId="77777777" w:rsidR="00B52979" w:rsidRPr="00B52979" w:rsidRDefault="00B52979" w:rsidP="00B52979">
            <w:pPr>
              <w:spacing w:before="0" w:after="0" w:line="240" w:lineRule="auto"/>
              <w:jc w:val="right"/>
              <w:rPr>
                <w:rFonts w:ascii="Arial" w:hAnsi="Arial" w:cs="Arial"/>
                <w:b/>
                <w:bCs/>
                <w:color w:val="000000"/>
                <w:sz w:val="16"/>
                <w:szCs w:val="16"/>
              </w:rPr>
            </w:pPr>
            <w:r w:rsidRPr="00B52979">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284EE18B" w14:textId="77777777" w:rsidR="00B52979" w:rsidRPr="00B52979" w:rsidRDefault="00B52979" w:rsidP="00B52979">
            <w:pPr>
              <w:spacing w:before="0" w:after="0" w:line="240" w:lineRule="auto"/>
              <w:jc w:val="right"/>
              <w:rPr>
                <w:rFonts w:ascii="Arial" w:hAnsi="Arial" w:cs="Arial"/>
                <w:b/>
                <w:bCs/>
                <w:color w:val="000000"/>
                <w:sz w:val="16"/>
                <w:szCs w:val="16"/>
              </w:rPr>
            </w:pPr>
            <w:r w:rsidRPr="00B52979">
              <w:rPr>
                <w:rFonts w:ascii="Arial" w:hAnsi="Arial" w:cs="Arial"/>
                <w:b/>
                <w:bCs/>
                <w:color w:val="000000"/>
                <w:sz w:val="16"/>
                <w:szCs w:val="16"/>
              </w:rPr>
              <w:t>-</w:t>
            </w:r>
          </w:p>
        </w:tc>
        <w:tc>
          <w:tcPr>
            <w:tcW w:w="544" w:type="pct"/>
            <w:tcBorders>
              <w:top w:val="nil"/>
              <w:left w:val="nil"/>
              <w:bottom w:val="single" w:sz="4" w:space="0" w:color="293F5B"/>
              <w:right w:val="nil"/>
            </w:tcBorders>
            <w:shd w:val="clear" w:color="000000" w:fill="FFFFFF"/>
            <w:noWrap/>
            <w:vAlign w:val="bottom"/>
            <w:hideMark/>
          </w:tcPr>
          <w:p w14:paraId="752F67BC" w14:textId="77777777" w:rsidR="00B52979" w:rsidRPr="00B52979" w:rsidRDefault="00B52979" w:rsidP="00B52979">
            <w:pPr>
              <w:spacing w:before="0" w:after="0" w:line="240" w:lineRule="auto"/>
              <w:jc w:val="right"/>
              <w:rPr>
                <w:rFonts w:ascii="Arial" w:hAnsi="Arial" w:cs="Arial"/>
                <w:b/>
                <w:bCs/>
                <w:color w:val="000000"/>
                <w:sz w:val="16"/>
                <w:szCs w:val="16"/>
              </w:rPr>
            </w:pPr>
            <w:r w:rsidRPr="00B52979">
              <w:rPr>
                <w:rFonts w:ascii="Arial" w:hAnsi="Arial" w:cs="Arial"/>
                <w:b/>
                <w:bCs/>
                <w:color w:val="000000"/>
                <w:sz w:val="16"/>
                <w:szCs w:val="16"/>
              </w:rPr>
              <w:t>3.8</w:t>
            </w:r>
          </w:p>
        </w:tc>
      </w:tr>
    </w:tbl>
    <w:p w14:paraId="41731202" w14:textId="66032ED0" w:rsidR="003339D0" w:rsidRPr="004B3BAD" w:rsidRDefault="00637EF8" w:rsidP="009C0AB4">
      <w:r w:rsidRPr="004B3BAD">
        <w:t xml:space="preserve">The Australian Government is supporting South Australia to create a new safe haven on Flinders Island for nationally threatened </w:t>
      </w:r>
      <w:r w:rsidR="005F5B50" w:rsidRPr="004B3BAD">
        <w:t xml:space="preserve">bird and </w:t>
      </w:r>
      <w:r w:rsidRPr="004B3BAD">
        <w:t>mammal species, to protect and enhance the island</w:t>
      </w:r>
      <w:r w:rsidR="000378AB">
        <w:t>’</w:t>
      </w:r>
      <w:r w:rsidRPr="004B3BAD">
        <w:t>s unique ecosystems.</w:t>
      </w:r>
    </w:p>
    <w:p w14:paraId="600585C5" w14:textId="0CB06444" w:rsidR="008C3318" w:rsidRPr="004B3BAD" w:rsidRDefault="00775826" w:rsidP="00941E78">
      <w:pPr>
        <w:pStyle w:val="TableHeading"/>
        <w:rPr>
          <w:rFonts w:eastAsiaTheme="minorHAnsi" w:cstheme="minorBidi"/>
          <w:sz w:val="22"/>
          <w:szCs w:val="22"/>
          <w:lang w:eastAsia="en-US"/>
        </w:rPr>
      </w:pPr>
      <w:r w:rsidRPr="004B3BAD">
        <w:t>Strengthen Australia</w:t>
      </w:r>
      <w:r w:rsidR="000378AB">
        <w:t>’</w:t>
      </w:r>
      <w:r w:rsidRPr="004B3BAD">
        <w:t xml:space="preserve">s frontline biosecurity capability and domestic preparedness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8C3318" w:rsidRPr="004B3BAD" w14:paraId="4DE29239" w14:textId="77777777" w:rsidTr="008F1952">
        <w:trPr>
          <w:trHeight w:hRule="exact" w:val="225"/>
        </w:trPr>
        <w:tc>
          <w:tcPr>
            <w:tcW w:w="530" w:type="pct"/>
            <w:tcBorders>
              <w:top w:val="single" w:sz="4" w:space="0" w:color="293F5B"/>
              <w:left w:val="nil"/>
              <w:bottom w:val="nil"/>
              <w:right w:val="nil"/>
            </w:tcBorders>
            <w:shd w:val="clear" w:color="000000" w:fill="FFFFFF"/>
            <w:noWrap/>
            <w:vAlign w:val="center"/>
            <w:hideMark/>
          </w:tcPr>
          <w:p w14:paraId="5DF9212B" w14:textId="59A6688B" w:rsidR="008C3318" w:rsidRPr="004B3BAD" w:rsidRDefault="008C3318" w:rsidP="008F1952">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397A5FB1"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26B5CED6"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27CCB0CD"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72A75FC4"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1A11E45B"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3B723E2B"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28C7B98F"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112676CC"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0BA82D67"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8C3318" w:rsidRPr="004B3BAD" w14:paraId="460AC745"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08106B54" w14:textId="0DC40AC0" w:rsidR="008C3318" w:rsidRPr="004B3BAD" w:rsidRDefault="008C3318" w:rsidP="008F1952">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78F22817"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2.8</w:t>
            </w:r>
          </w:p>
        </w:tc>
        <w:tc>
          <w:tcPr>
            <w:tcW w:w="491" w:type="pct"/>
            <w:tcBorders>
              <w:top w:val="single" w:sz="4" w:space="0" w:color="293F5B"/>
              <w:left w:val="nil"/>
              <w:bottom w:val="nil"/>
              <w:right w:val="nil"/>
            </w:tcBorders>
            <w:shd w:val="clear" w:color="000000" w:fill="FFFFFF"/>
            <w:noWrap/>
            <w:vAlign w:val="center"/>
            <w:hideMark/>
          </w:tcPr>
          <w:p w14:paraId="7CF8EB7E"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1.0</w:t>
            </w:r>
          </w:p>
        </w:tc>
        <w:tc>
          <w:tcPr>
            <w:tcW w:w="491" w:type="pct"/>
            <w:tcBorders>
              <w:top w:val="single" w:sz="4" w:space="0" w:color="293F5B"/>
              <w:left w:val="nil"/>
              <w:bottom w:val="nil"/>
              <w:right w:val="nil"/>
            </w:tcBorders>
            <w:shd w:val="clear" w:color="000000" w:fill="FFFFFF"/>
            <w:noWrap/>
            <w:vAlign w:val="center"/>
            <w:hideMark/>
          </w:tcPr>
          <w:p w14:paraId="746F4BC3"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0.8</w:t>
            </w:r>
          </w:p>
        </w:tc>
        <w:tc>
          <w:tcPr>
            <w:tcW w:w="491" w:type="pct"/>
            <w:tcBorders>
              <w:top w:val="single" w:sz="4" w:space="0" w:color="293F5B"/>
              <w:left w:val="nil"/>
              <w:bottom w:val="nil"/>
              <w:right w:val="nil"/>
            </w:tcBorders>
            <w:shd w:val="clear" w:color="000000" w:fill="FFFFFF"/>
            <w:noWrap/>
            <w:vAlign w:val="center"/>
            <w:hideMark/>
          </w:tcPr>
          <w:p w14:paraId="6CBA75F1"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3.3</w:t>
            </w:r>
          </w:p>
        </w:tc>
        <w:tc>
          <w:tcPr>
            <w:tcW w:w="491" w:type="pct"/>
            <w:tcBorders>
              <w:top w:val="single" w:sz="4" w:space="0" w:color="293F5B"/>
              <w:left w:val="nil"/>
              <w:bottom w:val="nil"/>
              <w:right w:val="nil"/>
            </w:tcBorders>
            <w:shd w:val="clear" w:color="000000" w:fill="FFFFFF"/>
            <w:noWrap/>
            <w:vAlign w:val="center"/>
            <w:hideMark/>
          </w:tcPr>
          <w:p w14:paraId="484B935D"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2.8</w:t>
            </w:r>
          </w:p>
        </w:tc>
        <w:tc>
          <w:tcPr>
            <w:tcW w:w="491" w:type="pct"/>
            <w:tcBorders>
              <w:top w:val="single" w:sz="4" w:space="0" w:color="293F5B"/>
              <w:left w:val="nil"/>
              <w:bottom w:val="nil"/>
              <w:right w:val="nil"/>
            </w:tcBorders>
            <w:shd w:val="clear" w:color="000000" w:fill="FFFFFF"/>
            <w:noWrap/>
            <w:vAlign w:val="center"/>
            <w:hideMark/>
          </w:tcPr>
          <w:p w14:paraId="16613785"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1.1</w:t>
            </w:r>
          </w:p>
        </w:tc>
        <w:tc>
          <w:tcPr>
            <w:tcW w:w="491" w:type="pct"/>
            <w:tcBorders>
              <w:top w:val="single" w:sz="4" w:space="0" w:color="293F5B"/>
              <w:left w:val="nil"/>
              <w:bottom w:val="nil"/>
              <w:right w:val="nil"/>
            </w:tcBorders>
            <w:shd w:val="clear" w:color="000000" w:fill="FFFFFF"/>
            <w:noWrap/>
            <w:vAlign w:val="center"/>
            <w:hideMark/>
          </w:tcPr>
          <w:p w14:paraId="2A9BAFE7"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0.1</w:t>
            </w:r>
          </w:p>
        </w:tc>
        <w:tc>
          <w:tcPr>
            <w:tcW w:w="491" w:type="pct"/>
            <w:tcBorders>
              <w:top w:val="single" w:sz="4" w:space="0" w:color="293F5B"/>
              <w:left w:val="nil"/>
              <w:bottom w:val="nil"/>
              <w:right w:val="nil"/>
            </w:tcBorders>
            <w:shd w:val="clear" w:color="000000" w:fill="FFFFFF"/>
            <w:noWrap/>
            <w:vAlign w:val="center"/>
            <w:hideMark/>
          </w:tcPr>
          <w:p w14:paraId="31B7E871"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0.1</w:t>
            </w:r>
          </w:p>
        </w:tc>
        <w:tc>
          <w:tcPr>
            <w:tcW w:w="544" w:type="pct"/>
            <w:tcBorders>
              <w:top w:val="single" w:sz="4" w:space="0" w:color="293F5B"/>
              <w:left w:val="nil"/>
              <w:bottom w:val="nil"/>
              <w:right w:val="nil"/>
            </w:tcBorders>
            <w:shd w:val="clear" w:color="000000" w:fill="FFFFFF"/>
            <w:noWrap/>
            <w:vAlign w:val="center"/>
            <w:hideMark/>
          </w:tcPr>
          <w:p w14:paraId="775D0160"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11.8</w:t>
            </w:r>
          </w:p>
        </w:tc>
      </w:tr>
      <w:tr w:rsidR="008C3318" w:rsidRPr="004B3BAD" w14:paraId="3F7AA9B5" w14:textId="77777777" w:rsidTr="008F1952">
        <w:trPr>
          <w:trHeight w:hRule="exact" w:val="225"/>
        </w:trPr>
        <w:tc>
          <w:tcPr>
            <w:tcW w:w="530" w:type="pct"/>
            <w:tcBorders>
              <w:top w:val="nil"/>
              <w:left w:val="nil"/>
              <w:bottom w:val="nil"/>
              <w:right w:val="nil"/>
            </w:tcBorders>
            <w:shd w:val="clear" w:color="000000" w:fill="E6F2FF"/>
            <w:noWrap/>
            <w:vAlign w:val="center"/>
            <w:hideMark/>
          </w:tcPr>
          <w:p w14:paraId="268B8499" w14:textId="2324FDD4" w:rsidR="008C3318" w:rsidRPr="004B3BAD" w:rsidRDefault="008C3318" w:rsidP="008F1952">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516AB5F3"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2.9</w:t>
            </w:r>
          </w:p>
        </w:tc>
        <w:tc>
          <w:tcPr>
            <w:tcW w:w="491" w:type="pct"/>
            <w:tcBorders>
              <w:top w:val="nil"/>
              <w:left w:val="nil"/>
              <w:bottom w:val="nil"/>
              <w:right w:val="nil"/>
            </w:tcBorders>
            <w:shd w:val="clear" w:color="000000" w:fill="E6F2FF"/>
            <w:noWrap/>
            <w:vAlign w:val="center"/>
            <w:hideMark/>
          </w:tcPr>
          <w:p w14:paraId="05D3195A"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1.0</w:t>
            </w:r>
          </w:p>
        </w:tc>
        <w:tc>
          <w:tcPr>
            <w:tcW w:w="491" w:type="pct"/>
            <w:tcBorders>
              <w:top w:val="nil"/>
              <w:left w:val="nil"/>
              <w:bottom w:val="nil"/>
              <w:right w:val="nil"/>
            </w:tcBorders>
            <w:shd w:val="clear" w:color="000000" w:fill="E6F2FF"/>
            <w:noWrap/>
            <w:vAlign w:val="center"/>
            <w:hideMark/>
          </w:tcPr>
          <w:p w14:paraId="0E803EA8"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0.2</w:t>
            </w:r>
          </w:p>
        </w:tc>
        <w:tc>
          <w:tcPr>
            <w:tcW w:w="491" w:type="pct"/>
            <w:tcBorders>
              <w:top w:val="nil"/>
              <w:left w:val="nil"/>
              <w:bottom w:val="nil"/>
              <w:right w:val="nil"/>
            </w:tcBorders>
            <w:shd w:val="clear" w:color="000000" w:fill="E6F2FF"/>
            <w:noWrap/>
            <w:vAlign w:val="center"/>
            <w:hideMark/>
          </w:tcPr>
          <w:p w14:paraId="68F065E8"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0.8</w:t>
            </w:r>
          </w:p>
        </w:tc>
        <w:tc>
          <w:tcPr>
            <w:tcW w:w="491" w:type="pct"/>
            <w:tcBorders>
              <w:top w:val="nil"/>
              <w:left w:val="nil"/>
              <w:bottom w:val="nil"/>
              <w:right w:val="nil"/>
            </w:tcBorders>
            <w:shd w:val="clear" w:color="000000" w:fill="E6F2FF"/>
            <w:noWrap/>
            <w:vAlign w:val="center"/>
            <w:hideMark/>
          </w:tcPr>
          <w:p w14:paraId="69825BEE"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0.8</w:t>
            </w:r>
          </w:p>
        </w:tc>
        <w:tc>
          <w:tcPr>
            <w:tcW w:w="491" w:type="pct"/>
            <w:tcBorders>
              <w:top w:val="nil"/>
              <w:left w:val="nil"/>
              <w:bottom w:val="nil"/>
              <w:right w:val="nil"/>
            </w:tcBorders>
            <w:shd w:val="clear" w:color="000000" w:fill="E6F2FF"/>
            <w:noWrap/>
            <w:vAlign w:val="center"/>
            <w:hideMark/>
          </w:tcPr>
          <w:p w14:paraId="490DB3D2"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0.2</w:t>
            </w:r>
          </w:p>
        </w:tc>
        <w:tc>
          <w:tcPr>
            <w:tcW w:w="491" w:type="pct"/>
            <w:tcBorders>
              <w:top w:val="nil"/>
              <w:left w:val="nil"/>
              <w:bottom w:val="nil"/>
              <w:right w:val="nil"/>
            </w:tcBorders>
            <w:shd w:val="clear" w:color="000000" w:fill="E6F2FF"/>
            <w:noWrap/>
            <w:vAlign w:val="center"/>
            <w:hideMark/>
          </w:tcPr>
          <w:p w14:paraId="2DB84A85"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120F91E2"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0.1</w:t>
            </w:r>
          </w:p>
        </w:tc>
        <w:tc>
          <w:tcPr>
            <w:tcW w:w="544" w:type="pct"/>
            <w:tcBorders>
              <w:top w:val="nil"/>
              <w:left w:val="nil"/>
              <w:bottom w:val="nil"/>
              <w:right w:val="nil"/>
            </w:tcBorders>
            <w:shd w:val="clear" w:color="000000" w:fill="E6F2FF"/>
            <w:noWrap/>
            <w:vAlign w:val="center"/>
            <w:hideMark/>
          </w:tcPr>
          <w:p w14:paraId="7A5C3C1A" w14:textId="77777777" w:rsidR="008C3318" w:rsidRPr="004B3BAD" w:rsidRDefault="008C3318" w:rsidP="008F1952">
            <w:pPr>
              <w:spacing w:before="0" w:after="0" w:line="240" w:lineRule="auto"/>
              <w:jc w:val="right"/>
              <w:rPr>
                <w:rFonts w:ascii="Arial" w:hAnsi="Arial" w:cs="Arial"/>
                <w:sz w:val="16"/>
                <w:szCs w:val="16"/>
              </w:rPr>
            </w:pPr>
            <w:r w:rsidRPr="004B3BAD">
              <w:rPr>
                <w:rFonts w:ascii="Arial" w:hAnsi="Arial" w:cs="Arial"/>
                <w:sz w:val="16"/>
                <w:szCs w:val="16"/>
              </w:rPr>
              <w:t>6.0</w:t>
            </w:r>
          </w:p>
        </w:tc>
      </w:tr>
      <w:tr w:rsidR="008C3318" w:rsidRPr="004B3BAD" w14:paraId="7C7EAFA9"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5FCD4CC2" w14:textId="407A52F6" w:rsidR="008C3318" w:rsidRPr="004B3BAD" w:rsidRDefault="008C3318" w:rsidP="008F1952">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62069DAB" w14:textId="76FD014A"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2DB983E" w14:textId="79E85565"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D6C4450" w14:textId="47BC7B40"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D8576F9" w14:textId="058C86BF"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431F3FD" w14:textId="31073FCB"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B6A2054" w14:textId="3CC8F122"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1671440" w14:textId="7D87C8D9"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A80BE02" w14:textId="427CC54F"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580615C9" w14:textId="6B086CA3"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8C3318" w:rsidRPr="004B3BAD" w14:paraId="611125C2"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2325D8F6" w14:textId="58B57CCA" w:rsidR="008C3318" w:rsidRPr="004B3BAD" w:rsidRDefault="008C3318" w:rsidP="008F1952">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7E0124DD" w14:textId="0A6378DA"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CF027C7" w14:textId="580A41DA"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432A993" w14:textId="6E149CCB"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6A053A7" w14:textId="70B8AA8C"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FB61332" w14:textId="2D4B8A98"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70B43B9" w14:textId="09F000F5"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631F2E3" w14:textId="4D059BF6"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53FD0C6" w14:textId="209F5FDB"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6C38FB64" w14:textId="6845DD24"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8C3318" w:rsidRPr="004B3BAD" w14:paraId="0ECAB2BE" w14:textId="77777777" w:rsidTr="008F1952">
        <w:trPr>
          <w:trHeight w:hRule="exact" w:val="225"/>
        </w:trPr>
        <w:tc>
          <w:tcPr>
            <w:tcW w:w="530" w:type="pct"/>
            <w:tcBorders>
              <w:top w:val="nil"/>
              <w:left w:val="nil"/>
              <w:bottom w:val="nil"/>
              <w:right w:val="nil"/>
            </w:tcBorders>
            <w:shd w:val="clear" w:color="000000" w:fill="FFFFFF"/>
            <w:noWrap/>
            <w:vAlign w:val="center"/>
            <w:hideMark/>
          </w:tcPr>
          <w:p w14:paraId="69E27C2F" w14:textId="7DC2C020" w:rsidR="008C3318" w:rsidRPr="004B3BAD" w:rsidRDefault="008C3318" w:rsidP="008F1952">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30C308D1" w14:textId="573DBA7D"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536096D" w14:textId="015C070D"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51469B9" w14:textId="55D39615"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B28B0DB" w14:textId="527C1834"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3158273" w14:textId="4E99BBE7"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B3A34CC" w14:textId="41E6315F"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308205E" w14:textId="3A18AE9B"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9CEA111" w14:textId="7A75200B"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07061119" w14:textId="179E86F0" w:rsidR="008C3318" w:rsidRPr="004B3BAD" w:rsidRDefault="000378AB" w:rsidP="008F1952">
            <w:pPr>
              <w:spacing w:before="0" w:after="0" w:line="240" w:lineRule="auto"/>
              <w:jc w:val="right"/>
              <w:rPr>
                <w:rFonts w:ascii="Arial" w:hAnsi="Arial" w:cs="Arial"/>
                <w:sz w:val="16"/>
                <w:szCs w:val="16"/>
              </w:rPr>
            </w:pPr>
            <w:r>
              <w:rPr>
                <w:rFonts w:ascii="Arial" w:hAnsi="Arial" w:cs="Arial"/>
                <w:sz w:val="16"/>
                <w:szCs w:val="16"/>
              </w:rPr>
              <w:noBreakHyphen/>
            </w:r>
          </w:p>
        </w:tc>
      </w:tr>
      <w:tr w:rsidR="008C3318" w:rsidRPr="004B3BAD" w14:paraId="0F1CE461" w14:textId="77777777" w:rsidTr="008F1952">
        <w:trPr>
          <w:trHeight w:hRule="exact" w:val="225"/>
        </w:trPr>
        <w:tc>
          <w:tcPr>
            <w:tcW w:w="530" w:type="pct"/>
            <w:tcBorders>
              <w:top w:val="nil"/>
              <w:left w:val="nil"/>
              <w:bottom w:val="single" w:sz="4" w:space="0" w:color="293F5B"/>
              <w:right w:val="nil"/>
            </w:tcBorders>
            <w:shd w:val="clear" w:color="000000" w:fill="FFFFFF"/>
            <w:noWrap/>
            <w:vAlign w:val="center"/>
            <w:hideMark/>
          </w:tcPr>
          <w:p w14:paraId="1137E184" w14:textId="77777777" w:rsidR="008C3318" w:rsidRPr="004B3BAD" w:rsidRDefault="008C3318" w:rsidP="008F1952">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27D34B2A" w14:textId="77777777" w:rsidR="008C3318" w:rsidRPr="004B3BAD" w:rsidRDefault="008C3318" w:rsidP="008F1952">
            <w:pPr>
              <w:spacing w:before="0" w:after="0" w:line="240" w:lineRule="auto"/>
              <w:jc w:val="right"/>
              <w:rPr>
                <w:rFonts w:ascii="Arial" w:hAnsi="Arial" w:cs="Arial"/>
                <w:b/>
                <w:bCs/>
                <w:sz w:val="16"/>
                <w:szCs w:val="16"/>
              </w:rPr>
            </w:pPr>
            <w:r w:rsidRPr="004B3BAD">
              <w:rPr>
                <w:rFonts w:ascii="Arial" w:hAnsi="Arial" w:cs="Arial"/>
                <w:b/>
                <w:bCs/>
                <w:sz w:val="16"/>
                <w:szCs w:val="16"/>
              </w:rPr>
              <w:t>5.8</w:t>
            </w:r>
          </w:p>
        </w:tc>
        <w:tc>
          <w:tcPr>
            <w:tcW w:w="491" w:type="pct"/>
            <w:tcBorders>
              <w:top w:val="nil"/>
              <w:left w:val="nil"/>
              <w:bottom w:val="single" w:sz="4" w:space="0" w:color="293F5B"/>
              <w:right w:val="nil"/>
            </w:tcBorders>
            <w:shd w:val="clear" w:color="000000" w:fill="FFFFFF"/>
            <w:noWrap/>
            <w:vAlign w:val="center"/>
            <w:hideMark/>
          </w:tcPr>
          <w:p w14:paraId="6FF7454C" w14:textId="77777777" w:rsidR="008C3318" w:rsidRPr="004B3BAD" w:rsidRDefault="008C3318" w:rsidP="008F1952">
            <w:pPr>
              <w:spacing w:before="0" w:after="0" w:line="240" w:lineRule="auto"/>
              <w:jc w:val="right"/>
              <w:rPr>
                <w:rFonts w:ascii="Arial" w:hAnsi="Arial" w:cs="Arial"/>
                <w:b/>
                <w:bCs/>
                <w:sz w:val="16"/>
                <w:szCs w:val="16"/>
              </w:rPr>
            </w:pPr>
            <w:r w:rsidRPr="004B3BAD">
              <w:rPr>
                <w:rFonts w:ascii="Arial" w:hAnsi="Arial" w:cs="Arial"/>
                <w:b/>
                <w:bCs/>
                <w:sz w:val="16"/>
                <w:szCs w:val="16"/>
              </w:rPr>
              <w:t>2.0</w:t>
            </w:r>
          </w:p>
        </w:tc>
        <w:tc>
          <w:tcPr>
            <w:tcW w:w="491" w:type="pct"/>
            <w:tcBorders>
              <w:top w:val="nil"/>
              <w:left w:val="nil"/>
              <w:bottom w:val="single" w:sz="4" w:space="0" w:color="293F5B"/>
              <w:right w:val="nil"/>
            </w:tcBorders>
            <w:shd w:val="clear" w:color="000000" w:fill="FFFFFF"/>
            <w:noWrap/>
            <w:vAlign w:val="center"/>
            <w:hideMark/>
          </w:tcPr>
          <w:p w14:paraId="7C2A79E7" w14:textId="77777777" w:rsidR="008C3318" w:rsidRPr="004B3BAD" w:rsidRDefault="008C3318" w:rsidP="008F1952">
            <w:pPr>
              <w:spacing w:before="0" w:after="0" w:line="240" w:lineRule="auto"/>
              <w:jc w:val="right"/>
              <w:rPr>
                <w:rFonts w:ascii="Arial" w:hAnsi="Arial" w:cs="Arial"/>
                <w:b/>
                <w:bCs/>
                <w:sz w:val="16"/>
                <w:szCs w:val="16"/>
              </w:rPr>
            </w:pPr>
            <w:r w:rsidRPr="004B3BAD">
              <w:rPr>
                <w:rFonts w:ascii="Arial" w:hAnsi="Arial" w:cs="Arial"/>
                <w:b/>
                <w:bCs/>
                <w:sz w:val="16"/>
                <w:szCs w:val="16"/>
              </w:rPr>
              <w:t>1.0</w:t>
            </w:r>
          </w:p>
        </w:tc>
        <w:tc>
          <w:tcPr>
            <w:tcW w:w="491" w:type="pct"/>
            <w:tcBorders>
              <w:top w:val="nil"/>
              <w:left w:val="nil"/>
              <w:bottom w:val="single" w:sz="4" w:space="0" w:color="293F5B"/>
              <w:right w:val="nil"/>
            </w:tcBorders>
            <w:shd w:val="clear" w:color="000000" w:fill="FFFFFF"/>
            <w:noWrap/>
            <w:vAlign w:val="center"/>
            <w:hideMark/>
          </w:tcPr>
          <w:p w14:paraId="04939885" w14:textId="77777777" w:rsidR="008C3318" w:rsidRPr="004B3BAD" w:rsidRDefault="008C3318" w:rsidP="008F1952">
            <w:pPr>
              <w:spacing w:before="0" w:after="0" w:line="240" w:lineRule="auto"/>
              <w:jc w:val="right"/>
              <w:rPr>
                <w:rFonts w:ascii="Arial" w:hAnsi="Arial" w:cs="Arial"/>
                <w:b/>
                <w:bCs/>
                <w:sz w:val="16"/>
                <w:szCs w:val="16"/>
              </w:rPr>
            </w:pPr>
            <w:r w:rsidRPr="004B3BAD">
              <w:rPr>
                <w:rFonts w:ascii="Arial" w:hAnsi="Arial" w:cs="Arial"/>
                <w:b/>
                <w:bCs/>
                <w:sz w:val="16"/>
                <w:szCs w:val="16"/>
              </w:rPr>
              <w:t>4.0</w:t>
            </w:r>
          </w:p>
        </w:tc>
        <w:tc>
          <w:tcPr>
            <w:tcW w:w="491" w:type="pct"/>
            <w:tcBorders>
              <w:top w:val="nil"/>
              <w:left w:val="nil"/>
              <w:bottom w:val="single" w:sz="4" w:space="0" w:color="293F5B"/>
              <w:right w:val="nil"/>
            </w:tcBorders>
            <w:shd w:val="clear" w:color="000000" w:fill="FFFFFF"/>
            <w:noWrap/>
            <w:vAlign w:val="center"/>
            <w:hideMark/>
          </w:tcPr>
          <w:p w14:paraId="2D4ED4B3" w14:textId="77777777" w:rsidR="008C3318" w:rsidRPr="004B3BAD" w:rsidRDefault="008C3318" w:rsidP="008F1952">
            <w:pPr>
              <w:spacing w:before="0" w:after="0" w:line="240" w:lineRule="auto"/>
              <w:jc w:val="right"/>
              <w:rPr>
                <w:rFonts w:ascii="Arial" w:hAnsi="Arial" w:cs="Arial"/>
                <w:b/>
                <w:bCs/>
                <w:sz w:val="16"/>
                <w:szCs w:val="16"/>
              </w:rPr>
            </w:pPr>
            <w:r w:rsidRPr="004B3BAD">
              <w:rPr>
                <w:rFonts w:ascii="Arial" w:hAnsi="Arial" w:cs="Arial"/>
                <w:b/>
                <w:bCs/>
                <w:sz w:val="16"/>
                <w:szCs w:val="16"/>
              </w:rPr>
              <w:t>3.5</w:t>
            </w:r>
          </w:p>
        </w:tc>
        <w:tc>
          <w:tcPr>
            <w:tcW w:w="491" w:type="pct"/>
            <w:tcBorders>
              <w:top w:val="nil"/>
              <w:left w:val="nil"/>
              <w:bottom w:val="single" w:sz="4" w:space="0" w:color="293F5B"/>
              <w:right w:val="nil"/>
            </w:tcBorders>
            <w:shd w:val="clear" w:color="000000" w:fill="FFFFFF"/>
            <w:noWrap/>
            <w:vAlign w:val="center"/>
            <w:hideMark/>
          </w:tcPr>
          <w:p w14:paraId="44429B36" w14:textId="77777777" w:rsidR="008C3318" w:rsidRPr="004B3BAD" w:rsidRDefault="008C3318" w:rsidP="008F1952">
            <w:pPr>
              <w:spacing w:before="0" w:after="0" w:line="240" w:lineRule="auto"/>
              <w:jc w:val="right"/>
              <w:rPr>
                <w:rFonts w:ascii="Arial" w:hAnsi="Arial" w:cs="Arial"/>
                <w:b/>
                <w:bCs/>
                <w:sz w:val="16"/>
                <w:szCs w:val="16"/>
              </w:rPr>
            </w:pPr>
            <w:r w:rsidRPr="004B3BAD">
              <w:rPr>
                <w:rFonts w:ascii="Arial" w:hAnsi="Arial" w:cs="Arial"/>
                <w:b/>
                <w:bCs/>
                <w:sz w:val="16"/>
                <w:szCs w:val="16"/>
              </w:rPr>
              <w:t>1.3</w:t>
            </w:r>
          </w:p>
        </w:tc>
        <w:tc>
          <w:tcPr>
            <w:tcW w:w="491" w:type="pct"/>
            <w:tcBorders>
              <w:top w:val="nil"/>
              <w:left w:val="nil"/>
              <w:bottom w:val="single" w:sz="4" w:space="0" w:color="293F5B"/>
              <w:right w:val="nil"/>
            </w:tcBorders>
            <w:shd w:val="clear" w:color="000000" w:fill="FFFFFF"/>
            <w:noWrap/>
            <w:vAlign w:val="center"/>
            <w:hideMark/>
          </w:tcPr>
          <w:p w14:paraId="4A494BB2" w14:textId="77777777" w:rsidR="008C3318" w:rsidRPr="004B3BAD" w:rsidRDefault="008C3318" w:rsidP="008F1952">
            <w:pPr>
              <w:spacing w:before="0" w:after="0" w:line="240" w:lineRule="auto"/>
              <w:jc w:val="right"/>
              <w:rPr>
                <w:rFonts w:ascii="Arial" w:hAnsi="Arial" w:cs="Arial"/>
                <w:b/>
                <w:bCs/>
                <w:sz w:val="16"/>
                <w:szCs w:val="16"/>
              </w:rPr>
            </w:pPr>
            <w:r w:rsidRPr="004B3BAD">
              <w:rPr>
                <w:rFonts w:ascii="Arial" w:hAnsi="Arial" w:cs="Arial"/>
                <w:b/>
                <w:bCs/>
                <w:sz w:val="16"/>
                <w:szCs w:val="16"/>
              </w:rPr>
              <w:t>0.1</w:t>
            </w:r>
          </w:p>
        </w:tc>
        <w:tc>
          <w:tcPr>
            <w:tcW w:w="491" w:type="pct"/>
            <w:tcBorders>
              <w:top w:val="nil"/>
              <w:left w:val="nil"/>
              <w:bottom w:val="single" w:sz="4" w:space="0" w:color="293F5B"/>
              <w:right w:val="nil"/>
            </w:tcBorders>
            <w:shd w:val="clear" w:color="000000" w:fill="FFFFFF"/>
            <w:noWrap/>
            <w:vAlign w:val="center"/>
            <w:hideMark/>
          </w:tcPr>
          <w:p w14:paraId="78E9C6C6" w14:textId="77777777" w:rsidR="008C3318" w:rsidRPr="004B3BAD" w:rsidRDefault="008C3318" w:rsidP="008F1952">
            <w:pPr>
              <w:spacing w:before="0" w:after="0" w:line="240" w:lineRule="auto"/>
              <w:jc w:val="right"/>
              <w:rPr>
                <w:rFonts w:ascii="Arial" w:hAnsi="Arial" w:cs="Arial"/>
                <w:b/>
                <w:bCs/>
                <w:sz w:val="16"/>
                <w:szCs w:val="16"/>
              </w:rPr>
            </w:pPr>
            <w:r w:rsidRPr="004B3BAD">
              <w:rPr>
                <w:rFonts w:ascii="Arial" w:hAnsi="Arial" w:cs="Arial"/>
                <w:b/>
                <w:bCs/>
                <w:sz w:val="16"/>
                <w:szCs w:val="16"/>
              </w:rPr>
              <w:t>0.2</w:t>
            </w:r>
          </w:p>
        </w:tc>
        <w:tc>
          <w:tcPr>
            <w:tcW w:w="544" w:type="pct"/>
            <w:tcBorders>
              <w:top w:val="nil"/>
              <w:left w:val="nil"/>
              <w:bottom w:val="single" w:sz="4" w:space="0" w:color="293F5B"/>
              <w:right w:val="nil"/>
            </w:tcBorders>
            <w:shd w:val="clear" w:color="000000" w:fill="FFFFFF"/>
            <w:noWrap/>
            <w:vAlign w:val="center"/>
            <w:hideMark/>
          </w:tcPr>
          <w:p w14:paraId="3B7B9556" w14:textId="77777777" w:rsidR="008C3318" w:rsidRPr="004B3BAD" w:rsidRDefault="008C3318" w:rsidP="008F1952">
            <w:pPr>
              <w:spacing w:before="0" w:after="0" w:line="240" w:lineRule="auto"/>
              <w:jc w:val="right"/>
              <w:rPr>
                <w:rFonts w:ascii="Arial" w:hAnsi="Arial" w:cs="Arial"/>
                <w:b/>
                <w:bCs/>
                <w:sz w:val="16"/>
                <w:szCs w:val="16"/>
              </w:rPr>
            </w:pPr>
            <w:r w:rsidRPr="004B3BAD">
              <w:rPr>
                <w:rFonts w:ascii="Arial" w:hAnsi="Arial" w:cs="Arial"/>
                <w:b/>
                <w:bCs/>
                <w:sz w:val="16"/>
                <w:szCs w:val="16"/>
              </w:rPr>
              <w:t>17.8</w:t>
            </w:r>
          </w:p>
        </w:tc>
      </w:tr>
    </w:tbl>
    <w:p w14:paraId="25900F99" w14:textId="6A4FA66C" w:rsidR="00775826" w:rsidRPr="004B3BAD" w:rsidRDefault="00282BF1" w:rsidP="009C0AB4">
      <w:r w:rsidRPr="004B3BAD">
        <w:t>The Australian Government is providing funding to support the delivery of on</w:t>
      </w:r>
      <w:r w:rsidR="000378AB">
        <w:noBreakHyphen/>
      </w:r>
      <w:r w:rsidRPr="004B3BAD">
        <w:t>farm and off</w:t>
      </w:r>
      <w:r w:rsidR="000378AB">
        <w:noBreakHyphen/>
      </w:r>
      <w:r w:rsidRPr="004B3BAD">
        <w:t xml:space="preserve">farm traceability improvements, including to support </w:t>
      </w:r>
      <w:r w:rsidR="00FC037E" w:rsidRPr="004B3BAD">
        <w:t>s</w:t>
      </w:r>
      <w:r w:rsidRPr="004B3BAD">
        <w:t>tates transition to a national system for the individual electronic identification (eID) of sheep and goats, to be delivered and co</w:t>
      </w:r>
      <w:r w:rsidR="000378AB">
        <w:noBreakHyphen/>
      </w:r>
      <w:r w:rsidRPr="004B3BAD">
        <w:t>funded by state governments and industry.</w:t>
      </w:r>
    </w:p>
    <w:p w14:paraId="68DAE731" w14:textId="77777777" w:rsidR="00282BF1" w:rsidRPr="004B3BAD" w:rsidRDefault="00282BF1" w:rsidP="004D40BD">
      <w:r w:rsidRPr="004B3BAD">
        <w:br w:type="page"/>
      </w:r>
    </w:p>
    <w:p w14:paraId="13B18663" w14:textId="4930A5A6" w:rsidR="0040246D" w:rsidRPr="004B3BAD" w:rsidRDefault="001B1B27" w:rsidP="00941E78">
      <w:pPr>
        <w:pStyle w:val="TableHeading"/>
        <w:rPr>
          <w:sz w:val="16"/>
        </w:rPr>
      </w:pPr>
      <w:r w:rsidRPr="004B3BAD">
        <w:lastRenderedPageBreak/>
        <w:t>Support Forestry Strategy Development</w:t>
      </w:r>
      <w:r w:rsidR="00256D62" w:rsidRPr="004B3BAD">
        <w:rPr>
          <w:vertAlign w:val="superscript"/>
        </w:rPr>
        <w:t>(a)</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40246D" w:rsidRPr="004B3BAD" w14:paraId="079901A1" w14:textId="77777777" w:rsidTr="00E377AB">
        <w:trPr>
          <w:trHeight w:hRule="exact" w:val="225"/>
        </w:trPr>
        <w:tc>
          <w:tcPr>
            <w:tcW w:w="530" w:type="pct"/>
            <w:tcBorders>
              <w:top w:val="single" w:sz="4" w:space="0" w:color="293F5B"/>
              <w:left w:val="nil"/>
              <w:bottom w:val="nil"/>
              <w:right w:val="nil"/>
            </w:tcBorders>
            <w:shd w:val="clear" w:color="000000" w:fill="FFFFFF"/>
            <w:noWrap/>
            <w:vAlign w:val="center"/>
            <w:hideMark/>
          </w:tcPr>
          <w:p w14:paraId="0F00B18B" w14:textId="10BF3DC6" w:rsidR="0040246D" w:rsidRPr="004B3BAD" w:rsidRDefault="0040246D" w:rsidP="00E377AB">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28A7D4F9"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49A22621"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6C9D9960"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7511EC76"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4BA95CFC"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3B60FB9A"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12A10470"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4633E6B9"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50271D39"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40246D" w:rsidRPr="004B3BAD" w14:paraId="78D896BA"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13E042E0" w14:textId="7D2166E3" w:rsidR="0040246D" w:rsidRPr="004B3BAD" w:rsidRDefault="0040246D" w:rsidP="00E377AB">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1D72467F" w14:textId="76C76263"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40735AD" w14:textId="26C936C0"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63A308E2" w14:textId="6FDB50DD"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098BA8B" w14:textId="3EEFB618"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E39244F" w14:textId="0D56BE3D"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132E548" w14:textId="761A5F7A"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892E6D4" w14:textId="2E0E451D"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6AE2D9B" w14:textId="2B19897B"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23185DF0" w14:textId="7E324F75"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40246D" w:rsidRPr="004B3BAD" w14:paraId="3BB06AC2" w14:textId="77777777" w:rsidTr="00E377AB">
        <w:trPr>
          <w:trHeight w:hRule="exact" w:val="225"/>
        </w:trPr>
        <w:tc>
          <w:tcPr>
            <w:tcW w:w="530" w:type="pct"/>
            <w:tcBorders>
              <w:top w:val="nil"/>
              <w:left w:val="nil"/>
              <w:bottom w:val="nil"/>
              <w:right w:val="nil"/>
            </w:tcBorders>
            <w:shd w:val="clear" w:color="000000" w:fill="E6F2FF"/>
            <w:noWrap/>
            <w:vAlign w:val="center"/>
            <w:hideMark/>
          </w:tcPr>
          <w:p w14:paraId="281B55E8" w14:textId="27F7A3DD" w:rsidR="0040246D" w:rsidRPr="004B3BAD" w:rsidRDefault="0040246D" w:rsidP="00E377AB">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3BBB7455"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216AAC8F"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146AAEF6"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5BC6D202"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75736ADE"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67D7C62D"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5BDA8C2E"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E6F2FF"/>
            <w:noWrap/>
            <w:vAlign w:val="center"/>
            <w:hideMark/>
          </w:tcPr>
          <w:p w14:paraId="6A40A6C3"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nil"/>
              <w:left w:val="nil"/>
              <w:bottom w:val="nil"/>
              <w:right w:val="nil"/>
            </w:tcBorders>
            <w:shd w:val="clear" w:color="000000" w:fill="E6F2FF"/>
            <w:noWrap/>
            <w:vAlign w:val="center"/>
            <w:hideMark/>
          </w:tcPr>
          <w:p w14:paraId="4D4A6FD0"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1.2</w:t>
            </w:r>
          </w:p>
        </w:tc>
      </w:tr>
      <w:tr w:rsidR="0040246D" w:rsidRPr="004B3BAD" w14:paraId="4364AD90"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79FC7967" w14:textId="1F26F2A1" w:rsidR="0040246D" w:rsidRPr="004B3BAD" w:rsidRDefault="0040246D" w:rsidP="00E377AB">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65CA57F5"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1E9D2F71"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0F31C8F0"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03F64C39"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1AD6E08E"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407163C1"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590CB77B"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57E7D7C1"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544" w:type="pct"/>
            <w:tcBorders>
              <w:top w:val="nil"/>
              <w:left w:val="nil"/>
              <w:bottom w:val="nil"/>
              <w:right w:val="nil"/>
            </w:tcBorders>
            <w:shd w:val="clear" w:color="000000" w:fill="FFFFFF"/>
            <w:noWrap/>
            <w:vAlign w:val="center"/>
            <w:hideMark/>
          </w:tcPr>
          <w:p w14:paraId="744CDA6E" w14:textId="77777777" w:rsidR="0040246D" w:rsidRPr="004B3BAD" w:rsidRDefault="0040246D" w:rsidP="00E377AB">
            <w:pPr>
              <w:spacing w:before="0" w:after="0" w:line="240" w:lineRule="auto"/>
              <w:jc w:val="right"/>
              <w:rPr>
                <w:rFonts w:ascii="Arial" w:hAnsi="Arial" w:cs="Arial"/>
                <w:sz w:val="16"/>
                <w:szCs w:val="16"/>
              </w:rPr>
            </w:pPr>
            <w:r w:rsidRPr="004B3BAD">
              <w:rPr>
                <w:rFonts w:ascii="Arial" w:hAnsi="Arial" w:cs="Arial"/>
                <w:sz w:val="16"/>
                <w:szCs w:val="16"/>
              </w:rPr>
              <w:t>0.6</w:t>
            </w:r>
          </w:p>
        </w:tc>
      </w:tr>
      <w:tr w:rsidR="0040246D" w:rsidRPr="004B3BAD" w14:paraId="11210A93"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0863540B" w14:textId="32AF8394" w:rsidR="0040246D" w:rsidRPr="004B3BAD" w:rsidRDefault="0040246D" w:rsidP="00E377AB">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659BDE98" w14:textId="42506150"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7B75AB1" w14:textId="6C72C26A"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01EFA3D" w14:textId="5719F6D1"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F72CA00" w14:textId="236F3528"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1BC6C04" w14:textId="335E4FBB"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488C5C5" w14:textId="6D186EA8"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E17FB31" w14:textId="62BF2C4E"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90C84D5" w14:textId="1A25BA75"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6050A6EF" w14:textId="1C732A3E"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40246D" w:rsidRPr="004B3BAD" w14:paraId="7ACE5232"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3B9F6485" w14:textId="6A6817EF" w:rsidR="0040246D" w:rsidRPr="004B3BAD" w:rsidRDefault="0040246D" w:rsidP="00E377AB">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6CE02837" w14:textId="4648D3F3"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E73C761" w14:textId="2E1D3763"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AB4C8C0" w14:textId="5F2FB8F9"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48658F9" w14:textId="2FEDD77D"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1101F87" w14:textId="43AE4C65"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2963412" w14:textId="202DFC27"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7584897" w14:textId="6DA21B7D"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0E5AF95" w14:textId="11338B57"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368DD919" w14:textId="091BC87A" w:rsidR="0040246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40246D" w:rsidRPr="004B3BAD" w14:paraId="68767312" w14:textId="77777777" w:rsidTr="00E377AB">
        <w:trPr>
          <w:trHeight w:hRule="exact" w:val="225"/>
        </w:trPr>
        <w:tc>
          <w:tcPr>
            <w:tcW w:w="530" w:type="pct"/>
            <w:tcBorders>
              <w:top w:val="nil"/>
              <w:left w:val="nil"/>
              <w:bottom w:val="single" w:sz="4" w:space="0" w:color="293F5B"/>
              <w:right w:val="nil"/>
            </w:tcBorders>
            <w:shd w:val="clear" w:color="000000" w:fill="FFFFFF"/>
            <w:noWrap/>
            <w:vAlign w:val="center"/>
            <w:hideMark/>
          </w:tcPr>
          <w:p w14:paraId="58343841" w14:textId="77777777" w:rsidR="0040246D" w:rsidRPr="004B3BAD" w:rsidRDefault="0040246D" w:rsidP="00E377AB">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665F0BA0" w14:textId="77777777" w:rsidR="0040246D" w:rsidRPr="004B3BAD" w:rsidRDefault="0040246D" w:rsidP="00E377AB">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674DD62F" w14:textId="77777777" w:rsidR="0040246D" w:rsidRPr="004B3BAD" w:rsidRDefault="0040246D" w:rsidP="00E377AB">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301EB9D8" w14:textId="77777777" w:rsidR="0040246D" w:rsidRPr="004B3BAD" w:rsidRDefault="0040246D" w:rsidP="00E377AB">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25CC551C" w14:textId="77777777" w:rsidR="0040246D" w:rsidRPr="004B3BAD" w:rsidRDefault="0040246D" w:rsidP="00E377AB">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2AE9CB25" w14:textId="77777777" w:rsidR="0040246D" w:rsidRPr="004B3BAD" w:rsidRDefault="0040246D" w:rsidP="00E377AB">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66231837" w14:textId="77777777" w:rsidR="0040246D" w:rsidRPr="004B3BAD" w:rsidRDefault="0040246D" w:rsidP="00E377AB">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6B64E4A6" w14:textId="77777777" w:rsidR="0040246D" w:rsidRPr="004B3BAD" w:rsidRDefault="0040246D" w:rsidP="00E377AB">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18A49903" w14:textId="77777777" w:rsidR="0040246D" w:rsidRPr="004B3BAD" w:rsidRDefault="0040246D" w:rsidP="00E377AB">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544" w:type="pct"/>
            <w:tcBorders>
              <w:top w:val="nil"/>
              <w:left w:val="nil"/>
              <w:bottom w:val="single" w:sz="4" w:space="0" w:color="293F5B"/>
              <w:right w:val="nil"/>
            </w:tcBorders>
            <w:shd w:val="clear" w:color="000000" w:fill="FFFFFF"/>
            <w:noWrap/>
            <w:vAlign w:val="center"/>
            <w:hideMark/>
          </w:tcPr>
          <w:p w14:paraId="7D8EC05C" w14:textId="77777777" w:rsidR="0040246D" w:rsidRPr="004B3BAD" w:rsidRDefault="0040246D" w:rsidP="00E377AB">
            <w:pPr>
              <w:spacing w:before="0" w:after="0" w:line="240" w:lineRule="auto"/>
              <w:jc w:val="right"/>
              <w:rPr>
                <w:rFonts w:ascii="Arial" w:hAnsi="Arial" w:cs="Arial"/>
                <w:b/>
                <w:bCs/>
                <w:sz w:val="16"/>
                <w:szCs w:val="16"/>
              </w:rPr>
            </w:pPr>
            <w:r w:rsidRPr="004B3BAD">
              <w:rPr>
                <w:rFonts w:ascii="Arial" w:hAnsi="Arial" w:cs="Arial"/>
                <w:b/>
                <w:bCs/>
                <w:sz w:val="16"/>
                <w:szCs w:val="16"/>
              </w:rPr>
              <w:t>1.8</w:t>
            </w:r>
          </w:p>
        </w:tc>
      </w:tr>
    </w:tbl>
    <w:p w14:paraId="2D941DBE" w14:textId="1EAC0B0D" w:rsidR="008B6A99" w:rsidRPr="004B3BAD" w:rsidRDefault="008B6A99" w:rsidP="00AF23C1">
      <w:pPr>
        <w:pStyle w:val="ChartandTableFootnoteAlpha"/>
        <w:numPr>
          <w:ilvl w:val="0"/>
          <w:numId w:val="23"/>
        </w:numPr>
        <w:rPr>
          <w:color w:val="auto"/>
        </w:rPr>
      </w:pPr>
      <w:r w:rsidRPr="004B3BAD">
        <w:rPr>
          <w:color w:val="auto"/>
        </w:rPr>
        <w:t>State allocations have not yet been determined.</w:t>
      </w:r>
    </w:p>
    <w:p w14:paraId="2645D499" w14:textId="77777777" w:rsidR="008B6A99" w:rsidRPr="004B3BAD" w:rsidRDefault="008B6A99" w:rsidP="008B6A99">
      <w:pPr>
        <w:pStyle w:val="ChartLine"/>
      </w:pPr>
    </w:p>
    <w:p w14:paraId="16ADA719" w14:textId="780582ED" w:rsidR="005C4EA2" w:rsidRPr="004B3BAD" w:rsidRDefault="00822D47" w:rsidP="009C0AB4">
      <w:r w:rsidRPr="004B3BAD">
        <w:t xml:space="preserve">The Australian Government </w:t>
      </w:r>
      <w:r w:rsidR="00E3242A" w:rsidRPr="004B3BAD">
        <w:t>will</w:t>
      </w:r>
      <w:r w:rsidRPr="004B3BAD">
        <w:t xml:space="preserve"> provid</w:t>
      </w:r>
      <w:r w:rsidR="00E3242A" w:rsidRPr="004B3BAD">
        <w:t>e</w:t>
      </w:r>
      <w:r w:rsidRPr="004B3BAD">
        <w:t xml:space="preserve"> $1.</w:t>
      </w:r>
      <w:r w:rsidR="00C438EC" w:rsidRPr="004B3BAD">
        <w:t>8</w:t>
      </w:r>
      <w:r w:rsidR="004D40BD" w:rsidRPr="004B3BAD">
        <w:t> </w:t>
      </w:r>
      <w:r w:rsidRPr="004B3BAD">
        <w:t xml:space="preserve">million to </w:t>
      </w:r>
      <w:r w:rsidR="00C438EC" w:rsidRPr="004B3BAD">
        <w:t xml:space="preserve">assist states to </w:t>
      </w:r>
      <w:r w:rsidRPr="004B3BAD">
        <w:t>participat</w:t>
      </w:r>
      <w:r w:rsidR="00C438EC" w:rsidRPr="004B3BAD">
        <w:t>e</w:t>
      </w:r>
      <w:r w:rsidRPr="004B3BAD">
        <w:t xml:space="preserve"> in </w:t>
      </w:r>
      <w:r w:rsidR="00E42A56" w:rsidRPr="004B3BAD">
        <w:t>a review of the 1992</w:t>
      </w:r>
      <w:r w:rsidR="004D40BD" w:rsidRPr="004B3BAD">
        <w:t> </w:t>
      </w:r>
      <w:r w:rsidRPr="004B3BAD">
        <w:t>National Forest Policy Statement</w:t>
      </w:r>
      <w:r w:rsidR="00E42A56" w:rsidRPr="004B3BAD">
        <w:t xml:space="preserve"> to </w:t>
      </w:r>
      <w:r w:rsidR="006613F8" w:rsidRPr="004B3BAD">
        <w:t>ensure</w:t>
      </w:r>
      <w:r w:rsidR="00E42A56" w:rsidRPr="004B3BAD">
        <w:t xml:space="preserve"> it meets </w:t>
      </w:r>
      <w:r w:rsidR="004603F6" w:rsidRPr="004B3BAD">
        <w:t>Australia</w:t>
      </w:r>
      <w:r w:rsidR="000378AB">
        <w:t>’</w:t>
      </w:r>
      <w:r w:rsidR="004603F6" w:rsidRPr="004B3BAD">
        <w:t xml:space="preserve">s </w:t>
      </w:r>
      <w:r w:rsidR="00E42A56" w:rsidRPr="004B3BAD">
        <w:t xml:space="preserve">contemporary </w:t>
      </w:r>
      <w:r w:rsidR="004603F6" w:rsidRPr="004B3BAD">
        <w:t xml:space="preserve">forest management </w:t>
      </w:r>
      <w:r w:rsidR="00E42A56" w:rsidRPr="004B3BAD">
        <w:t>objectives</w:t>
      </w:r>
      <w:r w:rsidRPr="004B3BAD">
        <w:t>.</w:t>
      </w:r>
    </w:p>
    <w:p w14:paraId="46921341" w14:textId="4B154D29" w:rsidR="00994040" w:rsidRPr="004B3BAD" w:rsidRDefault="00994040" w:rsidP="009C0AB4">
      <w:r w:rsidRPr="004B3BAD">
        <w:t>A new measure associated with this item is listed in Table</w:t>
      </w:r>
      <w:r w:rsidR="006239A7" w:rsidRPr="004B3BAD">
        <w:t> </w:t>
      </w:r>
      <w:r w:rsidRPr="004B3BAD">
        <w:t xml:space="preserve">1.4 and described in more detail in Budget Paper No. 2, </w:t>
      </w:r>
      <w:r w:rsidRPr="005B02D8">
        <w:rPr>
          <w:rStyle w:val="SubtleEmphasis"/>
        </w:rPr>
        <w:t>Budget Measures 2024–25</w:t>
      </w:r>
      <w:r w:rsidRPr="004B3BAD">
        <w:t>.</w:t>
      </w:r>
    </w:p>
    <w:p w14:paraId="6673F5AC" w14:textId="7C172324" w:rsidR="009B3A03" w:rsidRPr="004B3BAD" w:rsidRDefault="00775826" w:rsidP="00941E78">
      <w:pPr>
        <w:pStyle w:val="TableHeading"/>
        <w:rPr>
          <w:rFonts w:asciiTheme="minorHAnsi" w:eastAsiaTheme="minorHAnsi" w:hAnsiTheme="minorHAnsi" w:cstheme="minorBidi"/>
          <w:sz w:val="22"/>
          <w:szCs w:val="22"/>
          <w:lang w:eastAsia="en-US"/>
        </w:rPr>
      </w:pPr>
      <w:r w:rsidRPr="004B3BAD">
        <w:t>Sustainable rural water use and infrastructure program</w:t>
      </w:r>
      <w:r w:rsidRPr="004B3BAD">
        <w:rPr>
          <w:vertAlign w:val="superscript"/>
        </w:rPr>
        <w:t>(a)</w:t>
      </w:r>
      <w:r w:rsidRPr="004B3BAD">
        <w:t xml:space="preserve">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9B3A03" w:rsidRPr="004B3BAD" w14:paraId="652CCD2E" w14:textId="77777777" w:rsidTr="00E377AB">
        <w:trPr>
          <w:divId w:val="33509853"/>
          <w:trHeight w:hRule="exact" w:val="225"/>
        </w:trPr>
        <w:tc>
          <w:tcPr>
            <w:tcW w:w="530" w:type="pct"/>
            <w:tcBorders>
              <w:top w:val="single" w:sz="4" w:space="0" w:color="293F5B"/>
              <w:left w:val="nil"/>
              <w:bottom w:val="nil"/>
              <w:right w:val="nil"/>
            </w:tcBorders>
            <w:shd w:val="clear" w:color="000000" w:fill="FFFFFF"/>
            <w:noWrap/>
            <w:vAlign w:val="center"/>
            <w:hideMark/>
          </w:tcPr>
          <w:p w14:paraId="1B900283" w14:textId="1273258B" w:rsidR="009B3A03" w:rsidRPr="004B3BAD" w:rsidRDefault="009B3A03" w:rsidP="00E377AB">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7EBD1B20"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37C69C07"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595C86B1"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4DA81F73"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45CB4EE0"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239DC7E2"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770A0124"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55DAAC53"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2" w:type="pct"/>
            <w:tcBorders>
              <w:top w:val="single" w:sz="4" w:space="0" w:color="293F5B"/>
              <w:left w:val="nil"/>
              <w:bottom w:val="nil"/>
              <w:right w:val="nil"/>
            </w:tcBorders>
            <w:shd w:val="clear" w:color="000000" w:fill="FFFFFF"/>
            <w:noWrap/>
            <w:vAlign w:val="center"/>
            <w:hideMark/>
          </w:tcPr>
          <w:p w14:paraId="4111DBDF"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9B3A03" w:rsidRPr="004B3BAD" w14:paraId="09C9DA05" w14:textId="77777777" w:rsidTr="00E377AB">
        <w:trPr>
          <w:divId w:val="33509853"/>
          <w:trHeight w:hRule="exact" w:val="225"/>
        </w:trPr>
        <w:tc>
          <w:tcPr>
            <w:tcW w:w="530" w:type="pct"/>
            <w:tcBorders>
              <w:top w:val="nil"/>
              <w:left w:val="nil"/>
              <w:bottom w:val="nil"/>
              <w:right w:val="nil"/>
            </w:tcBorders>
            <w:shd w:val="clear" w:color="000000" w:fill="FFFFFF"/>
            <w:noWrap/>
            <w:vAlign w:val="center"/>
            <w:hideMark/>
          </w:tcPr>
          <w:p w14:paraId="02C84F62" w14:textId="71CA5366" w:rsidR="009B3A03" w:rsidRPr="004B3BAD" w:rsidRDefault="009B3A03" w:rsidP="00E377AB">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599A04C5"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208.8</w:t>
            </w:r>
          </w:p>
        </w:tc>
        <w:tc>
          <w:tcPr>
            <w:tcW w:w="491" w:type="pct"/>
            <w:tcBorders>
              <w:top w:val="single" w:sz="4" w:space="0" w:color="293F5B"/>
              <w:left w:val="nil"/>
              <w:bottom w:val="nil"/>
              <w:right w:val="nil"/>
            </w:tcBorders>
            <w:shd w:val="clear" w:color="000000" w:fill="FFFFFF"/>
            <w:noWrap/>
            <w:vAlign w:val="center"/>
            <w:hideMark/>
          </w:tcPr>
          <w:p w14:paraId="04B5CCD1"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17.9</w:t>
            </w:r>
          </w:p>
        </w:tc>
        <w:tc>
          <w:tcPr>
            <w:tcW w:w="491" w:type="pct"/>
            <w:tcBorders>
              <w:top w:val="single" w:sz="4" w:space="0" w:color="293F5B"/>
              <w:left w:val="nil"/>
              <w:bottom w:val="nil"/>
              <w:right w:val="nil"/>
            </w:tcBorders>
            <w:shd w:val="clear" w:color="000000" w:fill="FFFFFF"/>
            <w:noWrap/>
            <w:vAlign w:val="center"/>
            <w:hideMark/>
          </w:tcPr>
          <w:p w14:paraId="4D7F30D6"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4.4</w:t>
            </w:r>
          </w:p>
        </w:tc>
        <w:tc>
          <w:tcPr>
            <w:tcW w:w="491" w:type="pct"/>
            <w:tcBorders>
              <w:top w:val="single" w:sz="4" w:space="0" w:color="293F5B"/>
              <w:left w:val="nil"/>
              <w:bottom w:val="nil"/>
              <w:right w:val="nil"/>
            </w:tcBorders>
            <w:shd w:val="clear" w:color="000000" w:fill="FFFFFF"/>
            <w:noWrap/>
            <w:vAlign w:val="center"/>
            <w:hideMark/>
          </w:tcPr>
          <w:p w14:paraId="23816373" w14:textId="49880A84"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35D10739"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36.4</w:t>
            </w:r>
          </w:p>
        </w:tc>
        <w:tc>
          <w:tcPr>
            <w:tcW w:w="491" w:type="pct"/>
            <w:tcBorders>
              <w:top w:val="single" w:sz="4" w:space="0" w:color="293F5B"/>
              <w:left w:val="nil"/>
              <w:bottom w:val="nil"/>
              <w:right w:val="nil"/>
            </w:tcBorders>
            <w:shd w:val="clear" w:color="000000" w:fill="FFFFFF"/>
            <w:noWrap/>
            <w:vAlign w:val="center"/>
            <w:hideMark/>
          </w:tcPr>
          <w:p w14:paraId="2F0EE462" w14:textId="7203330D"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695C52CC"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59.9</w:t>
            </w:r>
          </w:p>
        </w:tc>
        <w:tc>
          <w:tcPr>
            <w:tcW w:w="491" w:type="pct"/>
            <w:tcBorders>
              <w:top w:val="single" w:sz="4" w:space="0" w:color="293F5B"/>
              <w:left w:val="nil"/>
              <w:bottom w:val="nil"/>
              <w:right w:val="nil"/>
            </w:tcBorders>
            <w:shd w:val="clear" w:color="000000" w:fill="FFFFFF"/>
            <w:noWrap/>
            <w:vAlign w:val="center"/>
            <w:hideMark/>
          </w:tcPr>
          <w:p w14:paraId="15E15C17" w14:textId="118711E3"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2" w:type="pct"/>
            <w:tcBorders>
              <w:top w:val="single" w:sz="4" w:space="0" w:color="293F5B"/>
              <w:left w:val="nil"/>
              <w:bottom w:val="nil"/>
              <w:right w:val="nil"/>
            </w:tcBorders>
            <w:shd w:val="clear" w:color="000000" w:fill="FFFFFF"/>
            <w:noWrap/>
            <w:vAlign w:val="center"/>
            <w:hideMark/>
          </w:tcPr>
          <w:p w14:paraId="01969B20"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327.4</w:t>
            </w:r>
          </w:p>
        </w:tc>
      </w:tr>
      <w:tr w:rsidR="009B3A03" w:rsidRPr="004B3BAD" w14:paraId="2D9AC466" w14:textId="77777777" w:rsidTr="00E377AB">
        <w:trPr>
          <w:divId w:val="33509853"/>
          <w:trHeight w:hRule="exact" w:val="225"/>
        </w:trPr>
        <w:tc>
          <w:tcPr>
            <w:tcW w:w="530" w:type="pct"/>
            <w:tcBorders>
              <w:top w:val="nil"/>
              <w:left w:val="nil"/>
              <w:bottom w:val="nil"/>
              <w:right w:val="nil"/>
            </w:tcBorders>
            <w:shd w:val="clear" w:color="000000" w:fill="E6F2FF"/>
            <w:noWrap/>
            <w:vAlign w:val="center"/>
            <w:hideMark/>
          </w:tcPr>
          <w:p w14:paraId="1FBD988F" w14:textId="1249161B" w:rsidR="009B3A03" w:rsidRPr="004B3BAD" w:rsidRDefault="009B3A03" w:rsidP="00E377AB">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47926168"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244.0</w:t>
            </w:r>
          </w:p>
        </w:tc>
        <w:tc>
          <w:tcPr>
            <w:tcW w:w="491" w:type="pct"/>
            <w:tcBorders>
              <w:top w:val="nil"/>
              <w:left w:val="nil"/>
              <w:bottom w:val="nil"/>
              <w:right w:val="nil"/>
            </w:tcBorders>
            <w:shd w:val="clear" w:color="000000" w:fill="E6F2FF"/>
            <w:noWrap/>
            <w:vAlign w:val="center"/>
            <w:hideMark/>
          </w:tcPr>
          <w:p w14:paraId="55AF9E7F"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50.1</w:t>
            </w:r>
          </w:p>
        </w:tc>
        <w:tc>
          <w:tcPr>
            <w:tcW w:w="491" w:type="pct"/>
            <w:tcBorders>
              <w:top w:val="nil"/>
              <w:left w:val="nil"/>
              <w:bottom w:val="nil"/>
              <w:right w:val="nil"/>
            </w:tcBorders>
            <w:shd w:val="clear" w:color="000000" w:fill="E6F2FF"/>
            <w:noWrap/>
            <w:vAlign w:val="center"/>
            <w:hideMark/>
          </w:tcPr>
          <w:p w14:paraId="4D6049D9"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15.1</w:t>
            </w:r>
          </w:p>
        </w:tc>
        <w:tc>
          <w:tcPr>
            <w:tcW w:w="491" w:type="pct"/>
            <w:tcBorders>
              <w:top w:val="nil"/>
              <w:left w:val="nil"/>
              <w:bottom w:val="nil"/>
              <w:right w:val="nil"/>
            </w:tcBorders>
            <w:shd w:val="clear" w:color="000000" w:fill="E6F2FF"/>
            <w:noWrap/>
            <w:vAlign w:val="center"/>
            <w:hideMark/>
          </w:tcPr>
          <w:p w14:paraId="01FDF043" w14:textId="2B043EB4"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5F6F96F"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36.1</w:t>
            </w:r>
          </w:p>
        </w:tc>
        <w:tc>
          <w:tcPr>
            <w:tcW w:w="491" w:type="pct"/>
            <w:tcBorders>
              <w:top w:val="nil"/>
              <w:left w:val="nil"/>
              <w:bottom w:val="nil"/>
              <w:right w:val="nil"/>
            </w:tcBorders>
            <w:shd w:val="clear" w:color="000000" w:fill="E6F2FF"/>
            <w:noWrap/>
            <w:vAlign w:val="center"/>
            <w:hideMark/>
          </w:tcPr>
          <w:p w14:paraId="6ECBC88D" w14:textId="0C2DBBC8"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1AD9C705" w14:textId="2761B567"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FB4D479" w14:textId="406E98F1"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2" w:type="pct"/>
            <w:tcBorders>
              <w:top w:val="nil"/>
              <w:left w:val="nil"/>
              <w:bottom w:val="nil"/>
              <w:right w:val="nil"/>
            </w:tcBorders>
            <w:shd w:val="clear" w:color="000000" w:fill="E6F2FF"/>
            <w:noWrap/>
            <w:vAlign w:val="center"/>
            <w:hideMark/>
          </w:tcPr>
          <w:p w14:paraId="4747EEA3"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345.3</w:t>
            </w:r>
          </w:p>
        </w:tc>
      </w:tr>
      <w:tr w:rsidR="009B3A03" w:rsidRPr="004B3BAD" w14:paraId="1860028E" w14:textId="77777777" w:rsidTr="00E377AB">
        <w:trPr>
          <w:divId w:val="33509853"/>
          <w:trHeight w:hRule="exact" w:val="225"/>
        </w:trPr>
        <w:tc>
          <w:tcPr>
            <w:tcW w:w="530" w:type="pct"/>
            <w:tcBorders>
              <w:top w:val="nil"/>
              <w:left w:val="nil"/>
              <w:bottom w:val="nil"/>
              <w:right w:val="nil"/>
            </w:tcBorders>
            <w:shd w:val="clear" w:color="000000" w:fill="FFFFFF"/>
            <w:noWrap/>
            <w:vAlign w:val="center"/>
            <w:hideMark/>
          </w:tcPr>
          <w:p w14:paraId="256D4716" w14:textId="65F8DCDC" w:rsidR="009B3A03" w:rsidRPr="004B3BAD" w:rsidRDefault="009B3A03" w:rsidP="00E377AB">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6C4CDC26"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238.9</w:t>
            </w:r>
          </w:p>
        </w:tc>
        <w:tc>
          <w:tcPr>
            <w:tcW w:w="491" w:type="pct"/>
            <w:tcBorders>
              <w:top w:val="nil"/>
              <w:left w:val="nil"/>
              <w:bottom w:val="nil"/>
              <w:right w:val="nil"/>
            </w:tcBorders>
            <w:shd w:val="clear" w:color="000000" w:fill="FFFFFF"/>
            <w:noWrap/>
            <w:vAlign w:val="center"/>
            <w:hideMark/>
          </w:tcPr>
          <w:p w14:paraId="5BA690BE"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84.6</w:t>
            </w:r>
          </w:p>
        </w:tc>
        <w:tc>
          <w:tcPr>
            <w:tcW w:w="491" w:type="pct"/>
            <w:tcBorders>
              <w:top w:val="nil"/>
              <w:left w:val="nil"/>
              <w:bottom w:val="nil"/>
              <w:right w:val="nil"/>
            </w:tcBorders>
            <w:shd w:val="clear" w:color="000000" w:fill="FFFFFF"/>
            <w:noWrap/>
            <w:vAlign w:val="center"/>
            <w:hideMark/>
          </w:tcPr>
          <w:p w14:paraId="200BBB71"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7.5</w:t>
            </w:r>
          </w:p>
        </w:tc>
        <w:tc>
          <w:tcPr>
            <w:tcW w:w="491" w:type="pct"/>
            <w:tcBorders>
              <w:top w:val="nil"/>
              <w:left w:val="nil"/>
              <w:bottom w:val="nil"/>
              <w:right w:val="nil"/>
            </w:tcBorders>
            <w:shd w:val="clear" w:color="000000" w:fill="FFFFFF"/>
            <w:noWrap/>
            <w:vAlign w:val="center"/>
            <w:hideMark/>
          </w:tcPr>
          <w:p w14:paraId="7D229F89" w14:textId="39D60EC9"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44F4188"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20.7</w:t>
            </w:r>
          </w:p>
        </w:tc>
        <w:tc>
          <w:tcPr>
            <w:tcW w:w="491" w:type="pct"/>
            <w:tcBorders>
              <w:top w:val="nil"/>
              <w:left w:val="nil"/>
              <w:bottom w:val="nil"/>
              <w:right w:val="nil"/>
            </w:tcBorders>
            <w:shd w:val="clear" w:color="000000" w:fill="FFFFFF"/>
            <w:noWrap/>
            <w:vAlign w:val="center"/>
            <w:hideMark/>
          </w:tcPr>
          <w:p w14:paraId="5F91D47F" w14:textId="3B0441FF"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8920106" w14:textId="07DC0FF7"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43E2ACF" w14:textId="3173C191"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2" w:type="pct"/>
            <w:tcBorders>
              <w:top w:val="nil"/>
              <w:left w:val="nil"/>
              <w:bottom w:val="nil"/>
              <w:right w:val="nil"/>
            </w:tcBorders>
            <w:shd w:val="clear" w:color="000000" w:fill="FFFFFF"/>
            <w:noWrap/>
            <w:vAlign w:val="center"/>
            <w:hideMark/>
          </w:tcPr>
          <w:p w14:paraId="2FFD02C5"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351.7</w:t>
            </w:r>
          </w:p>
        </w:tc>
      </w:tr>
      <w:tr w:rsidR="009B3A03" w:rsidRPr="004B3BAD" w14:paraId="6B07AFE3" w14:textId="77777777" w:rsidTr="00E377AB">
        <w:trPr>
          <w:divId w:val="33509853"/>
          <w:trHeight w:hRule="exact" w:val="225"/>
        </w:trPr>
        <w:tc>
          <w:tcPr>
            <w:tcW w:w="530" w:type="pct"/>
            <w:tcBorders>
              <w:top w:val="nil"/>
              <w:left w:val="nil"/>
              <w:bottom w:val="nil"/>
              <w:right w:val="nil"/>
            </w:tcBorders>
            <w:shd w:val="clear" w:color="000000" w:fill="FFFFFF"/>
            <w:noWrap/>
            <w:vAlign w:val="center"/>
            <w:hideMark/>
          </w:tcPr>
          <w:p w14:paraId="364EC3E6" w14:textId="5C679BE8" w:rsidR="009B3A03" w:rsidRPr="004B3BAD" w:rsidRDefault="009B3A03" w:rsidP="00E377AB">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06BE1EE2"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215.3</w:t>
            </w:r>
          </w:p>
        </w:tc>
        <w:tc>
          <w:tcPr>
            <w:tcW w:w="491" w:type="pct"/>
            <w:tcBorders>
              <w:top w:val="nil"/>
              <w:left w:val="nil"/>
              <w:bottom w:val="nil"/>
              <w:right w:val="nil"/>
            </w:tcBorders>
            <w:shd w:val="clear" w:color="000000" w:fill="FFFFFF"/>
            <w:noWrap/>
            <w:vAlign w:val="center"/>
            <w:hideMark/>
          </w:tcPr>
          <w:p w14:paraId="46B36CCA"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114.0</w:t>
            </w:r>
          </w:p>
        </w:tc>
        <w:tc>
          <w:tcPr>
            <w:tcW w:w="491" w:type="pct"/>
            <w:tcBorders>
              <w:top w:val="nil"/>
              <w:left w:val="nil"/>
              <w:bottom w:val="nil"/>
              <w:right w:val="nil"/>
            </w:tcBorders>
            <w:shd w:val="clear" w:color="000000" w:fill="FFFFFF"/>
            <w:noWrap/>
            <w:vAlign w:val="center"/>
            <w:hideMark/>
          </w:tcPr>
          <w:p w14:paraId="6C614D0F" w14:textId="3E03BFA4"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BD623D2" w14:textId="78B28EC0"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129145F"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1.6</w:t>
            </w:r>
          </w:p>
        </w:tc>
        <w:tc>
          <w:tcPr>
            <w:tcW w:w="491" w:type="pct"/>
            <w:tcBorders>
              <w:top w:val="nil"/>
              <w:left w:val="nil"/>
              <w:bottom w:val="nil"/>
              <w:right w:val="nil"/>
            </w:tcBorders>
            <w:shd w:val="clear" w:color="000000" w:fill="FFFFFF"/>
            <w:noWrap/>
            <w:vAlign w:val="center"/>
            <w:hideMark/>
          </w:tcPr>
          <w:p w14:paraId="6FFF3555" w14:textId="36052CFE"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CAE0041" w14:textId="18149806"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A4C998D" w14:textId="7A915048"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2" w:type="pct"/>
            <w:tcBorders>
              <w:top w:val="nil"/>
              <w:left w:val="nil"/>
              <w:bottom w:val="nil"/>
              <w:right w:val="nil"/>
            </w:tcBorders>
            <w:shd w:val="clear" w:color="000000" w:fill="FFFFFF"/>
            <w:noWrap/>
            <w:vAlign w:val="center"/>
            <w:hideMark/>
          </w:tcPr>
          <w:p w14:paraId="57AB8B31" w14:textId="77777777" w:rsidR="009B3A03" w:rsidRPr="004B3BAD" w:rsidRDefault="009B3A03" w:rsidP="00E377AB">
            <w:pPr>
              <w:spacing w:before="0" w:after="0" w:line="240" w:lineRule="auto"/>
              <w:jc w:val="right"/>
              <w:rPr>
                <w:rFonts w:ascii="Arial" w:hAnsi="Arial" w:cs="Arial"/>
                <w:sz w:val="16"/>
                <w:szCs w:val="16"/>
              </w:rPr>
            </w:pPr>
            <w:r w:rsidRPr="004B3BAD">
              <w:rPr>
                <w:rFonts w:ascii="Arial" w:hAnsi="Arial" w:cs="Arial"/>
                <w:sz w:val="16"/>
                <w:szCs w:val="16"/>
              </w:rPr>
              <w:t>330.8</w:t>
            </w:r>
          </w:p>
        </w:tc>
      </w:tr>
      <w:tr w:rsidR="009B3A03" w:rsidRPr="004B3BAD" w14:paraId="1EAA7141" w14:textId="77777777" w:rsidTr="00E377AB">
        <w:trPr>
          <w:divId w:val="33509853"/>
          <w:trHeight w:hRule="exact" w:val="225"/>
        </w:trPr>
        <w:tc>
          <w:tcPr>
            <w:tcW w:w="530" w:type="pct"/>
            <w:tcBorders>
              <w:top w:val="nil"/>
              <w:left w:val="nil"/>
              <w:bottom w:val="nil"/>
              <w:right w:val="nil"/>
            </w:tcBorders>
            <w:shd w:val="clear" w:color="000000" w:fill="FFFFFF"/>
            <w:noWrap/>
            <w:vAlign w:val="center"/>
            <w:hideMark/>
          </w:tcPr>
          <w:p w14:paraId="20F3968C" w14:textId="301EFEF2" w:rsidR="009B3A03" w:rsidRPr="004B3BAD" w:rsidRDefault="009B3A03" w:rsidP="00E377AB">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3BE32EBC" w14:textId="6E733F97"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584ACC7" w14:textId="0D484368"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DE516E7" w14:textId="6D975C6D"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8AC4FC4" w14:textId="3E71046E"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57D06B8" w14:textId="4097C0DD"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87785B4" w14:textId="4BC868D3"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C512176" w14:textId="226C859C"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F7D61E5" w14:textId="356273C2"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2" w:type="pct"/>
            <w:tcBorders>
              <w:top w:val="nil"/>
              <w:left w:val="nil"/>
              <w:bottom w:val="single" w:sz="4" w:space="0" w:color="293F5B"/>
              <w:right w:val="nil"/>
            </w:tcBorders>
            <w:shd w:val="clear" w:color="000000" w:fill="FFFFFF"/>
            <w:noWrap/>
            <w:vAlign w:val="center"/>
            <w:hideMark/>
          </w:tcPr>
          <w:p w14:paraId="2821403F" w14:textId="177828A5" w:rsidR="009B3A0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9B3A03" w:rsidRPr="004B3BAD" w14:paraId="171683C2" w14:textId="77777777" w:rsidTr="00E377AB">
        <w:trPr>
          <w:divId w:val="33509853"/>
          <w:trHeight w:hRule="exact" w:val="225"/>
        </w:trPr>
        <w:tc>
          <w:tcPr>
            <w:tcW w:w="530" w:type="pct"/>
            <w:tcBorders>
              <w:top w:val="nil"/>
              <w:left w:val="nil"/>
              <w:bottom w:val="single" w:sz="4" w:space="0" w:color="293F5B"/>
              <w:right w:val="nil"/>
            </w:tcBorders>
            <w:shd w:val="clear" w:color="000000" w:fill="FFFFFF"/>
            <w:noWrap/>
            <w:vAlign w:val="center"/>
            <w:hideMark/>
          </w:tcPr>
          <w:p w14:paraId="0BC77F37" w14:textId="77777777" w:rsidR="009B3A03" w:rsidRPr="004B3BAD" w:rsidRDefault="009B3A03" w:rsidP="00E377AB">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7F682815" w14:textId="77777777" w:rsidR="009B3A03" w:rsidRPr="004B3BAD" w:rsidRDefault="009B3A03" w:rsidP="00E377AB">
            <w:pPr>
              <w:spacing w:before="0" w:after="0" w:line="240" w:lineRule="auto"/>
              <w:jc w:val="right"/>
              <w:rPr>
                <w:rFonts w:ascii="Arial" w:hAnsi="Arial" w:cs="Arial"/>
                <w:b/>
                <w:bCs/>
                <w:sz w:val="16"/>
                <w:szCs w:val="16"/>
              </w:rPr>
            </w:pPr>
            <w:r w:rsidRPr="004B3BAD">
              <w:rPr>
                <w:rFonts w:ascii="Arial" w:hAnsi="Arial" w:cs="Arial"/>
                <w:b/>
                <w:bCs/>
                <w:sz w:val="16"/>
                <w:szCs w:val="16"/>
              </w:rPr>
              <w:t>907.0</w:t>
            </w:r>
          </w:p>
        </w:tc>
        <w:tc>
          <w:tcPr>
            <w:tcW w:w="491" w:type="pct"/>
            <w:tcBorders>
              <w:top w:val="nil"/>
              <w:left w:val="nil"/>
              <w:bottom w:val="single" w:sz="4" w:space="0" w:color="293F5B"/>
              <w:right w:val="nil"/>
            </w:tcBorders>
            <w:shd w:val="clear" w:color="000000" w:fill="FFFFFF"/>
            <w:noWrap/>
            <w:vAlign w:val="center"/>
            <w:hideMark/>
          </w:tcPr>
          <w:p w14:paraId="59D6BC4B" w14:textId="77777777" w:rsidR="009B3A03" w:rsidRPr="004B3BAD" w:rsidRDefault="009B3A03" w:rsidP="00E377AB">
            <w:pPr>
              <w:spacing w:before="0" w:after="0" w:line="240" w:lineRule="auto"/>
              <w:jc w:val="right"/>
              <w:rPr>
                <w:rFonts w:ascii="Arial" w:hAnsi="Arial" w:cs="Arial"/>
                <w:b/>
                <w:bCs/>
                <w:sz w:val="16"/>
                <w:szCs w:val="16"/>
              </w:rPr>
            </w:pPr>
            <w:r w:rsidRPr="004B3BAD">
              <w:rPr>
                <w:rFonts w:ascii="Arial" w:hAnsi="Arial" w:cs="Arial"/>
                <w:b/>
                <w:bCs/>
                <w:sz w:val="16"/>
                <w:szCs w:val="16"/>
              </w:rPr>
              <w:t>266.6</w:t>
            </w:r>
          </w:p>
        </w:tc>
        <w:tc>
          <w:tcPr>
            <w:tcW w:w="491" w:type="pct"/>
            <w:tcBorders>
              <w:top w:val="nil"/>
              <w:left w:val="nil"/>
              <w:bottom w:val="single" w:sz="4" w:space="0" w:color="293F5B"/>
              <w:right w:val="nil"/>
            </w:tcBorders>
            <w:shd w:val="clear" w:color="000000" w:fill="FFFFFF"/>
            <w:noWrap/>
            <w:vAlign w:val="center"/>
            <w:hideMark/>
          </w:tcPr>
          <w:p w14:paraId="1E025D18" w14:textId="77777777" w:rsidR="009B3A03" w:rsidRPr="004B3BAD" w:rsidRDefault="009B3A03" w:rsidP="00E377AB">
            <w:pPr>
              <w:spacing w:before="0" w:after="0" w:line="240" w:lineRule="auto"/>
              <w:jc w:val="right"/>
              <w:rPr>
                <w:rFonts w:ascii="Arial" w:hAnsi="Arial" w:cs="Arial"/>
                <w:b/>
                <w:bCs/>
                <w:sz w:val="16"/>
                <w:szCs w:val="16"/>
              </w:rPr>
            </w:pPr>
            <w:r w:rsidRPr="004B3BAD">
              <w:rPr>
                <w:rFonts w:ascii="Arial" w:hAnsi="Arial" w:cs="Arial"/>
                <w:b/>
                <w:bCs/>
                <w:sz w:val="16"/>
                <w:szCs w:val="16"/>
              </w:rPr>
              <w:t>27.0</w:t>
            </w:r>
          </w:p>
        </w:tc>
        <w:tc>
          <w:tcPr>
            <w:tcW w:w="491" w:type="pct"/>
            <w:tcBorders>
              <w:top w:val="nil"/>
              <w:left w:val="nil"/>
              <w:bottom w:val="single" w:sz="4" w:space="0" w:color="293F5B"/>
              <w:right w:val="nil"/>
            </w:tcBorders>
            <w:shd w:val="clear" w:color="000000" w:fill="FFFFFF"/>
            <w:noWrap/>
            <w:vAlign w:val="center"/>
            <w:hideMark/>
          </w:tcPr>
          <w:p w14:paraId="5BBA1F02" w14:textId="031BA085" w:rsidR="009B3A03"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E447FE6" w14:textId="77777777" w:rsidR="009B3A03" w:rsidRPr="004B3BAD" w:rsidRDefault="009B3A03" w:rsidP="00E377AB">
            <w:pPr>
              <w:spacing w:before="0" w:after="0" w:line="240" w:lineRule="auto"/>
              <w:jc w:val="right"/>
              <w:rPr>
                <w:rFonts w:ascii="Arial" w:hAnsi="Arial" w:cs="Arial"/>
                <w:b/>
                <w:bCs/>
                <w:sz w:val="16"/>
                <w:szCs w:val="16"/>
              </w:rPr>
            </w:pPr>
            <w:r w:rsidRPr="004B3BAD">
              <w:rPr>
                <w:rFonts w:ascii="Arial" w:hAnsi="Arial" w:cs="Arial"/>
                <w:b/>
                <w:bCs/>
                <w:sz w:val="16"/>
                <w:szCs w:val="16"/>
              </w:rPr>
              <w:t>94.8</w:t>
            </w:r>
          </w:p>
        </w:tc>
        <w:tc>
          <w:tcPr>
            <w:tcW w:w="491" w:type="pct"/>
            <w:tcBorders>
              <w:top w:val="nil"/>
              <w:left w:val="nil"/>
              <w:bottom w:val="single" w:sz="4" w:space="0" w:color="293F5B"/>
              <w:right w:val="nil"/>
            </w:tcBorders>
            <w:shd w:val="clear" w:color="000000" w:fill="FFFFFF"/>
            <w:noWrap/>
            <w:vAlign w:val="center"/>
            <w:hideMark/>
          </w:tcPr>
          <w:p w14:paraId="74EB4ACE" w14:textId="0115F8F2" w:rsidR="009B3A03"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1A1C025" w14:textId="77777777" w:rsidR="009B3A03" w:rsidRPr="004B3BAD" w:rsidRDefault="009B3A03" w:rsidP="00E377AB">
            <w:pPr>
              <w:spacing w:before="0" w:after="0" w:line="240" w:lineRule="auto"/>
              <w:jc w:val="right"/>
              <w:rPr>
                <w:rFonts w:ascii="Arial" w:hAnsi="Arial" w:cs="Arial"/>
                <w:b/>
                <w:bCs/>
                <w:sz w:val="16"/>
                <w:szCs w:val="16"/>
              </w:rPr>
            </w:pPr>
            <w:r w:rsidRPr="004B3BAD">
              <w:rPr>
                <w:rFonts w:ascii="Arial" w:hAnsi="Arial" w:cs="Arial"/>
                <w:b/>
                <w:bCs/>
                <w:sz w:val="16"/>
                <w:szCs w:val="16"/>
              </w:rPr>
              <w:t>59.9</w:t>
            </w:r>
          </w:p>
        </w:tc>
        <w:tc>
          <w:tcPr>
            <w:tcW w:w="491" w:type="pct"/>
            <w:tcBorders>
              <w:top w:val="nil"/>
              <w:left w:val="nil"/>
              <w:bottom w:val="single" w:sz="4" w:space="0" w:color="293F5B"/>
              <w:right w:val="nil"/>
            </w:tcBorders>
            <w:shd w:val="clear" w:color="000000" w:fill="FFFFFF"/>
            <w:noWrap/>
            <w:vAlign w:val="center"/>
            <w:hideMark/>
          </w:tcPr>
          <w:p w14:paraId="3554EFEF" w14:textId="5A8E2502" w:rsidR="009B3A03"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2" w:type="pct"/>
            <w:tcBorders>
              <w:top w:val="nil"/>
              <w:left w:val="nil"/>
              <w:bottom w:val="single" w:sz="4" w:space="0" w:color="293F5B"/>
              <w:right w:val="nil"/>
            </w:tcBorders>
            <w:shd w:val="clear" w:color="000000" w:fill="FFFFFF"/>
            <w:noWrap/>
            <w:vAlign w:val="center"/>
            <w:hideMark/>
          </w:tcPr>
          <w:p w14:paraId="168568EA" w14:textId="77777777" w:rsidR="009B3A03" w:rsidRPr="004B3BAD" w:rsidRDefault="009B3A03" w:rsidP="00E377AB">
            <w:pPr>
              <w:spacing w:before="0" w:after="0" w:line="240" w:lineRule="auto"/>
              <w:jc w:val="right"/>
              <w:rPr>
                <w:rFonts w:ascii="Arial" w:hAnsi="Arial" w:cs="Arial"/>
                <w:b/>
                <w:bCs/>
                <w:sz w:val="16"/>
                <w:szCs w:val="16"/>
              </w:rPr>
            </w:pPr>
            <w:r w:rsidRPr="004B3BAD">
              <w:rPr>
                <w:rFonts w:ascii="Arial" w:hAnsi="Arial" w:cs="Arial"/>
                <w:b/>
                <w:bCs/>
                <w:sz w:val="16"/>
                <w:szCs w:val="16"/>
              </w:rPr>
              <w:t>1,355.2</w:t>
            </w:r>
          </w:p>
        </w:tc>
      </w:tr>
    </w:tbl>
    <w:p w14:paraId="522BEC2B" w14:textId="58DB9CB1" w:rsidR="00775826" w:rsidRPr="004B3BAD" w:rsidRDefault="00775826" w:rsidP="00AF23C1">
      <w:pPr>
        <w:pStyle w:val="ChartandTableFootnoteAlpha"/>
        <w:numPr>
          <w:ilvl w:val="0"/>
          <w:numId w:val="14"/>
        </w:numPr>
        <w:rPr>
          <w:color w:val="auto"/>
        </w:rPr>
      </w:pPr>
      <w:r w:rsidRPr="004B3BAD">
        <w:rPr>
          <w:color w:val="auto"/>
        </w:rPr>
        <w:t xml:space="preserve">State allocations are indicative estimates only and to be determined on the signing of agreements. </w:t>
      </w:r>
    </w:p>
    <w:p w14:paraId="7A101F0F" w14:textId="77777777" w:rsidR="00775826" w:rsidRPr="004B3BAD" w:rsidRDefault="00775826" w:rsidP="00775826">
      <w:pPr>
        <w:pStyle w:val="ChartLine"/>
      </w:pPr>
    </w:p>
    <w:p w14:paraId="578482CD" w14:textId="7444A075" w:rsidR="00775826" w:rsidRPr="004B3BAD" w:rsidRDefault="00775826" w:rsidP="00775826">
      <w:r w:rsidRPr="004B3BAD">
        <w:t xml:space="preserve">The Australian Government funds several measures under this program to support delivery of the Murray–Darling Basin Plan, including water recovery investment for </w:t>
      </w:r>
      <w:r w:rsidR="000378AB">
        <w:t>‘</w:t>
      </w:r>
      <w:r w:rsidRPr="004B3BAD">
        <w:t>bridging the gap</w:t>
      </w:r>
      <w:r w:rsidR="000378AB">
        <w:t>’</w:t>
      </w:r>
      <w:r w:rsidRPr="004B3BAD">
        <w:t xml:space="preserve"> to Sustainable Diversion Limits. The program also funds implementation of supply measures, support for communities throughout the Murray–Darling Basin and efforts to improve the health of wetlands and freshwater ecosystems.</w:t>
      </w:r>
    </w:p>
    <w:p w14:paraId="198EA17A" w14:textId="77777777" w:rsidR="007837FB" w:rsidRPr="004B3BAD" w:rsidRDefault="007837FB" w:rsidP="007837FB">
      <w:r w:rsidRPr="004B3BAD">
        <w:t xml:space="preserve">A new measure associated with this item is listed in Table 1.4 and described in more detail in Budget Paper No. 2, </w:t>
      </w:r>
      <w:r w:rsidRPr="005B02D8">
        <w:rPr>
          <w:rStyle w:val="SubtleEmphasis"/>
        </w:rPr>
        <w:t>Budget Measures 2024–25</w:t>
      </w:r>
      <w:r w:rsidRPr="004B3BAD">
        <w:t>.</w:t>
      </w:r>
    </w:p>
    <w:p w14:paraId="73FA72B6" w14:textId="38D830F9" w:rsidR="00572513" w:rsidRPr="004B3BAD" w:rsidRDefault="00775826" w:rsidP="00941E78">
      <w:pPr>
        <w:pStyle w:val="TableHeading"/>
        <w:rPr>
          <w:rFonts w:eastAsiaTheme="minorHAnsi" w:cstheme="minorBidi"/>
          <w:sz w:val="22"/>
          <w:szCs w:val="22"/>
          <w:lang w:eastAsia="en-US"/>
        </w:rPr>
      </w:pPr>
      <w:r w:rsidRPr="004B3BAD">
        <w:t>Temporary cap on the price of coal</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572513" w:rsidRPr="004B3BAD" w14:paraId="560B921D" w14:textId="77777777" w:rsidTr="00E377AB">
        <w:trPr>
          <w:divId w:val="1744642199"/>
          <w:trHeight w:hRule="exact" w:val="225"/>
        </w:trPr>
        <w:tc>
          <w:tcPr>
            <w:tcW w:w="530" w:type="pct"/>
            <w:tcBorders>
              <w:top w:val="single" w:sz="4" w:space="0" w:color="293F5B"/>
              <w:left w:val="nil"/>
              <w:bottom w:val="nil"/>
              <w:right w:val="nil"/>
            </w:tcBorders>
            <w:shd w:val="clear" w:color="000000" w:fill="FFFFFF"/>
            <w:noWrap/>
            <w:vAlign w:val="center"/>
            <w:hideMark/>
          </w:tcPr>
          <w:p w14:paraId="44D1DC64" w14:textId="3AA8ACD0" w:rsidR="00572513" w:rsidRPr="004B3BAD" w:rsidRDefault="00572513" w:rsidP="00E377AB">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4200BC3F" w14:textId="77777777" w:rsidR="00572513" w:rsidRPr="004B3BAD" w:rsidRDefault="00572513" w:rsidP="00E377AB">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3142A783" w14:textId="77777777" w:rsidR="00572513" w:rsidRPr="004B3BAD" w:rsidRDefault="00572513" w:rsidP="00E377AB">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65211245" w14:textId="77777777" w:rsidR="00572513" w:rsidRPr="004B3BAD" w:rsidRDefault="00572513" w:rsidP="00E377AB">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40C6DE6C" w14:textId="77777777" w:rsidR="00572513" w:rsidRPr="004B3BAD" w:rsidRDefault="00572513" w:rsidP="00E377AB">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284FAAA8" w14:textId="77777777" w:rsidR="00572513" w:rsidRPr="004B3BAD" w:rsidRDefault="00572513" w:rsidP="00E377AB">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1352A535" w14:textId="77777777" w:rsidR="00572513" w:rsidRPr="004B3BAD" w:rsidRDefault="00572513" w:rsidP="00E377AB">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6498A23E" w14:textId="77777777" w:rsidR="00572513" w:rsidRPr="004B3BAD" w:rsidRDefault="00572513" w:rsidP="00E377AB">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4E950302" w14:textId="77777777" w:rsidR="00572513" w:rsidRPr="004B3BAD" w:rsidRDefault="00572513" w:rsidP="00E377AB">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45A13F70" w14:textId="77777777" w:rsidR="00572513" w:rsidRPr="004B3BAD" w:rsidRDefault="00572513" w:rsidP="00E377AB">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572513" w:rsidRPr="004B3BAD" w14:paraId="35C797FA" w14:textId="77777777" w:rsidTr="00E377AB">
        <w:trPr>
          <w:divId w:val="1744642199"/>
          <w:trHeight w:hRule="exact" w:val="225"/>
        </w:trPr>
        <w:tc>
          <w:tcPr>
            <w:tcW w:w="530" w:type="pct"/>
            <w:tcBorders>
              <w:top w:val="nil"/>
              <w:left w:val="nil"/>
              <w:bottom w:val="nil"/>
              <w:right w:val="nil"/>
            </w:tcBorders>
            <w:shd w:val="clear" w:color="000000" w:fill="FFFFFF"/>
            <w:noWrap/>
            <w:vAlign w:val="center"/>
            <w:hideMark/>
          </w:tcPr>
          <w:p w14:paraId="14F147FE" w14:textId="0C05BE7C" w:rsidR="00572513" w:rsidRPr="004B3BAD" w:rsidRDefault="00572513" w:rsidP="00E377AB">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07638C81" w14:textId="77777777" w:rsidR="00572513" w:rsidRPr="004B3BAD" w:rsidRDefault="00572513" w:rsidP="00E377AB">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single" w:sz="4" w:space="0" w:color="293F5B"/>
              <w:left w:val="nil"/>
              <w:bottom w:val="nil"/>
              <w:right w:val="nil"/>
            </w:tcBorders>
            <w:shd w:val="clear" w:color="000000" w:fill="FFFFFF"/>
            <w:noWrap/>
            <w:vAlign w:val="center"/>
            <w:hideMark/>
          </w:tcPr>
          <w:p w14:paraId="1111F14E" w14:textId="0A357983"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862F8E7" w14:textId="77777777" w:rsidR="00572513" w:rsidRPr="004B3BAD" w:rsidRDefault="00572513" w:rsidP="00E377AB">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single" w:sz="4" w:space="0" w:color="293F5B"/>
              <w:left w:val="nil"/>
              <w:bottom w:val="nil"/>
              <w:right w:val="nil"/>
            </w:tcBorders>
            <w:shd w:val="clear" w:color="000000" w:fill="FFFFFF"/>
            <w:noWrap/>
            <w:vAlign w:val="center"/>
            <w:hideMark/>
          </w:tcPr>
          <w:p w14:paraId="07F39F45" w14:textId="059558AF"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831DC88" w14:textId="0961CF01"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1BE6054E" w14:textId="5D27D4B4"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62664824" w14:textId="1E4ECE91"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8EA7FDF" w14:textId="41D53BB3"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27384BFB" w14:textId="77777777" w:rsidR="00572513" w:rsidRPr="004B3BAD" w:rsidRDefault="00572513" w:rsidP="00E377AB">
            <w:pPr>
              <w:spacing w:before="0" w:after="0" w:line="240" w:lineRule="auto"/>
              <w:jc w:val="right"/>
              <w:rPr>
                <w:rFonts w:ascii="Arial" w:hAnsi="Arial" w:cs="Arial"/>
                <w:sz w:val="16"/>
                <w:szCs w:val="16"/>
              </w:rPr>
            </w:pPr>
            <w:r w:rsidRPr="004B3BAD">
              <w:rPr>
                <w:rFonts w:ascii="Arial" w:hAnsi="Arial" w:cs="Arial"/>
                <w:sz w:val="16"/>
                <w:szCs w:val="16"/>
              </w:rPr>
              <w:t>nfp</w:t>
            </w:r>
          </w:p>
        </w:tc>
      </w:tr>
      <w:tr w:rsidR="00572513" w:rsidRPr="004B3BAD" w14:paraId="199593FF" w14:textId="77777777" w:rsidTr="00E377AB">
        <w:trPr>
          <w:divId w:val="1744642199"/>
          <w:trHeight w:hRule="exact" w:val="225"/>
        </w:trPr>
        <w:tc>
          <w:tcPr>
            <w:tcW w:w="530" w:type="pct"/>
            <w:tcBorders>
              <w:top w:val="nil"/>
              <w:left w:val="nil"/>
              <w:bottom w:val="nil"/>
              <w:right w:val="nil"/>
            </w:tcBorders>
            <w:shd w:val="clear" w:color="000000" w:fill="E6F2FF"/>
            <w:noWrap/>
            <w:vAlign w:val="center"/>
            <w:hideMark/>
          </w:tcPr>
          <w:p w14:paraId="451E29B6" w14:textId="7BF7BDE4" w:rsidR="00572513" w:rsidRPr="004B3BAD" w:rsidRDefault="00572513" w:rsidP="00E377AB">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3133076E" w14:textId="77777777" w:rsidR="00572513" w:rsidRPr="004B3BAD" w:rsidRDefault="00572513" w:rsidP="00E377AB">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nil"/>
              <w:left w:val="nil"/>
              <w:bottom w:val="nil"/>
              <w:right w:val="nil"/>
            </w:tcBorders>
            <w:shd w:val="clear" w:color="000000" w:fill="E6F2FF"/>
            <w:noWrap/>
            <w:vAlign w:val="center"/>
            <w:hideMark/>
          </w:tcPr>
          <w:p w14:paraId="0DB0D869" w14:textId="3729B07C"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46AF8A1" w14:textId="77777777" w:rsidR="00572513" w:rsidRPr="004B3BAD" w:rsidRDefault="00572513" w:rsidP="00E377AB">
            <w:pPr>
              <w:spacing w:before="0" w:after="0" w:line="240" w:lineRule="auto"/>
              <w:jc w:val="right"/>
              <w:rPr>
                <w:rFonts w:ascii="Arial" w:hAnsi="Arial" w:cs="Arial"/>
                <w:sz w:val="16"/>
                <w:szCs w:val="16"/>
              </w:rPr>
            </w:pPr>
            <w:r w:rsidRPr="004B3BAD">
              <w:rPr>
                <w:rFonts w:ascii="Arial" w:hAnsi="Arial" w:cs="Arial"/>
                <w:sz w:val="16"/>
                <w:szCs w:val="16"/>
              </w:rPr>
              <w:t>nfp</w:t>
            </w:r>
          </w:p>
        </w:tc>
        <w:tc>
          <w:tcPr>
            <w:tcW w:w="491" w:type="pct"/>
            <w:tcBorders>
              <w:top w:val="nil"/>
              <w:left w:val="nil"/>
              <w:bottom w:val="nil"/>
              <w:right w:val="nil"/>
            </w:tcBorders>
            <w:shd w:val="clear" w:color="000000" w:fill="E6F2FF"/>
            <w:noWrap/>
            <w:vAlign w:val="center"/>
            <w:hideMark/>
          </w:tcPr>
          <w:p w14:paraId="26D11314" w14:textId="08118B33"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DD5B0E5" w14:textId="746A7898"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9F017BC" w14:textId="4E94BE0D"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1ACB5945" w14:textId="668653BC"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62C7AF8" w14:textId="2833C289"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737639D5" w14:textId="77777777" w:rsidR="00572513" w:rsidRPr="004B3BAD" w:rsidRDefault="00572513" w:rsidP="00E377AB">
            <w:pPr>
              <w:spacing w:before="0" w:after="0" w:line="240" w:lineRule="auto"/>
              <w:jc w:val="right"/>
              <w:rPr>
                <w:rFonts w:ascii="Arial" w:hAnsi="Arial" w:cs="Arial"/>
                <w:sz w:val="16"/>
                <w:szCs w:val="16"/>
              </w:rPr>
            </w:pPr>
            <w:r w:rsidRPr="004B3BAD">
              <w:rPr>
                <w:rFonts w:ascii="Arial" w:hAnsi="Arial" w:cs="Arial"/>
                <w:sz w:val="16"/>
                <w:szCs w:val="16"/>
              </w:rPr>
              <w:t>nfp</w:t>
            </w:r>
          </w:p>
        </w:tc>
      </w:tr>
      <w:tr w:rsidR="00572513" w:rsidRPr="004B3BAD" w14:paraId="3DB27ABD" w14:textId="77777777" w:rsidTr="00E377AB">
        <w:trPr>
          <w:divId w:val="1744642199"/>
          <w:trHeight w:hRule="exact" w:val="225"/>
        </w:trPr>
        <w:tc>
          <w:tcPr>
            <w:tcW w:w="530" w:type="pct"/>
            <w:tcBorders>
              <w:top w:val="nil"/>
              <w:left w:val="nil"/>
              <w:bottom w:val="nil"/>
              <w:right w:val="nil"/>
            </w:tcBorders>
            <w:shd w:val="clear" w:color="000000" w:fill="FFFFFF"/>
            <w:noWrap/>
            <w:vAlign w:val="center"/>
            <w:hideMark/>
          </w:tcPr>
          <w:p w14:paraId="1A5B5B9B" w14:textId="6B7A1007" w:rsidR="00572513" w:rsidRPr="004B3BAD" w:rsidRDefault="00572513" w:rsidP="00E377AB">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3DD6051A" w14:textId="745C4C72"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68E8E56" w14:textId="1F737B5B"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5F7558E" w14:textId="147B4FBF"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C99FA08" w14:textId="2CC286F7"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A19EFC0" w14:textId="1B3EF9AD"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00F99DB" w14:textId="5E3336CC"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18E18C2" w14:textId="7AE9A113"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358BF23" w14:textId="66E4D516"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2EA9A883" w14:textId="000EF608"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572513" w:rsidRPr="004B3BAD" w14:paraId="1DDE2326" w14:textId="77777777" w:rsidTr="00E377AB">
        <w:trPr>
          <w:divId w:val="1744642199"/>
          <w:trHeight w:hRule="exact" w:val="225"/>
        </w:trPr>
        <w:tc>
          <w:tcPr>
            <w:tcW w:w="530" w:type="pct"/>
            <w:tcBorders>
              <w:top w:val="nil"/>
              <w:left w:val="nil"/>
              <w:bottom w:val="nil"/>
              <w:right w:val="nil"/>
            </w:tcBorders>
            <w:shd w:val="clear" w:color="000000" w:fill="FFFFFF"/>
            <w:noWrap/>
            <w:vAlign w:val="center"/>
            <w:hideMark/>
          </w:tcPr>
          <w:p w14:paraId="031B73A3" w14:textId="2058B8E6" w:rsidR="00572513" w:rsidRPr="004B3BAD" w:rsidRDefault="00572513" w:rsidP="00E377AB">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4F2FF8EC" w14:textId="2B18844D"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E6D653A" w14:textId="7B6DEF40"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5D15DB4" w14:textId="3121AEA5"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C049125" w14:textId="4F6DE51C"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640E83F" w14:textId="55460C65"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31A8E62" w14:textId="3C2198F9"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CD502BE" w14:textId="59E0D262"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2D71542" w14:textId="484AC1F6"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30573D79" w14:textId="4D4F2004"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572513" w:rsidRPr="004B3BAD" w14:paraId="1CDB9E74" w14:textId="77777777" w:rsidTr="00E377AB">
        <w:trPr>
          <w:divId w:val="1744642199"/>
          <w:trHeight w:hRule="exact" w:val="225"/>
        </w:trPr>
        <w:tc>
          <w:tcPr>
            <w:tcW w:w="530" w:type="pct"/>
            <w:tcBorders>
              <w:top w:val="nil"/>
              <w:left w:val="nil"/>
              <w:bottom w:val="nil"/>
              <w:right w:val="nil"/>
            </w:tcBorders>
            <w:shd w:val="clear" w:color="000000" w:fill="FFFFFF"/>
            <w:noWrap/>
            <w:vAlign w:val="center"/>
            <w:hideMark/>
          </w:tcPr>
          <w:p w14:paraId="6DF73AA0" w14:textId="6AD0014C" w:rsidR="00572513" w:rsidRPr="004B3BAD" w:rsidRDefault="00572513" w:rsidP="00E377AB">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4090F374" w14:textId="3B97620A"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3D86F34" w14:textId="39E6EFF8"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12ECAFF" w14:textId="2CEBD382"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B2E7FD1" w14:textId="0E19F856"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1EA2D0C" w14:textId="065618F8"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FCF0111" w14:textId="52A427A0"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368F5F7" w14:textId="1E9FF83A"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CB0EA43" w14:textId="50E32551"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1A17C48A" w14:textId="7AFCDA5E" w:rsidR="00572513"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572513" w:rsidRPr="004B3BAD" w14:paraId="2F185075" w14:textId="77777777" w:rsidTr="00E377AB">
        <w:trPr>
          <w:divId w:val="1744642199"/>
          <w:trHeight w:hRule="exact" w:val="225"/>
        </w:trPr>
        <w:tc>
          <w:tcPr>
            <w:tcW w:w="530" w:type="pct"/>
            <w:tcBorders>
              <w:top w:val="nil"/>
              <w:left w:val="nil"/>
              <w:bottom w:val="single" w:sz="4" w:space="0" w:color="293F5B"/>
              <w:right w:val="nil"/>
            </w:tcBorders>
            <w:shd w:val="clear" w:color="000000" w:fill="FFFFFF"/>
            <w:noWrap/>
            <w:vAlign w:val="center"/>
            <w:hideMark/>
          </w:tcPr>
          <w:p w14:paraId="305A8416" w14:textId="77777777" w:rsidR="00572513" w:rsidRPr="004B3BAD" w:rsidRDefault="00572513" w:rsidP="00E377AB">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1B89FF76" w14:textId="77777777" w:rsidR="00572513" w:rsidRPr="004B3BAD" w:rsidRDefault="00572513" w:rsidP="00E377AB">
            <w:pPr>
              <w:spacing w:before="0" w:after="0" w:line="240" w:lineRule="auto"/>
              <w:jc w:val="right"/>
              <w:rPr>
                <w:rFonts w:ascii="Arial" w:hAnsi="Arial" w:cs="Arial"/>
                <w:b/>
                <w:bCs/>
                <w:sz w:val="16"/>
                <w:szCs w:val="16"/>
              </w:rPr>
            </w:pPr>
            <w:r w:rsidRPr="004B3BAD">
              <w:rPr>
                <w:rFonts w:ascii="Arial" w:hAnsi="Arial" w:cs="Arial"/>
                <w:b/>
                <w:bCs/>
                <w:sz w:val="16"/>
                <w:szCs w:val="16"/>
              </w:rPr>
              <w:t>nfp</w:t>
            </w:r>
          </w:p>
        </w:tc>
        <w:tc>
          <w:tcPr>
            <w:tcW w:w="491" w:type="pct"/>
            <w:tcBorders>
              <w:top w:val="nil"/>
              <w:left w:val="nil"/>
              <w:bottom w:val="single" w:sz="4" w:space="0" w:color="293F5B"/>
              <w:right w:val="nil"/>
            </w:tcBorders>
            <w:shd w:val="clear" w:color="000000" w:fill="FFFFFF"/>
            <w:noWrap/>
            <w:vAlign w:val="center"/>
            <w:hideMark/>
          </w:tcPr>
          <w:p w14:paraId="1819FF94" w14:textId="5D10320B" w:rsidR="00572513"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86E7C99" w14:textId="77777777" w:rsidR="00572513" w:rsidRPr="004B3BAD" w:rsidRDefault="00572513" w:rsidP="00E377AB">
            <w:pPr>
              <w:spacing w:before="0" w:after="0" w:line="240" w:lineRule="auto"/>
              <w:jc w:val="right"/>
              <w:rPr>
                <w:rFonts w:ascii="Arial" w:hAnsi="Arial" w:cs="Arial"/>
                <w:b/>
                <w:bCs/>
                <w:sz w:val="16"/>
                <w:szCs w:val="16"/>
              </w:rPr>
            </w:pPr>
            <w:r w:rsidRPr="004B3BAD">
              <w:rPr>
                <w:rFonts w:ascii="Arial" w:hAnsi="Arial" w:cs="Arial"/>
                <w:b/>
                <w:bCs/>
                <w:sz w:val="16"/>
                <w:szCs w:val="16"/>
              </w:rPr>
              <w:t>nfp</w:t>
            </w:r>
          </w:p>
        </w:tc>
        <w:tc>
          <w:tcPr>
            <w:tcW w:w="491" w:type="pct"/>
            <w:tcBorders>
              <w:top w:val="nil"/>
              <w:left w:val="nil"/>
              <w:bottom w:val="single" w:sz="4" w:space="0" w:color="293F5B"/>
              <w:right w:val="nil"/>
            </w:tcBorders>
            <w:shd w:val="clear" w:color="000000" w:fill="FFFFFF"/>
            <w:noWrap/>
            <w:vAlign w:val="center"/>
            <w:hideMark/>
          </w:tcPr>
          <w:p w14:paraId="01AEDD64" w14:textId="6DE60624" w:rsidR="00572513"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C6FF6B5" w14:textId="3F0CC2AA" w:rsidR="00572513"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E584C21" w14:textId="50BA6E1C" w:rsidR="00572513"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C6D7EAD" w14:textId="106ED553" w:rsidR="00572513"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FA1BA3F" w14:textId="54967C76" w:rsidR="00572513"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4A72BF0E" w14:textId="77777777" w:rsidR="00572513" w:rsidRPr="004B3BAD" w:rsidRDefault="00572513" w:rsidP="00E377AB">
            <w:pPr>
              <w:spacing w:before="0" w:after="0" w:line="240" w:lineRule="auto"/>
              <w:jc w:val="right"/>
              <w:rPr>
                <w:rFonts w:ascii="Arial" w:hAnsi="Arial" w:cs="Arial"/>
                <w:b/>
                <w:bCs/>
                <w:sz w:val="16"/>
                <w:szCs w:val="16"/>
              </w:rPr>
            </w:pPr>
            <w:r w:rsidRPr="004B3BAD">
              <w:rPr>
                <w:rFonts w:ascii="Arial" w:hAnsi="Arial" w:cs="Arial"/>
                <w:b/>
                <w:bCs/>
                <w:sz w:val="16"/>
                <w:szCs w:val="16"/>
              </w:rPr>
              <w:t>nfp</w:t>
            </w:r>
          </w:p>
        </w:tc>
      </w:tr>
    </w:tbl>
    <w:p w14:paraId="6F24357D" w14:textId="06CE712B" w:rsidR="006D5DB2" w:rsidRPr="004B3BAD" w:rsidRDefault="00775826" w:rsidP="000C3120">
      <w:r w:rsidRPr="004B3BAD">
        <w:t xml:space="preserve">The Australian Government </w:t>
      </w:r>
      <w:r w:rsidR="000F5C90" w:rsidRPr="004B3BAD">
        <w:t>is providing</w:t>
      </w:r>
      <w:r w:rsidRPr="004B3BAD">
        <w:t xml:space="preserve"> funding to support the New South Wales and Queensland governments to implement a temporary cap of $125</w:t>
      </w:r>
      <w:r w:rsidR="004D40BD" w:rsidRPr="004B3BAD">
        <w:t> </w:t>
      </w:r>
      <w:r w:rsidRPr="004B3BAD">
        <w:t>per</w:t>
      </w:r>
      <w:r w:rsidR="004D40BD" w:rsidRPr="004B3BAD">
        <w:t> </w:t>
      </w:r>
      <w:r w:rsidRPr="004B3BAD">
        <w:t>tonne on the price of coal used for electricity generation.</w:t>
      </w:r>
      <w:r w:rsidR="006D5DB2" w:rsidRPr="004B3BAD">
        <w:br w:type="page"/>
      </w:r>
    </w:p>
    <w:p w14:paraId="3669AE47" w14:textId="1241F130" w:rsidR="00A53BB1" w:rsidRPr="004B3BAD" w:rsidRDefault="00775826" w:rsidP="00941E78">
      <w:pPr>
        <w:pStyle w:val="TableHeading"/>
        <w:rPr>
          <w:rFonts w:eastAsiaTheme="minorHAnsi" w:cstheme="minorBidi"/>
          <w:sz w:val="22"/>
          <w:szCs w:val="22"/>
          <w:lang w:eastAsia="en-US"/>
        </w:rPr>
      </w:pPr>
      <w:r w:rsidRPr="004B3BAD">
        <w:lastRenderedPageBreak/>
        <w:t xml:space="preserve">Transforming Digital Environmental Assessments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A53BB1" w:rsidRPr="004B3BAD" w14:paraId="636773F5" w14:textId="77777777" w:rsidTr="00E377AB">
        <w:trPr>
          <w:trHeight w:hRule="exact" w:val="225"/>
        </w:trPr>
        <w:tc>
          <w:tcPr>
            <w:tcW w:w="530" w:type="pct"/>
            <w:tcBorders>
              <w:top w:val="single" w:sz="4" w:space="0" w:color="293F5B"/>
              <w:left w:val="nil"/>
              <w:bottom w:val="nil"/>
              <w:right w:val="nil"/>
            </w:tcBorders>
            <w:shd w:val="clear" w:color="000000" w:fill="FFFFFF"/>
            <w:noWrap/>
            <w:vAlign w:val="center"/>
            <w:hideMark/>
          </w:tcPr>
          <w:p w14:paraId="116E5D93" w14:textId="69211D30" w:rsidR="00A53BB1" w:rsidRPr="004B3BAD" w:rsidRDefault="00A53BB1" w:rsidP="00E377AB">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52089603"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2E6FC11D"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10504F14"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73F66810"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4F0317B0"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44B087BD"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43543E78"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11ED4F26"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58021834"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A53BB1" w:rsidRPr="004B3BAD" w14:paraId="0A763B1B"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12D85B84" w14:textId="04BE19F5" w:rsidR="00A53BB1" w:rsidRPr="004B3BAD" w:rsidRDefault="00A53BB1" w:rsidP="00E377AB">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113BA4CF"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0.6</w:t>
            </w:r>
          </w:p>
        </w:tc>
        <w:tc>
          <w:tcPr>
            <w:tcW w:w="491" w:type="pct"/>
            <w:tcBorders>
              <w:top w:val="single" w:sz="4" w:space="0" w:color="293F5B"/>
              <w:left w:val="nil"/>
              <w:bottom w:val="nil"/>
              <w:right w:val="nil"/>
            </w:tcBorders>
            <w:shd w:val="clear" w:color="000000" w:fill="FFFFFF"/>
            <w:noWrap/>
            <w:vAlign w:val="center"/>
            <w:hideMark/>
          </w:tcPr>
          <w:p w14:paraId="382E421C"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0.9</w:t>
            </w:r>
          </w:p>
        </w:tc>
        <w:tc>
          <w:tcPr>
            <w:tcW w:w="491" w:type="pct"/>
            <w:tcBorders>
              <w:top w:val="single" w:sz="4" w:space="0" w:color="293F5B"/>
              <w:left w:val="nil"/>
              <w:bottom w:val="nil"/>
              <w:right w:val="nil"/>
            </w:tcBorders>
            <w:shd w:val="clear" w:color="000000" w:fill="FFFFFF"/>
            <w:noWrap/>
            <w:vAlign w:val="center"/>
            <w:hideMark/>
          </w:tcPr>
          <w:p w14:paraId="61AB0CC1"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0.9</w:t>
            </w:r>
          </w:p>
        </w:tc>
        <w:tc>
          <w:tcPr>
            <w:tcW w:w="491" w:type="pct"/>
            <w:tcBorders>
              <w:top w:val="single" w:sz="4" w:space="0" w:color="293F5B"/>
              <w:left w:val="nil"/>
              <w:bottom w:val="nil"/>
              <w:right w:val="nil"/>
            </w:tcBorders>
            <w:shd w:val="clear" w:color="000000" w:fill="FFFFFF"/>
            <w:noWrap/>
            <w:vAlign w:val="center"/>
            <w:hideMark/>
          </w:tcPr>
          <w:p w14:paraId="7A15271E" w14:textId="0912940B"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188AB664"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0.6</w:t>
            </w:r>
          </w:p>
        </w:tc>
        <w:tc>
          <w:tcPr>
            <w:tcW w:w="491" w:type="pct"/>
            <w:tcBorders>
              <w:top w:val="single" w:sz="4" w:space="0" w:color="293F5B"/>
              <w:left w:val="nil"/>
              <w:bottom w:val="nil"/>
              <w:right w:val="nil"/>
            </w:tcBorders>
            <w:shd w:val="clear" w:color="000000" w:fill="FFFFFF"/>
            <w:noWrap/>
            <w:vAlign w:val="center"/>
            <w:hideMark/>
          </w:tcPr>
          <w:p w14:paraId="1C83E3FC"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0.9</w:t>
            </w:r>
          </w:p>
        </w:tc>
        <w:tc>
          <w:tcPr>
            <w:tcW w:w="491" w:type="pct"/>
            <w:tcBorders>
              <w:top w:val="single" w:sz="4" w:space="0" w:color="293F5B"/>
              <w:left w:val="nil"/>
              <w:bottom w:val="nil"/>
              <w:right w:val="nil"/>
            </w:tcBorders>
            <w:shd w:val="clear" w:color="000000" w:fill="FFFFFF"/>
            <w:noWrap/>
            <w:vAlign w:val="center"/>
            <w:hideMark/>
          </w:tcPr>
          <w:p w14:paraId="0ACE033B"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0.6</w:t>
            </w:r>
          </w:p>
        </w:tc>
        <w:tc>
          <w:tcPr>
            <w:tcW w:w="491" w:type="pct"/>
            <w:tcBorders>
              <w:top w:val="single" w:sz="4" w:space="0" w:color="293F5B"/>
              <w:left w:val="nil"/>
              <w:bottom w:val="nil"/>
              <w:right w:val="nil"/>
            </w:tcBorders>
            <w:shd w:val="clear" w:color="000000" w:fill="FFFFFF"/>
            <w:noWrap/>
            <w:vAlign w:val="center"/>
            <w:hideMark/>
          </w:tcPr>
          <w:p w14:paraId="1C5EA941"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0.6</w:t>
            </w:r>
          </w:p>
        </w:tc>
        <w:tc>
          <w:tcPr>
            <w:tcW w:w="544" w:type="pct"/>
            <w:tcBorders>
              <w:top w:val="single" w:sz="4" w:space="0" w:color="293F5B"/>
              <w:left w:val="nil"/>
              <w:bottom w:val="nil"/>
              <w:right w:val="nil"/>
            </w:tcBorders>
            <w:shd w:val="clear" w:color="000000" w:fill="FFFFFF"/>
            <w:noWrap/>
            <w:vAlign w:val="center"/>
            <w:hideMark/>
          </w:tcPr>
          <w:p w14:paraId="768FECA4"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5.1</w:t>
            </w:r>
          </w:p>
        </w:tc>
      </w:tr>
      <w:tr w:rsidR="00A53BB1" w:rsidRPr="004B3BAD" w14:paraId="0DC7793F" w14:textId="77777777" w:rsidTr="00E377AB">
        <w:trPr>
          <w:trHeight w:hRule="exact" w:val="225"/>
        </w:trPr>
        <w:tc>
          <w:tcPr>
            <w:tcW w:w="530" w:type="pct"/>
            <w:tcBorders>
              <w:top w:val="nil"/>
              <w:left w:val="nil"/>
              <w:bottom w:val="nil"/>
              <w:right w:val="nil"/>
            </w:tcBorders>
            <w:shd w:val="clear" w:color="000000" w:fill="E6F2FF"/>
            <w:noWrap/>
            <w:vAlign w:val="center"/>
            <w:hideMark/>
          </w:tcPr>
          <w:p w14:paraId="74C62118" w14:textId="528266D8" w:rsidR="00A53BB1" w:rsidRPr="004B3BAD" w:rsidRDefault="00A53BB1" w:rsidP="00E377AB">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6FF08EF3"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0.6</w:t>
            </w:r>
          </w:p>
        </w:tc>
        <w:tc>
          <w:tcPr>
            <w:tcW w:w="491" w:type="pct"/>
            <w:tcBorders>
              <w:top w:val="nil"/>
              <w:left w:val="nil"/>
              <w:bottom w:val="nil"/>
              <w:right w:val="nil"/>
            </w:tcBorders>
            <w:shd w:val="clear" w:color="000000" w:fill="E6F2FF"/>
            <w:noWrap/>
            <w:vAlign w:val="center"/>
            <w:hideMark/>
          </w:tcPr>
          <w:p w14:paraId="7AA8FC95"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0.6</w:t>
            </w:r>
          </w:p>
        </w:tc>
        <w:tc>
          <w:tcPr>
            <w:tcW w:w="491" w:type="pct"/>
            <w:tcBorders>
              <w:top w:val="nil"/>
              <w:left w:val="nil"/>
              <w:bottom w:val="nil"/>
              <w:right w:val="nil"/>
            </w:tcBorders>
            <w:shd w:val="clear" w:color="000000" w:fill="E6F2FF"/>
            <w:noWrap/>
            <w:vAlign w:val="center"/>
            <w:hideMark/>
          </w:tcPr>
          <w:p w14:paraId="3FEEC728"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0.6</w:t>
            </w:r>
          </w:p>
        </w:tc>
        <w:tc>
          <w:tcPr>
            <w:tcW w:w="491" w:type="pct"/>
            <w:tcBorders>
              <w:top w:val="nil"/>
              <w:left w:val="nil"/>
              <w:bottom w:val="nil"/>
              <w:right w:val="nil"/>
            </w:tcBorders>
            <w:shd w:val="clear" w:color="000000" w:fill="E6F2FF"/>
            <w:noWrap/>
            <w:vAlign w:val="center"/>
            <w:hideMark/>
          </w:tcPr>
          <w:p w14:paraId="465B1A14" w14:textId="5B4096F2"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0045539"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0.6</w:t>
            </w:r>
          </w:p>
        </w:tc>
        <w:tc>
          <w:tcPr>
            <w:tcW w:w="491" w:type="pct"/>
            <w:tcBorders>
              <w:top w:val="nil"/>
              <w:left w:val="nil"/>
              <w:bottom w:val="nil"/>
              <w:right w:val="nil"/>
            </w:tcBorders>
            <w:shd w:val="clear" w:color="000000" w:fill="E6F2FF"/>
            <w:noWrap/>
            <w:vAlign w:val="center"/>
            <w:hideMark/>
          </w:tcPr>
          <w:p w14:paraId="31462B06"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0.6</w:t>
            </w:r>
          </w:p>
        </w:tc>
        <w:tc>
          <w:tcPr>
            <w:tcW w:w="491" w:type="pct"/>
            <w:tcBorders>
              <w:top w:val="nil"/>
              <w:left w:val="nil"/>
              <w:bottom w:val="nil"/>
              <w:right w:val="nil"/>
            </w:tcBorders>
            <w:shd w:val="clear" w:color="000000" w:fill="E6F2FF"/>
            <w:noWrap/>
            <w:vAlign w:val="center"/>
            <w:hideMark/>
          </w:tcPr>
          <w:p w14:paraId="6BED4B4F"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0.6</w:t>
            </w:r>
          </w:p>
        </w:tc>
        <w:tc>
          <w:tcPr>
            <w:tcW w:w="491" w:type="pct"/>
            <w:tcBorders>
              <w:top w:val="nil"/>
              <w:left w:val="nil"/>
              <w:bottom w:val="nil"/>
              <w:right w:val="nil"/>
            </w:tcBorders>
            <w:shd w:val="clear" w:color="000000" w:fill="E6F2FF"/>
            <w:noWrap/>
            <w:vAlign w:val="center"/>
            <w:hideMark/>
          </w:tcPr>
          <w:p w14:paraId="096F1681"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0.6</w:t>
            </w:r>
          </w:p>
        </w:tc>
        <w:tc>
          <w:tcPr>
            <w:tcW w:w="544" w:type="pct"/>
            <w:tcBorders>
              <w:top w:val="nil"/>
              <w:left w:val="nil"/>
              <w:bottom w:val="nil"/>
              <w:right w:val="nil"/>
            </w:tcBorders>
            <w:shd w:val="clear" w:color="000000" w:fill="E6F2FF"/>
            <w:noWrap/>
            <w:vAlign w:val="center"/>
            <w:hideMark/>
          </w:tcPr>
          <w:p w14:paraId="05BF0FA2" w14:textId="77777777" w:rsidR="00A53BB1" w:rsidRPr="004B3BAD" w:rsidRDefault="00A53BB1" w:rsidP="00E377AB">
            <w:pPr>
              <w:spacing w:before="0" w:after="0" w:line="240" w:lineRule="auto"/>
              <w:jc w:val="right"/>
              <w:rPr>
                <w:rFonts w:ascii="Arial" w:hAnsi="Arial" w:cs="Arial"/>
                <w:sz w:val="16"/>
                <w:szCs w:val="16"/>
              </w:rPr>
            </w:pPr>
            <w:r w:rsidRPr="004B3BAD">
              <w:rPr>
                <w:rFonts w:ascii="Arial" w:hAnsi="Arial" w:cs="Arial"/>
                <w:sz w:val="16"/>
                <w:szCs w:val="16"/>
              </w:rPr>
              <w:t>4.2</w:t>
            </w:r>
          </w:p>
        </w:tc>
      </w:tr>
      <w:tr w:rsidR="00A53BB1" w:rsidRPr="004B3BAD" w14:paraId="53856082"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38830CA0" w14:textId="041C544A" w:rsidR="00A53BB1" w:rsidRPr="004B3BAD" w:rsidRDefault="00A53BB1" w:rsidP="00E377AB">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16882C72" w14:textId="4C3EE29C"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11DCE7C" w14:textId="3FDFBA1B"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F871FF2" w14:textId="0D4755B4"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DE169E6" w14:textId="5BE2A657"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BA8599F" w14:textId="1F5AACD9"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4830406" w14:textId="13DACE2F"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13E3D28" w14:textId="3538164E"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BBD25B5" w14:textId="32483D74"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225C8C76" w14:textId="41D0E3F7"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A53BB1" w:rsidRPr="004B3BAD" w14:paraId="38CDB9CE"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3ED44CAB" w14:textId="21B61899" w:rsidR="00A53BB1" w:rsidRPr="004B3BAD" w:rsidRDefault="00A53BB1" w:rsidP="00E377AB">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718E161B" w14:textId="115ADD54"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2F30FC7" w14:textId="50A6FEAE"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1B13CCD" w14:textId="60433187"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77679E3" w14:textId="20FF0B69"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72EC537" w14:textId="16E40955"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850C152" w14:textId="446338D6"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D1547AD" w14:textId="5D175982"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46B6602" w14:textId="02446880"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27350A02" w14:textId="11BBECB9"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A53BB1" w:rsidRPr="004B3BAD" w14:paraId="063461A3"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475DEDD3" w14:textId="365336FF" w:rsidR="00A53BB1" w:rsidRPr="004B3BAD" w:rsidRDefault="00A53BB1" w:rsidP="00E377AB">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79799742" w14:textId="71DA8901"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8ACB67D" w14:textId="565BDF02"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4E1A876" w14:textId="64809AC9"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008828D" w14:textId="200A74A2"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184F9DE" w14:textId="6268D812"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5729EA7" w14:textId="15E205EB"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93D4E73" w14:textId="5F1C49A4"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FF76D31" w14:textId="0E70685A"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7224BB5A" w14:textId="4507DBE5" w:rsidR="00A53BB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A53BB1" w:rsidRPr="004B3BAD" w14:paraId="4814EB03" w14:textId="77777777" w:rsidTr="00E377AB">
        <w:trPr>
          <w:trHeight w:hRule="exact" w:val="225"/>
        </w:trPr>
        <w:tc>
          <w:tcPr>
            <w:tcW w:w="530" w:type="pct"/>
            <w:tcBorders>
              <w:top w:val="nil"/>
              <w:left w:val="nil"/>
              <w:bottom w:val="single" w:sz="4" w:space="0" w:color="293F5B"/>
              <w:right w:val="nil"/>
            </w:tcBorders>
            <w:shd w:val="clear" w:color="000000" w:fill="FFFFFF"/>
            <w:noWrap/>
            <w:vAlign w:val="center"/>
            <w:hideMark/>
          </w:tcPr>
          <w:p w14:paraId="22925A19" w14:textId="77777777" w:rsidR="00A53BB1" w:rsidRPr="004B3BAD" w:rsidRDefault="00A53BB1" w:rsidP="00E377AB">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6397272E" w14:textId="77777777" w:rsidR="00A53BB1" w:rsidRPr="004B3BAD" w:rsidRDefault="00A53BB1" w:rsidP="00E377AB">
            <w:pPr>
              <w:spacing w:before="0" w:after="0" w:line="240" w:lineRule="auto"/>
              <w:jc w:val="right"/>
              <w:rPr>
                <w:rFonts w:ascii="Arial" w:hAnsi="Arial" w:cs="Arial"/>
                <w:b/>
                <w:bCs/>
                <w:sz w:val="16"/>
                <w:szCs w:val="16"/>
              </w:rPr>
            </w:pPr>
            <w:r w:rsidRPr="004B3BAD">
              <w:rPr>
                <w:rFonts w:ascii="Arial" w:hAnsi="Arial" w:cs="Arial"/>
                <w:b/>
                <w:bCs/>
                <w:sz w:val="16"/>
                <w:szCs w:val="16"/>
              </w:rPr>
              <w:t>1.2</w:t>
            </w:r>
          </w:p>
        </w:tc>
        <w:tc>
          <w:tcPr>
            <w:tcW w:w="491" w:type="pct"/>
            <w:tcBorders>
              <w:top w:val="nil"/>
              <w:left w:val="nil"/>
              <w:bottom w:val="single" w:sz="4" w:space="0" w:color="293F5B"/>
              <w:right w:val="nil"/>
            </w:tcBorders>
            <w:shd w:val="clear" w:color="000000" w:fill="FFFFFF"/>
            <w:noWrap/>
            <w:vAlign w:val="center"/>
            <w:hideMark/>
          </w:tcPr>
          <w:p w14:paraId="38C6EF18" w14:textId="77777777" w:rsidR="00A53BB1" w:rsidRPr="004B3BAD" w:rsidRDefault="00A53BB1" w:rsidP="00E377AB">
            <w:pPr>
              <w:spacing w:before="0" w:after="0" w:line="240" w:lineRule="auto"/>
              <w:jc w:val="right"/>
              <w:rPr>
                <w:rFonts w:ascii="Arial" w:hAnsi="Arial" w:cs="Arial"/>
                <w:b/>
                <w:bCs/>
                <w:sz w:val="16"/>
                <w:szCs w:val="16"/>
              </w:rPr>
            </w:pPr>
            <w:r w:rsidRPr="004B3BAD">
              <w:rPr>
                <w:rFonts w:ascii="Arial" w:hAnsi="Arial" w:cs="Arial"/>
                <w:b/>
                <w:bCs/>
                <w:sz w:val="16"/>
                <w:szCs w:val="16"/>
              </w:rPr>
              <w:t>1.5</w:t>
            </w:r>
          </w:p>
        </w:tc>
        <w:tc>
          <w:tcPr>
            <w:tcW w:w="491" w:type="pct"/>
            <w:tcBorders>
              <w:top w:val="nil"/>
              <w:left w:val="nil"/>
              <w:bottom w:val="single" w:sz="4" w:space="0" w:color="293F5B"/>
              <w:right w:val="nil"/>
            </w:tcBorders>
            <w:shd w:val="clear" w:color="000000" w:fill="FFFFFF"/>
            <w:noWrap/>
            <w:vAlign w:val="center"/>
            <w:hideMark/>
          </w:tcPr>
          <w:p w14:paraId="42CF4E53" w14:textId="77777777" w:rsidR="00A53BB1" w:rsidRPr="004B3BAD" w:rsidRDefault="00A53BB1" w:rsidP="00E377AB">
            <w:pPr>
              <w:spacing w:before="0" w:after="0" w:line="240" w:lineRule="auto"/>
              <w:jc w:val="right"/>
              <w:rPr>
                <w:rFonts w:ascii="Arial" w:hAnsi="Arial" w:cs="Arial"/>
                <w:b/>
                <w:bCs/>
                <w:sz w:val="16"/>
                <w:szCs w:val="16"/>
              </w:rPr>
            </w:pPr>
            <w:r w:rsidRPr="004B3BAD">
              <w:rPr>
                <w:rFonts w:ascii="Arial" w:hAnsi="Arial" w:cs="Arial"/>
                <w:b/>
                <w:bCs/>
                <w:sz w:val="16"/>
                <w:szCs w:val="16"/>
              </w:rPr>
              <w:t>1.5</w:t>
            </w:r>
          </w:p>
        </w:tc>
        <w:tc>
          <w:tcPr>
            <w:tcW w:w="491" w:type="pct"/>
            <w:tcBorders>
              <w:top w:val="nil"/>
              <w:left w:val="nil"/>
              <w:bottom w:val="single" w:sz="4" w:space="0" w:color="293F5B"/>
              <w:right w:val="nil"/>
            </w:tcBorders>
            <w:shd w:val="clear" w:color="000000" w:fill="FFFFFF"/>
            <w:noWrap/>
            <w:vAlign w:val="center"/>
            <w:hideMark/>
          </w:tcPr>
          <w:p w14:paraId="25FCA17E" w14:textId="5E3EEFAA" w:rsidR="00A53BB1"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7CC225B" w14:textId="77777777" w:rsidR="00A53BB1" w:rsidRPr="004B3BAD" w:rsidRDefault="00A53BB1" w:rsidP="00E377AB">
            <w:pPr>
              <w:spacing w:before="0" w:after="0" w:line="240" w:lineRule="auto"/>
              <w:jc w:val="right"/>
              <w:rPr>
                <w:rFonts w:ascii="Arial" w:hAnsi="Arial" w:cs="Arial"/>
                <w:b/>
                <w:bCs/>
                <w:sz w:val="16"/>
                <w:szCs w:val="16"/>
              </w:rPr>
            </w:pPr>
            <w:r w:rsidRPr="004B3BAD">
              <w:rPr>
                <w:rFonts w:ascii="Arial" w:hAnsi="Arial" w:cs="Arial"/>
                <w:b/>
                <w:bCs/>
                <w:sz w:val="16"/>
                <w:szCs w:val="16"/>
              </w:rPr>
              <w:t>1.2</w:t>
            </w:r>
          </w:p>
        </w:tc>
        <w:tc>
          <w:tcPr>
            <w:tcW w:w="491" w:type="pct"/>
            <w:tcBorders>
              <w:top w:val="nil"/>
              <w:left w:val="nil"/>
              <w:bottom w:val="single" w:sz="4" w:space="0" w:color="293F5B"/>
              <w:right w:val="nil"/>
            </w:tcBorders>
            <w:shd w:val="clear" w:color="000000" w:fill="FFFFFF"/>
            <w:noWrap/>
            <w:vAlign w:val="center"/>
            <w:hideMark/>
          </w:tcPr>
          <w:p w14:paraId="1D4EF71F" w14:textId="77777777" w:rsidR="00A53BB1" w:rsidRPr="004B3BAD" w:rsidRDefault="00A53BB1" w:rsidP="00E377AB">
            <w:pPr>
              <w:spacing w:before="0" w:after="0" w:line="240" w:lineRule="auto"/>
              <w:jc w:val="right"/>
              <w:rPr>
                <w:rFonts w:ascii="Arial" w:hAnsi="Arial" w:cs="Arial"/>
                <w:b/>
                <w:bCs/>
                <w:sz w:val="16"/>
                <w:szCs w:val="16"/>
              </w:rPr>
            </w:pPr>
            <w:r w:rsidRPr="004B3BAD">
              <w:rPr>
                <w:rFonts w:ascii="Arial" w:hAnsi="Arial" w:cs="Arial"/>
                <w:b/>
                <w:bCs/>
                <w:sz w:val="16"/>
                <w:szCs w:val="16"/>
              </w:rPr>
              <w:t>1.5</w:t>
            </w:r>
          </w:p>
        </w:tc>
        <w:tc>
          <w:tcPr>
            <w:tcW w:w="491" w:type="pct"/>
            <w:tcBorders>
              <w:top w:val="nil"/>
              <w:left w:val="nil"/>
              <w:bottom w:val="single" w:sz="4" w:space="0" w:color="293F5B"/>
              <w:right w:val="nil"/>
            </w:tcBorders>
            <w:shd w:val="clear" w:color="000000" w:fill="FFFFFF"/>
            <w:noWrap/>
            <w:vAlign w:val="center"/>
            <w:hideMark/>
          </w:tcPr>
          <w:p w14:paraId="796B0F9D" w14:textId="77777777" w:rsidR="00A53BB1" w:rsidRPr="004B3BAD" w:rsidRDefault="00A53BB1" w:rsidP="00E377AB">
            <w:pPr>
              <w:spacing w:before="0" w:after="0" w:line="240" w:lineRule="auto"/>
              <w:jc w:val="right"/>
              <w:rPr>
                <w:rFonts w:ascii="Arial" w:hAnsi="Arial" w:cs="Arial"/>
                <w:b/>
                <w:bCs/>
                <w:sz w:val="16"/>
                <w:szCs w:val="16"/>
              </w:rPr>
            </w:pPr>
            <w:r w:rsidRPr="004B3BAD">
              <w:rPr>
                <w:rFonts w:ascii="Arial" w:hAnsi="Arial" w:cs="Arial"/>
                <w:b/>
                <w:bCs/>
                <w:sz w:val="16"/>
                <w:szCs w:val="16"/>
              </w:rPr>
              <w:t>1.2</w:t>
            </w:r>
          </w:p>
        </w:tc>
        <w:tc>
          <w:tcPr>
            <w:tcW w:w="491" w:type="pct"/>
            <w:tcBorders>
              <w:top w:val="nil"/>
              <w:left w:val="nil"/>
              <w:bottom w:val="single" w:sz="4" w:space="0" w:color="293F5B"/>
              <w:right w:val="nil"/>
            </w:tcBorders>
            <w:shd w:val="clear" w:color="000000" w:fill="FFFFFF"/>
            <w:noWrap/>
            <w:vAlign w:val="center"/>
            <w:hideMark/>
          </w:tcPr>
          <w:p w14:paraId="1B42F273" w14:textId="77777777" w:rsidR="00A53BB1" w:rsidRPr="004B3BAD" w:rsidRDefault="00A53BB1" w:rsidP="00E377AB">
            <w:pPr>
              <w:spacing w:before="0" w:after="0" w:line="240" w:lineRule="auto"/>
              <w:jc w:val="right"/>
              <w:rPr>
                <w:rFonts w:ascii="Arial" w:hAnsi="Arial" w:cs="Arial"/>
                <w:b/>
                <w:bCs/>
                <w:sz w:val="16"/>
                <w:szCs w:val="16"/>
              </w:rPr>
            </w:pPr>
            <w:r w:rsidRPr="004B3BAD">
              <w:rPr>
                <w:rFonts w:ascii="Arial" w:hAnsi="Arial" w:cs="Arial"/>
                <w:b/>
                <w:bCs/>
                <w:sz w:val="16"/>
                <w:szCs w:val="16"/>
              </w:rPr>
              <w:t>1.2</w:t>
            </w:r>
          </w:p>
        </w:tc>
        <w:tc>
          <w:tcPr>
            <w:tcW w:w="544" w:type="pct"/>
            <w:tcBorders>
              <w:top w:val="nil"/>
              <w:left w:val="nil"/>
              <w:bottom w:val="single" w:sz="4" w:space="0" w:color="293F5B"/>
              <w:right w:val="nil"/>
            </w:tcBorders>
            <w:shd w:val="clear" w:color="000000" w:fill="FFFFFF"/>
            <w:noWrap/>
            <w:vAlign w:val="center"/>
            <w:hideMark/>
          </w:tcPr>
          <w:p w14:paraId="725BD55B" w14:textId="77777777" w:rsidR="00A53BB1" w:rsidRPr="004B3BAD" w:rsidRDefault="00A53BB1" w:rsidP="00E377AB">
            <w:pPr>
              <w:spacing w:before="0" w:after="0" w:line="240" w:lineRule="auto"/>
              <w:jc w:val="right"/>
              <w:rPr>
                <w:rFonts w:ascii="Arial" w:hAnsi="Arial" w:cs="Arial"/>
                <w:b/>
                <w:bCs/>
                <w:sz w:val="16"/>
                <w:szCs w:val="16"/>
              </w:rPr>
            </w:pPr>
            <w:r w:rsidRPr="004B3BAD">
              <w:rPr>
                <w:rFonts w:ascii="Arial" w:hAnsi="Arial" w:cs="Arial"/>
                <w:b/>
                <w:bCs/>
                <w:sz w:val="16"/>
                <w:szCs w:val="16"/>
              </w:rPr>
              <w:t>9.3</w:t>
            </w:r>
          </w:p>
        </w:tc>
      </w:tr>
    </w:tbl>
    <w:p w14:paraId="2775959F" w14:textId="6D5C8AB3" w:rsidR="00775826" w:rsidRPr="004B3BAD" w:rsidRDefault="00775826" w:rsidP="009C0AB4">
      <w:pPr>
        <w:rPr>
          <w:rFonts w:ascii="Calibri" w:hAnsi="Calibri"/>
          <w:lang w:eastAsia="en-US"/>
        </w:rPr>
      </w:pPr>
      <w:r w:rsidRPr="004B3BAD">
        <w:t>The Australian Government is building on previous work to implement programs, tools and mechanisms to harmonise and share biodiversity data among Commonwealth and state governments. Under this program, states will transform and share biodiversity data with the new National Biodiversity Data Repository that, among other activities, will support states to share environmental assessment processes and co</w:t>
      </w:r>
      <w:r w:rsidR="000378AB">
        <w:noBreakHyphen/>
      </w:r>
      <w:r w:rsidRPr="004B3BAD">
        <w:t>design environmental assessment portals.</w:t>
      </w:r>
    </w:p>
    <w:p w14:paraId="71CBE784" w14:textId="3932CFD9" w:rsidR="006D5DB2" w:rsidRPr="004B3BAD" w:rsidRDefault="00775826" w:rsidP="00941E78">
      <w:pPr>
        <w:pStyle w:val="TableHeading"/>
        <w:rPr>
          <w:rFonts w:asciiTheme="minorHAnsi" w:eastAsiaTheme="minorHAnsi" w:hAnsiTheme="minorHAnsi" w:cstheme="minorBidi"/>
          <w:sz w:val="22"/>
          <w:szCs w:val="22"/>
          <w:lang w:eastAsia="en-US"/>
        </w:rPr>
      </w:pPr>
      <w:r w:rsidRPr="004B3BAD">
        <w:t>Urban Rivers and Catchments Program</w:t>
      </w:r>
      <w:r w:rsidRPr="004B3BAD">
        <w:rPr>
          <w:vertAlign w:val="superscript"/>
        </w:rPr>
        <w:t>(a)</w:t>
      </w:r>
      <w:r w:rsidRPr="004B3BAD">
        <w:rPr>
          <w:rFonts w:ascii="Arial Bold" w:eastAsiaTheme="minorHAnsi" w:hAnsi="Arial Bold"/>
        </w:rPr>
        <w:t xml:space="preserve">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C53135" w:rsidRPr="004B3BAD" w14:paraId="0CEC6A72" w14:textId="77777777" w:rsidTr="00E377AB">
        <w:trPr>
          <w:divId w:val="720515105"/>
          <w:trHeight w:hRule="exact" w:val="225"/>
        </w:trPr>
        <w:tc>
          <w:tcPr>
            <w:tcW w:w="530" w:type="pct"/>
            <w:tcBorders>
              <w:top w:val="single" w:sz="4" w:space="0" w:color="293F5B"/>
              <w:left w:val="nil"/>
              <w:bottom w:val="nil"/>
              <w:right w:val="nil"/>
            </w:tcBorders>
            <w:shd w:val="clear" w:color="000000" w:fill="FFFFFF"/>
            <w:noWrap/>
            <w:vAlign w:val="center"/>
            <w:hideMark/>
          </w:tcPr>
          <w:p w14:paraId="0661E0F5" w14:textId="44D9C79F" w:rsidR="00C53135" w:rsidRPr="004B3BAD" w:rsidRDefault="00C53135" w:rsidP="00E377AB">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73FFDDCF"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39ED40FD"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5DE30E3D"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6AA61C50"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01992752"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6B862ABC"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1522661D"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63B41045"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0DE10794"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C53135" w:rsidRPr="004B3BAD" w14:paraId="6BE26A10" w14:textId="77777777" w:rsidTr="00E377AB">
        <w:trPr>
          <w:divId w:val="720515105"/>
          <w:trHeight w:hRule="exact" w:val="225"/>
        </w:trPr>
        <w:tc>
          <w:tcPr>
            <w:tcW w:w="530" w:type="pct"/>
            <w:tcBorders>
              <w:top w:val="nil"/>
              <w:left w:val="nil"/>
              <w:bottom w:val="nil"/>
              <w:right w:val="nil"/>
            </w:tcBorders>
            <w:shd w:val="clear" w:color="000000" w:fill="FFFFFF"/>
            <w:noWrap/>
            <w:vAlign w:val="center"/>
            <w:hideMark/>
          </w:tcPr>
          <w:p w14:paraId="64BC5B4C" w14:textId="7C465AA2" w:rsidR="00C53135" w:rsidRPr="004B3BAD" w:rsidRDefault="00C53135" w:rsidP="00E377AB">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2907622E"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0.7 </w:t>
            </w:r>
          </w:p>
        </w:tc>
        <w:tc>
          <w:tcPr>
            <w:tcW w:w="491" w:type="pct"/>
            <w:tcBorders>
              <w:top w:val="single" w:sz="4" w:space="0" w:color="293F5B"/>
              <w:left w:val="nil"/>
              <w:bottom w:val="nil"/>
              <w:right w:val="nil"/>
            </w:tcBorders>
            <w:shd w:val="clear" w:color="000000" w:fill="FFFFFF"/>
            <w:noWrap/>
            <w:vAlign w:val="center"/>
            <w:hideMark/>
          </w:tcPr>
          <w:p w14:paraId="1B4E43F2"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2.2 </w:t>
            </w:r>
          </w:p>
        </w:tc>
        <w:tc>
          <w:tcPr>
            <w:tcW w:w="491" w:type="pct"/>
            <w:tcBorders>
              <w:top w:val="single" w:sz="4" w:space="0" w:color="293F5B"/>
              <w:left w:val="nil"/>
              <w:bottom w:val="nil"/>
              <w:right w:val="nil"/>
            </w:tcBorders>
            <w:shd w:val="clear" w:color="000000" w:fill="FFFFFF"/>
            <w:noWrap/>
            <w:vAlign w:val="center"/>
            <w:hideMark/>
          </w:tcPr>
          <w:p w14:paraId="24916E76"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1.6 </w:t>
            </w:r>
          </w:p>
        </w:tc>
        <w:tc>
          <w:tcPr>
            <w:tcW w:w="491" w:type="pct"/>
            <w:tcBorders>
              <w:top w:val="single" w:sz="4" w:space="0" w:color="293F5B"/>
              <w:left w:val="nil"/>
              <w:bottom w:val="nil"/>
              <w:right w:val="nil"/>
            </w:tcBorders>
            <w:shd w:val="clear" w:color="000000" w:fill="FFFFFF"/>
            <w:noWrap/>
            <w:vAlign w:val="center"/>
            <w:hideMark/>
          </w:tcPr>
          <w:p w14:paraId="7A476CA5"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1.2 </w:t>
            </w:r>
          </w:p>
        </w:tc>
        <w:tc>
          <w:tcPr>
            <w:tcW w:w="491" w:type="pct"/>
            <w:tcBorders>
              <w:top w:val="single" w:sz="4" w:space="0" w:color="293F5B"/>
              <w:left w:val="nil"/>
              <w:bottom w:val="nil"/>
              <w:right w:val="nil"/>
            </w:tcBorders>
            <w:shd w:val="clear" w:color="000000" w:fill="FFFFFF"/>
            <w:noWrap/>
            <w:vAlign w:val="center"/>
            <w:hideMark/>
          </w:tcPr>
          <w:p w14:paraId="211FF698"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2.0 </w:t>
            </w:r>
          </w:p>
        </w:tc>
        <w:tc>
          <w:tcPr>
            <w:tcW w:w="491" w:type="pct"/>
            <w:tcBorders>
              <w:top w:val="single" w:sz="4" w:space="0" w:color="293F5B"/>
              <w:left w:val="nil"/>
              <w:bottom w:val="nil"/>
              <w:right w:val="nil"/>
            </w:tcBorders>
            <w:shd w:val="clear" w:color="000000" w:fill="FFFFFF"/>
            <w:noWrap/>
            <w:vAlign w:val="center"/>
            <w:hideMark/>
          </w:tcPr>
          <w:p w14:paraId="6243FA69"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0.6 </w:t>
            </w:r>
          </w:p>
        </w:tc>
        <w:tc>
          <w:tcPr>
            <w:tcW w:w="491" w:type="pct"/>
            <w:tcBorders>
              <w:top w:val="single" w:sz="4" w:space="0" w:color="293F5B"/>
              <w:left w:val="nil"/>
              <w:bottom w:val="nil"/>
              <w:right w:val="nil"/>
            </w:tcBorders>
            <w:shd w:val="clear" w:color="000000" w:fill="FFFFFF"/>
            <w:noWrap/>
            <w:vAlign w:val="center"/>
            <w:hideMark/>
          </w:tcPr>
          <w:p w14:paraId="64EA7C23"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0.5 </w:t>
            </w:r>
          </w:p>
        </w:tc>
        <w:tc>
          <w:tcPr>
            <w:tcW w:w="491" w:type="pct"/>
            <w:tcBorders>
              <w:top w:val="single" w:sz="4" w:space="0" w:color="293F5B"/>
              <w:left w:val="nil"/>
              <w:bottom w:val="nil"/>
              <w:right w:val="nil"/>
            </w:tcBorders>
            <w:shd w:val="clear" w:color="000000" w:fill="FFFFFF"/>
            <w:noWrap/>
            <w:vAlign w:val="center"/>
            <w:hideMark/>
          </w:tcPr>
          <w:p w14:paraId="12A93D6F"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0.2 </w:t>
            </w:r>
          </w:p>
        </w:tc>
        <w:tc>
          <w:tcPr>
            <w:tcW w:w="544" w:type="pct"/>
            <w:tcBorders>
              <w:top w:val="single" w:sz="4" w:space="0" w:color="293F5B"/>
              <w:left w:val="nil"/>
              <w:bottom w:val="nil"/>
              <w:right w:val="nil"/>
            </w:tcBorders>
            <w:shd w:val="clear" w:color="000000" w:fill="FFFFFF"/>
            <w:noWrap/>
            <w:vAlign w:val="center"/>
            <w:hideMark/>
          </w:tcPr>
          <w:p w14:paraId="01A68253"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13.3 </w:t>
            </w:r>
          </w:p>
        </w:tc>
      </w:tr>
      <w:tr w:rsidR="00C53135" w:rsidRPr="004B3BAD" w14:paraId="4EC351DE" w14:textId="77777777" w:rsidTr="00E377AB">
        <w:trPr>
          <w:divId w:val="720515105"/>
          <w:trHeight w:hRule="exact" w:val="225"/>
        </w:trPr>
        <w:tc>
          <w:tcPr>
            <w:tcW w:w="530" w:type="pct"/>
            <w:tcBorders>
              <w:top w:val="nil"/>
              <w:left w:val="nil"/>
              <w:bottom w:val="nil"/>
              <w:right w:val="nil"/>
            </w:tcBorders>
            <w:shd w:val="clear" w:color="000000" w:fill="E6F2FF"/>
            <w:noWrap/>
            <w:vAlign w:val="center"/>
            <w:hideMark/>
          </w:tcPr>
          <w:p w14:paraId="680BE5B1" w14:textId="293726D1" w:rsidR="00C53135" w:rsidRPr="004B3BAD" w:rsidRDefault="00C53135" w:rsidP="00E377AB">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2B77A2AD"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3.8 </w:t>
            </w:r>
          </w:p>
        </w:tc>
        <w:tc>
          <w:tcPr>
            <w:tcW w:w="491" w:type="pct"/>
            <w:tcBorders>
              <w:top w:val="nil"/>
              <w:left w:val="nil"/>
              <w:bottom w:val="nil"/>
              <w:right w:val="nil"/>
            </w:tcBorders>
            <w:shd w:val="clear" w:color="000000" w:fill="E6F2FF"/>
            <w:noWrap/>
            <w:vAlign w:val="center"/>
            <w:hideMark/>
          </w:tcPr>
          <w:p w14:paraId="27A8857D" w14:textId="1F55BC4D"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5.8 </w:t>
            </w:r>
          </w:p>
        </w:tc>
        <w:tc>
          <w:tcPr>
            <w:tcW w:w="491" w:type="pct"/>
            <w:tcBorders>
              <w:top w:val="nil"/>
              <w:left w:val="nil"/>
              <w:bottom w:val="nil"/>
              <w:right w:val="nil"/>
            </w:tcBorders>
            <w:shd w:val="clear" w:color="000000" w:fill="E6F2FF"/>
            <w:noWrap/>
            <w:vAlign w:val="center"/>
            <w:hideMark/>
          </w:tcPr>
          <w:p w14:paraId="0715E08F"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2.7 </w:t>
            </w:r>
          </w:p>
        </w:tc>
        <w:tc>
          <w:tcPr>
            <w:tcW w:w="491" w:type="pct"/>
            <w:tcBorders>
              <w:top w:val="nil"/>
              <w:left w:val="nil"/>
              <w:bottom w:val="nil"/>
              <w:right w:val="nil"/>
            </w:tcBorders>
            <w:shd w:val="clear" w:color="000000" w:fill="E6F2FF"/>
            <w:noWrap/>
            <w:vAlign w:val="center"/>
            <w:hideMark/>
          </w:tcPr>
          <w:p w14:paraId="6D5480C0"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3.9 </w:t>
            </w:r>
          </w:p>
        </w:tc>
        <w:tc>
          <w:tcPr>
            <w:tcW w:w="491" w:type="pct"/>
            <w:tcBorders>
              <w:top w:val="nil"/>
              <w:left w:val="nil"/>
              <w:bottom w:val="nil"/>
              <w:right w:val="nil"/>
            </w:tcBorders>
            <w:shd w:val="clear" w:color="000000" w:fill="E6F2FF"/>
            <w:noWrap/>
            <w:vAlign w:val="center"/>
            <w:hideMark/>
          </w:tcPr>
          <w:p w14:paraId="5DDC256F"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4.6 </w:t>
            </w:r>
          </w:p>
        </w:tc>
        <w:tc>
          <w:tcPr>
            <w:tcW w:w="491" w:type="pct"/>
            <w:tcBorders>
              <w:top w:val="nil"/>
              <w:left w:val="nil"/>
              <w:bottom w:val="nil"/>
              <w:right w:val="nil"/>
            </w:tcBorders>
            <w:shd w:val="clear" w:color="000000" w:fill="E6F2FF"/>
            <w:noWrap/>
            <w:vAlign w:val="center"/>
            <w:hideMark/>
          </w:tcPr>
          <w:p w14:paraId="6194EB83"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1.2 </w:t>
            </w:r>
          </w:p>
        </w:tc>
        <w:tc>
          <w:tcPr>
            <w:tcW w:w="491" w:type="pct"/>
            <w:tcBorders>
              <w:top w:val="nil"/>
              <w:left w:val="nil"/>
              <w:bottom w:val="nil"/>
              <w:right w:val="nil"/>
            </w:tcBorders>
            <w:shd w:val="clear" w:color="000000" w:fill="E6F2FF"/>
            <w:noWrap/>
            <w:vAlign w:val="center"/>
            <w:hideMark/>
          </w:tcPr>
          <w:p w14:paraId="291BF8C7"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0.9 </w:t>
            </w:r>
          </w:p>
        </w:tc>
        <w:tc>
          <w:tcPr>
            <w:tcW w:w="491" w:type="pct"/>
            <w:tcBorders>
              <w:top w:val="nil"/>
              <w:left w:val="nil"/>
              <w:bottom w:val="nil"/>
              <w:right w:val="nil"/>
            </w:tcBorders>
            <w:shd w:val="clear" w:color="000000" w:fill="E6F2FF"/>
            <w:noWrap/>
            <w:vAlign w:val="center"/>
            <w:hideMark/>
          </w:tcPr>
          <w:p w14:paraId="3123AB42"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0.8 </w:t>
            </w:r>
          </w:p>
        </w:tc>
        <w:tc>
          <w:tcPr>
            <w:tcW w:w="544" w:type="pct"/>
            <w:tcBorders>
              <w:top w:val="nil"/>
              <w:left w:val="nil"/>
              <w:bottom w:val="nil"/>
              <w:right w:val="nil"/>
            </w:tcBorders>
            <w:shd w:val="clear" w:color="000000" w:fill="E6F2FF"/>
            <w:noWrap/>
            <w:vAlign w:val="center"/>
            <w:hideMark/>
          </w:tcPr>
          <w:p w14:paraId="406DC8F6"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24.3 </w:t>
            </w:r>
          </w:p>
        </w:tc>
      </w:tr>
      <w:tr w:rsidR="00C53135" w:rsidRPr="004B3BAD" w14:paraId="6C57F6C0" w14:textId="77777777" w:rsidTr="00E377AB">
        <w:trPr>
          <w:divId w:val="720515105"/>
          <w:trHeight w:hRule="exact" w:val="225"/>
        </w:trPr>
        <w:tc>
          <w:tcPr>
            <w:tcW w:w="530" w:type="pct"/>
            <w:tcBorders>
              <w:top w:val="nil"/>
              <w:left w:val="nil"/>
              <w:bottom w:val="nil"/>
              <w:right w:val="nil"/>
            </w:tcBorders>
            <w:shd w:val="clear" w:color="000000" w:fill="FFFFFF"/>
            <w:noWrap/>
            <w:vAlign w:val="center"/>
            <w:hideMark/>
          </w:tcPr>
          <w:p w14:paraId="36289CF2" w14:textId="75C787D0" w:rsidR="00C53135" w:rsidRPr="004B3BAD" w:rsidRDefault="00C53135" w:rsidP="00E377AB">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4F19CDF3"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4.6 </w:t>
            </w:r>
          </w:p>
        </w:tc>
        <w:tc>
          <w:tcPr>
            <w:tcW w:w="491" w:type="pct"/>
            <w:tcBorders>
              <w:top w:val="nil"/>
              <w:left w:val="nil"/>
              <w:bottom w:val="nil"/>
              <w:right w:val="nil"/>
            </w:tcBorders>
            <w:shd w:val="clear" w:color="000000" w:fill="FFFFFF"/>
            <w:noWrap/>
            <w:vAlign w:val="center"/>
            <w:hideMark/>
          </w:tcPr>
          <w:p w14:paraId="2BFEBB8B"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5.7 </w:t>
            </w:r>
          </w:p>
        </w:tc>
        <w:tc>
          <w:tcPr>
            <w:tcW w:w="491" w:type="pct"/>
            <w:tcBorders>
              <w:top w:val="nil"/>
              <w:left w:val="nil"/>
              <w:bottom w:val="nil"/>
              <w:right w:val="nil"/>
            </w:tcBorders>
            <w:shd w:val="clear" w:color="000000" w:fill="FFFFFF"/>
            <w:noWrap/>
            <w:vAlign w:val="center"/>
            <w:hideMark/>
          </w:tcPr>
          <w:p w14:paraId="666D9C49"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1.9 </w:t>
            </w:r>
          </w:p>
        </w:tc>
        <w:tc>
          <w:tcPr>
            <w:tcW w:w="491" w:type="pct"/>
            <w:tcBorders>
              <w:top w:val="nil"/>
              <w:left w:val="nil"/>
              <w:bottom w:val="nil"/>
              <w:right w:val="nil"/>
            </w:tcBorders>
            <w:shd w:val="clear" w:color="000000" w:fill="FFFFFF"/>
            <w:noWrap/>
            <w:vAlign w:val="center"/>
            <w:hideMark/>
          </w:tcPr>
          <w:p w14:paraId="16117FBA"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3.7 </w:t>
            </w:r>
          </w:p>
        </w:tc>
        <w:tc>
          <w:tcPr>
            <w:tcW w:w="491" w:type="pct"/>
            <w:tcBorders>
              <w:top w:val="nil"/>
              <w:left w:val="nil"/>
              <w:bottom w:val="nil"/>
              <w:right w:val="nil"/>
            </w:tcBorders>
            <w:shd w:val="clear" w:color="000000" w:fill="FFFFFF"/>
            <w:noWrap/>
            <w:vAlign w:val="center"/>
            <w:hideMark/>
          </w:tcPr>
          <w:p w14:paraId="385DC8EE"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4.2 </w:t>
            </w:r>
          </w:p>
        </w:tc>
        <w:tc>
          <w:tcPr>
            <w:tcW w:w="491" w:type="pct"/>
            <w:tcBorders>
              <w:top w:val="nil"/>
              <w:left w:val="nil"/>
              <w:bottom w:val="nil"/>
              <w:right w:val="nil"/>
            </w:tcBorders>
            <w:shd w:val="clear" w:color="000000" w:fill="FFFFFF"/>
            <w:noWrap/>
            <w:vAlign w:val="center"/>
            <w:hideMark/>
          </w:tcPr>
          <w:p w14:paraId="00F21B72"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2.3 </w:t>
            </w:r>
          </w:p>
        </w:tc>
        <w:tc>
          <w:tcPr>
            <w:tcW w:w="491" w:type="pct"/>
            <w:tcBorders>
              <w:top w:val="nil"/>
              <w:left w:val="nil"/>
              <w:bottom w:val="nil"/>
              <w:right w:val="nil"/>
            </w:tcBorders>
            <w:shd w:val="clear" w:color="000000" w:fill="FFFFFF"/>
            <w:noWrap/>
            <w:vAlign w:val="center"/>
            <w:hideMark/>
          </w:tcPr>
          <w:p w14:paraId="631394BE"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0.9 </w:t>
            </w:r>
          </w:p>
        </w:tc>
        <w:tc>
          <w:tcPr>
            <w:tcW w:w="491" w:type="pct"/>
            <w:tcBorders>
              <w:top w:val="nil"/>
              <w:left w:val="nil"/>
              <w:bottom w:val="nil"/>
              <w:right w:val="nil"/>
            </w:tcBorders>
            <w:shd w:val="clear" w:color="000000" w:fill="FFFFFF"/>
            <w:noWrap/>
            <w:vAlign w:val="center"/>
            <w:hideMark/>
          </w:tcPr>
          <w:p w14:paraId="013E1CF0"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1.1 </w:t>
            </w:r>
          </w:p>
        </w:tc>
        <w:tc>
          <w:tcPr>
            <w:tcW w:w="544" w:type="pct"/>
            <w:tcBorders>
              <w:top w:val="nil"/>
              <w:left w:val="nil"/>
              <w:bottom w:val="nil"/>
              <w:right w:val="nil"/>
            </w:tcBorders>
            <w:shd w:val="clear" w:color="000000" w:fill="FFFFFF"/>
            <w:noWrap/>
            <w:vAlign w:val="center"/>
            <w:hideMark/>
          </w:tcPr>
          <w:p w14:paraId="46E8CEF2"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24.7 </w:t>
            </w:r>
          </w:p>
        </w:tc>
      </w:tr>
      <w:tr w:rsidR="00C53135" w:rsidRPr="004B3BAD" w14:paraId="2669045A" w14:textId="77777777" w:rsidTr="00E377AB">
        <w:trPr>
          <w:divId w:val="720515105"/>
          <w:trHeight w:hRule="exact" w:val="225"/>
        </w:trPr>
        <w:tc>
          <w:tcPr>
            <w:tcW w:w="530" w:type="pct"/>
            <w:tcBorders>
              <w:top w:val="nil"/>
              <w:left w:val="nil"/>
              <w:bottom w:val="nil"/>
              <w:right w:val="nil"/>
            </w:tcBorders>
            <w:shd w:val="clear" w:color="000000" w:fill="FFFFFF"/>
            <w:noWrap/>
            <w:vAlign w:val="center"/>
            <w:hideMark/>
          </w:tcPr>
          <w:p w14:paraId="05A20B14" w14:textId="079E898A" w:rsidR="00C53135" w:rsidRPr="004B3BAD" w:rsidRDefault="00C53135" w:rsidP="00E377AB">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348FC453"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3.3 </w:t>
            </w:r>
          </w:p>
        </w:tc>
        <w:tc>
          <w:tcPr>
            <w:tcW w:w="491" w:type="pct"/>
            <w:tcBorders>
              <w:top w:val="nil"/>
              <w:left w:val="nil"/>
              <w:bottom w:val="nil"/>
              <w:right w:val="nil"/>
            </w:tcBorders>
            <w:shd w:val="clear" w:color="000000" w:fill="FFFFFF"/>
            <w:noWrap/>
            <w:vAlign w:val="center"/>
            <w:hideMark/>
          </w:tcPr>
          <w:p w14:paraId="0A6B77A0"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1.5 </w:t>
            </w:r>
          </w:p>
        </w:tc>
        <w:tc>
          <w:tcPr>
            <w:tcW w:w="491" w:type="pct"/>
            <w:tcBorders>
              <w:top w:val="nil"/>
              <w:left w:val="nil"/>
              <w:bottom w:val="nil"/>
              <w:right w:val="nil"/>
            </w:tcBorders>
            <w:shd w:val="clear" w:color="000000" w:fill="FFFFFF"/>
            <w:noWrap/>
            <w:vAlign w:val="center"/>
            <w:hideMark/>
          </w:tcPr>
          <w:p w14:paraId="57D8F5F0"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0.9 </w:t>
            </w:r>
          </w:p>
        </w:tc>
        <w:tc>
          <w:tcPr>
            <w:tcW w:w="491" w:type="pct"/>
            <w:tcBorders>
              <w:top w:val="nil"/>
              <w:left w:val="nil"/>
              <w:bottom w:val="nil"/>
              <w:right w:val="nil"/>
            </w:tcBorders>
            <w:shd w:val="clear" w:color="000000" w:fill="FFFFFF"/>
            <w:noWrap/>
            <w:vAlign w:val="center"/>
            <w:hideMark/>
          </w:tcPr>
          <w:p w14:paraId="395FD699"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3.5 </w:t>
            </w:r>
          </w:p>
        </w:tc>
        <w:tc>
          <w:tcPr>
            <w:tcW w:w="491" w:type="pct"/>
            <w:tcBorders>
              <w:top w:val="nil"/>
              <w:left w:val="nil"/>
              <w:bottom w:val="nil"/>
              <w:right w:val="nil"/>
            </w:tcBorders>
            <w:shd w:val="clear" w:color="000000" w:fill="FFFFFF"/>
            <w:noWrap/>
            <w:vAlign w:val="center"/>
            <w:hideMark/>
          </w:tcPr>
          <w:p w14:paraId="2CB88054"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1.3 </w:t>
            </w:r>
          </w:p>
        </w:tc>
        <w:tc>
          <w:tcPr>
            <w:tcW w:w="491" w:type="pct"/>
            <w:tcBorders>
              <w:top w:val="nil"/>
              <w:left w:val="nil"/>
              <w:bottom w:val="nil"/>
              <w:right w:val="nil"/>
            </w:tcBorders>
            <w:shd w:val="clear" w:color="000000" w:fill="FFFFFF"/>
            <w:noWrap/>
            <w:vAlign w:val="center"/>
            <w:hideMark/>
          </w:tcPr>
          <w:p w14:paraId="3D1FDAB3"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2.2 </w:t>
            </w:r>
          </w:p>
        </w:tc>
        <w:tc>
          <w:tcPr>
            <w:tcW w:w="491" w:type="pct"/>
            <w:tcBorders>
              <w:top w:val="nil"/>
              <w:left w:val="nil"/>
              <w:bottom w:val="nil"/>
              <w:right w:val="nil"/>
            </w:tcBorders>
            <w:shd w:val="clear" w:color="000000" w:fill="FFFFFF"/>
            <w:noWrap/>
            <w:vAlign w:val="center"/>
            <w:hideMark/>
          </w:tcPr>
          <w:p w14:paraId="0A15EA1C"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0.9 </w:t>
            </w:r>
          </w:p>
        </w:tc>
        <w:tc>
          <w:tcPr>
            <w:tcW w:w="491" w:type="pct"/>
            <w:tcBorders>
              <w:top w:val="nil"/>
              <w:left w:val="nil"/>
              <w:bottom w:val="nil"/>
              <w:right w:val="nil"/>
            </w:tcBorders>
            <w:shd w:val="clear" w:color="000000" w:fill="FFFFFF"/>
            <w:noWrap/>
            <w:vAlign w:val="center"/>
            <w:hideMark/>
          </w:tcPr>
          <w:p w14:paraId="05C2E8ED"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1.1 </w:t>
            </w:r>
          </w:p>
        </w:tc>
        <w:tc>
          <w:tcPr>
            <w:tcW w:w="544" w:type="pct"/>
            <w:tcBorders>
              <w:top w:val="nil"/>
              <w:left w:val="nil"/>
              <w:bottom w:val="nil"/>
              <w:right w:val="nil"/>
            </w:tcBorders>
            <w:shd w:val="clear" w:color="000000" w:fill="FFFFFF"/>
            <w:noWrap/>
            <w:vAlign w:val="center"/>
            <w:hideMark/>
          </w:tcPr>
          <w:p w14:paraId="216E7AC8"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15.4 </w:t>
            </w:r>
          </w:p>
        </w:tc>
      </w:tr>
      <w:tr w:rsidR="00C53135" w:rsidRPr="004B3BAD" w14:paraId="231C119A" w14:textId="77777777" w:rsidTr="00E377AB">
        <w:trPr>
          <w:divId w:val="720515105"/>
          <w:trHeight w:hRule="exact" w:val="225"/>
        </w:trPr>
        <w:tc>
          <w:tcPr>
            <w:tcW w:w="530" w:type="pct"/>
            <w:tcBorders>
              <w:top w:val="nil"/>
              <w:left w:val="nil"/>
              <w:bottom w:val="nil"/>
              <w:right w:val="nil"/>
            </w:tcBorders>
            <w:shd w:val="clear" w:color="000000" w:fill="FFFFFF"/>
            <w:noWrap/>
            <w:vAlign w:val="center"/>
            <w:hideMark/>
          </w:tcPr>
          <w:p w14:paraId="25D8C54B" w14:textId="2A6E1EA3" w:rsidR="00C53135" w:rsidRPr="004B3BAD" w:rsidRDefault="00C53135" w:rsidP="00E377AB">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0815847F"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4.3 </w:t>
            </w:r>
          </w:p>
        </w:tc>
        <w:tc>
          <w:tcPr>
            <w:tcW w:w="491" w:type="pct"/>
            <w:tcBorders>
              <w:top w:val="nil"/>
              <w:left w:val="nil"/>
              <w:bottom w:val="single" w:sz="4" w:space="0" w:color="293F5B"/>
              <w:right w:val="nil"/>
            </w:tcBorders>
            <w:shd w:val="clear" w:color="000000" w:fill="FFFFFF"/>
            <w:noWrap/>
            <w:vAlign w:val="center"/>
            <w:hideMark/>
          </w:tcPr>
          <w:p w14:paraId="3C88C318"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0.7 </w:t>
            </w:r>
          </w:p>
        </w:tc>
        <w:tc>
          <w:tcPr>
            <w:tcW w:w="491" w:type="pct"/>
            <w:tcBorders>
              <w:top w:val="nil"/>
              <w:left w:val="nil"/>
              <w:bottom w:val="single" w:sz="4" w:space="0" w:color="293F5B"/>
              <w:right w:val="nil"/>
            </w:tcBorders>
            <w:shd w:val="clear" w:color="000000" w:fill="FFFFFF"/>
            <w:noWrap/>
            <w:vAlign w:val="center"/>
            <w:hideMark/>
          </w:tcPr>
          <w:p w14:paraId="65B14A15"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0.4 </w:t>
            </w:r>
          </w:p>
        </w:tc>
        <w:tc>
          <w:tcPr>
            <w:tcW w:w="491" w:type="pct"/>
            <w:tcBorders>
              <w:top w:val="nil"/>
              <w:left w:val="nil"/>
              <w:bottom w:val="single" w:sz="4" w:space="0" w:color="293F5B"/>
              <w:right w:val="nil"/>
            </w:tcBorders>
            <w:shd w:val="clear" w:color="000000" w:fill="FFFFFF"/>
            <w:noWrap/>
            <w:vAlign w:val="center"/>
            <w:hideMark/>
          </w:tcPr>
          <w:p w14:paraId="5D73E3B7"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2.6 </w:t>
            </w:r>
          </w:p>
        </w:tc>
        <w:tc>
          <w:tcPr>
            <w:tcW w:w="491" w:type="pct"/>
            <w:tcBorders>
              <w:top w:val="nil"/>
              <w:left w:val="nil"/>
              <w:bottom w:val="single" w:sz="4" w:space="0" w:color="293F5B"/>
              <w:right w:val="nil"/>
            </w:tcBorders>
            <w:shd w:val="clear" w:color="000000" w:fill="FFFFFF"/>
            <w:noWrap/>
            <w:vAlign w:val="center"/>
            <w:hideMark/>
          </w:tcPr>
          <w:p w14:paraId="41F3C663"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1.0 </w:t>
            </w:r>
          </w:p>
        </w:tc>
        <w:tc>
          <w:tcPr>
            <w:tcW w:w="491" w:type="pct"/>
            <w:tcBorders>
              <w:top w:val="nil"/>
              <w:left w:val="nil"/>
              <w:bottom w:val="single" w:sz="4" w:space="0" w:color="293F5B"/>
              <w:right w:val="nil"/>
            </w:tcBorders>
            <w:shd w:val="clear" w:color="000000" w:fill="FFFFFF"/>
            <w:noWrap/>
            <w:vAlign w:val="center"/>
            <w:hideMark/>
          </w:tcPr>
          <w:p w14:paraId="400E94D0"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2.3 </w:t>
            </w:r>
          </w:p>
        </w:tc>
        <w:tc>
          <w:tcPr>
            <w:tcW w:w="491" w:type="pct"/>
            <w:tcBorders>
              <w:top w:val="nil"/>
              <w:left w:val="nil"/>
              <w:bottom w:val="single" w:sz="4" w:space="0" w:color="293F5B"/>
              <w:right w:val="nil"/>
            </w:tcBorders>
            <w:shd w:val="clear" w:color="000000" w:fill="FFFFFF"/>
            <w:noWrap/>
            <w:vAlign w:val="center"/>
            <w:hideMark/>
          </w:tcPr>
          <w:p w14:paraId="0A6FC908"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single" w:sz="4" w:space="0" w:color="293F5B"/>
              <w:right w:val="nil"/>
            </w:tcBorders>
            <w:shd w:val="clear" w:color="000000" w:fill="FFFFFF"/>
            <w:noWrap/>
            <w:vAlign w:val="center"/>
            <w:hideMark/>
          </w:tcPr>
          <w:p w14:paraId="7D7FE6BC"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0.6 </w:t>
            </w:r>
          </w:p>
        </w:tc>
        <w:tc>
          <w:tcPr>
            <w:tcW w:w="544" w:type="pct"/>
            <w:tcBorders>
              <w:top w:val="nil"/>
              <w:left w:val="nil"/>
              <w:bottom w:val="single" w:sz="4" w:space="0" w:color="293F5B"/>
              <w:right w:val="nil"/>
            </w:tcBorders>
            <w:shd w:val="clear" w:color="000000" w:fill="FFFFFF"/>
            <w:noWrap/>
            <w:vAlign w:val="center"/>
            <w:hideMark/>
          </w:tcPr>
          <w:p w14:paraId="2EC3A84B" w14:textId="77777777" w:rsidR="00C53135" w:rsidRPr="004B3BAD" w:rsidRDefault="00C53135" w:rsidP="00E377AB">
            <w:pPr>
              <w:spacing w:before="0" w:after="0" w:line="240" w:lineRule="auto"/>
              <w:jc w:val="right"/>
              <w:rPr>
                <w:rFonts w:ascii="Arial" w:hAnsi="Arial" w:cs="Arial"/>
                <w:sz w:val="16"/>
                <w:szCs w:val="16"/>
              </w:rPr>
            </w:pPr>
            <w:r w:rsidRPr="004B3BAD">
              <w:rPr>
                <w:rFonts w:ascii="Arial" w:hAnsi="Arial" w:cs="Arial"/>
                <w:sz w:val="16"/>
                <w:szCs w:val="16"/>
              </w:rPr>
              <w:t xml:space="preserve">        13.7 </w:t>
            </w:r>
          </w:p>
        </w:tc>
      </w:tr>
      <w:tr w:rsidR="00C53135" w:rsidRPr="004B3BAD" w14:paraId="0D36EC3D" w14:textId="77777777" w:rsidTr="00E377AB">
        <w:trPr>
          <w:divId w:val="720515105"/>
          <w:trHeight w:hRule="exact" w:val="225"/>
        </w:trPr>
        <w:tc>
          <w:tcPr>
            <w:tcW w:w="530" w:type="pct"/>
            <w:tcBorders>
              <w:top w:val="nil"/>
              <w:left w:val="nil"/>
              <w:bottom w:val="single" w:sz="4" w:space="0" w:color="293F5B"/>
              <w:right w:val="nil"/>
            </w:tcBorders>
            <w:shd w:val="clear" w:color="000000" w:fill="FFFFFF"/>
            <w:noWrap/>
            <w:vAlign w:val="center"/>
            <w:hideMark/>
          </w:tcPr>
          <w:p w14:paraId="06DBF7F2" w14:textId="77777777" w:rsidR="00C53135" w:rsidRPr="004B3BAD" w:rsidRDefault="00C53135" w:rsidP="00E377AB">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3FC3BED4" w14:textId="6CCD6552" w:rsidR="00C53135" w:rsidRPr="004B3BAD" w:rsidRDefault="00C53135" w:rsidP="00E377AB">
            <w:pPr>
              <w:spacing w:before="0" w:after="0" w:line="240" w:lineRule="auto"/>
              <w:jc w:val="right"/>
              <w:rPr>
                <w:rFonts w:ascii="Arial" w:hAnsi="Arial" w:cs="Arial"/>
                <w:b/>
                <w:bCs/>
                <w:sz w:val="16"/>
                <w:szCs w:val="16"/>
              </w:rPr>
            </w:pPr>
            <w:r w:rsidRPr="004B3BAD">
              <w:rPr>
                <w:rFonts w:ascii="Arial" w:hAnsi="Arial" w:cs="Arial"/>
                <w:b/>
                <w:bCs/>
                <w:sz w:val="16"/>
                <w:szCs w:val="16"/>
              </w:rPr>
              <w:t xml:space="preserve">16.8 </w:t>
            </w:r>
          </w:p>
        </w:tc>
        <w:tc>
          <w:tcPr>
            <w:tcW w:w="491" w:type="pct"/>
            <w:tcBorders>
              <w:top w:val="nil"/>
              <w:left w:val="nil"/>
              <w:bottom w:val="single" w:sz="4" w:space="0" w:color="293F5B"/>
              <w:right w:val="nil"/>
            </w:tcBorders>
            <w:shd w:val="clear" w:color="000000" w:fill="FFFFFF"/>
            <w:noWrap/>
            <w:vAlign w:val="center"/>
            <w:hideMark/>
          </w:tcPr>
          <w:p w14:paraId="537CA288" w14:textId="77777777" w:rsidR="00C53135" w:rsidRPr="004B3BAD" w:rsidRDefault="00C53135" w:rsidP="00E377AB">
            <w:pPr>
              <w:spacing w:before="0" w:after="0" w:line="240" w:lineRule="auto"/>
              <w:jc w:val="right"/>
              <w:rPr>
                <w:rFonts w:ascii="Arial" w:hAnsi="Arial" w:cs="Arial"/>
                <w:b/>
                <w:bCs/>
                <w:sz w:val="16"/>
                <w:szCs w:val="16"/>
              </w:rPr>
            </w:pPr>
            <w:r w:rsidRPr="004B3BAD">
              <w:rPr>
                <w:rFonts w:ascii="Arial" w:hAnsi="Arial" w:cs="Arial"/>
                <w:b/>
                <w:bCs/>
                <w:sz w:val="16"/>
                <w:szCs w:val="16"/>
              </w:rPr>
              <w:t xml:space="preserve">      15.9 </w:t>
            </w:r>
          </w:p>
        </w:tc>
        <w:tc>
          <w:tcPr>
            <w:tcW w:w="491" w:type="pct"/>
            <w:tcBorders>
              <w:top w:val="nil"/>
              <w:left w:val="nil"/>
              <w:bottom w:val="single" w:sz="4" w:space="0" w:color="293F5B"/>
              <w:right w:val="nil"/>
            </w:tcBorders>
            <w:shd w:val="clear" w:color="000000" w:fill="FFFFFF"/>
            <w:noWrap/>
            <w:vAlign w:val="center"/>
            <w:hideMark/>
          </w:tcPr>
          <w:p w14:paraId="6F741B3D" w14:textId="3658EF7A" w:rsidR="00C53135" w:rsidRPr="004B3BAD" w:rsidRDefault="00C53135" w:rsidP="00E377AB">
            <w:pPr>
              <w:spacing w:before="0" w:after="0" w:line="240" w:lineRule="auto"/>
              <w:jc w:val="right"/>
              <w:rPr>
                <w:rFonts w:ascii="Arial" w:hAnsi="Arial" w:cs="Arial"/>
                <w:b/>
                <w:bCs/>
                <w:sz w:val="16"/>
                <w:szCs w:val="16"/>
              </w:rPr>
            </w:pPr>
            <w:r w:rsidRPr="004B3BAD">
              <w:rPr>
                <w:rFonts w:ascii="Arial" w:hAnsi="Arial" w:cs="Arial"/>
                <w:b/>
                <w:bCs/>
                <w:sz w:val="16"/>
                <w:szCs w:val="16"/>
              </w:rPr>
              <w:t xml:space="preserve">7.6 </w:t>
            </w:r>
          </w:p>
        </w:tc>
        <w:tc>
          <w:tcPr>
            <w:tcW w:w="491" w:type="pct"/>
            <w:tcBorders>
              <w:top w:val="nil"/>
              <w:left w:val="nil"/>
              <w:bottom w:val="single" w:sz="4" w:space="0" w:color="293F5B"/>
              <w:right w:val="nil"/>
            </w:tcBorders>
            <w:shd w:val="clear" w:color="000000" w:fill="FFFFFF"/>
            <w:noWrap/>
            <w:vAlign w:val="center"/>
            <w:hideMark/>
          </w:tcPr>
          <w:p w14:paraId="5445D936" w14:textId="36EEF783" w:rsidR="00C53135" w:rsidRPr="004B3BAD" w:rsidRDefault="00C53135" w:rsidP="00E377AB">
            <w:pPr>
              <w:spacing w:before="0" w:after="0" w:line="240" w:lineRule="auto"/>
              <w:jc w:val="right"/>
              <w:rPr>
                <w:rFonts w:ascii="Arial" w:hAnsi="Arial" w:cs="Arial"/>
                <w:b/>
                <w:bCs/>
                <w:sz w:val="16"/>
                <w:szCs w:val="16"/>
              </w:rPr>
            </w:pPr>
            <w:r w:rsidRPr="004B3BAD">
              <w:rPr>
                <w:rFonts w:ascii="Arial" w:hAnsi="Arial" w:cs="Arial"/>
                <w:b/>
                <w:bCs/>
                <w:sz w:val="16"/>
                <w:szCs w:val="16"/>
              </w:rPr>
              <w:t xml:space="preserve">14.9 </w:t>
            </w:r>
          </w:p>
        </w:tc>
        <w:tc>
          <w:tcPr>
            <w:tcW w:w="491" w:type="pct"/>
            <w:tcBorders>
              <w:top w:val="nil"/>
              <w:left w:val="nil"/>
              <w:bottom w:val="single" w:sz="4" w:space="0" w:color="293F5B"/>
              <w:right w:val="nil"/>
            </w:tcBorders>
            <w:shd w:val="clear" w:color="000000" w:fill="FFFFFF"/>
            <w:noWrap/>
            <w:vAlign w:val="center"/>
            <w:hideMark/>
          </w:tcPr>
          <w:p w14:paraId="16AAD5BF" w14:textId="1C66AB52" w:rsidR="00C53135" w:rsidRPr="004B3BAD" w:rsidRDefault="00C53135" w:rsidP="00E377AB">
            <w:pPr>
              <w:spacing w:before="0" w:after="0" w:line="240" w:lineRule="auto"/>
              <w:jc w:val="right"/>
              <w:rPr>
                <w:rFonts w:ascii="Arial" w:hAnsi="Arial" w:cs="Arial"/>
                <w:b/>
                <w:bCs/>
                <w:sz w:val="16"/>
                <w:szCs w:val="16"/>
              </w:rPr>
            </w:pPr>
            <w:r w:rsidRPr="004B3BAD">
              <w:rPr>
                <w:rFonts w:ascii="Arial" w:hAnsi="Arial" w:cs="Arial"/>
                <w:b/>
                <w:bCs/>
                <w:sz w:val="16"/>
                <w:szCs w:val="16"/>
              </w:rPr>
              <w:t xml:space="preserve">13.2 </w:t>
            </w:r>
          </w:p>
        </w:tc>
        <w:tc>
          <w:tcPr>
            <w:tcW w:w="491" w:type="pct"/>
            <w:tcBorders>
              <w:top w:val="nil"/>
              <w:left w:val="nil"/>
              <w:bottom w:val="single" w:sz="4" w:space="0" w:color="293F5B"/>
              <w:right w:val="nil"/>
            </w:tcBorders>
            <w:shd w:val="clear" w:color="000000" w:fill="FFFFFF"/>
            <w:noWrap/>
            <w:vAlign w:val="center"/>
            <w:hideMark/>
          </w:tcPr>
          <w:p w14:paraId="32D6ADCB" w14:textId="58577A12" w:rsidR="00C53135" w:rsidRPr="004B3BAD" w:rsidRDefault="00C53135" w:rsidP="00E377AB">
            <w:pPr>
              <w:spacing w:before="0" w:after="0" w:line="240" w:lineRule="auto"/>
              <w:jc w:val="right"/>
              <w:rPr>
                <w:rFonts w:ascii="Arial" w:hAnsi="Arial" w:cs="Arial"/>
                <w:b/>
                <w:bCs/>
                <w:sz w:val="16"/>
                <w:szCs w:val="16"/>
              </w:rPr>
            </w:pPr>
            <w:r w:rsidRPr="004B3BAD">
              <w:rPr>
                <w:rFonts w:ascii="Arial" w:hAnsi="Arial" w:cs="Arial"/>
                <w:b/>
                <w:bCs/>
                <w:sz w:val="16"/>
                <w:szCs w:val="16"/>
              </w:rPr>
              <w:t xml:space="preserve">8.5 </w:t>
            </w:r>
          </w:p>
        </w:tc>
        <w:tc>
          <w:tcPr>
            <w:tcW w:w="491" w:type="pct"/>
            <w:tcBorders>
              <w:top w:val="nil"/>
              <w:left w:val="nil"/>
              <w:bottom w:val="single" w:sz="4" w:space="0" w:color="293F5B"/>
              <w:right w:val="nil"/>
            </w:tcBorders>
            <w:shd w:val="clear" w:color="000000" w:fill="FFFFFF"/>
            <w:noWrap/>
            <w:vAlign w:val="center"/>
            <w:hideMark/>
          </w:tcPr>
          <w:p w14:paraId="70D6216E" w14:textId="36FF18C3" w:rsidR="00C53135" w:rsidRPr="004B3BAD" w:rsidRDefault="00C53135" w:rsidP="00E377AB">
            <w:pPr>
              <w:spacing w:before="0" w:after="0" w:line="240" w:lineRule="auto"/>
              <w:jc w:val="right"/>
              <w:rPr>
                <w:rFonts w:ascii="Arial" w:hAnsi="Arial" w:cs="Arial"/>
                <w:b/>
                <w:bCs/>
                <w:sz w:val="16"/>
                <w:szCs w:val="16"/>
              </w:rPr>
            </w:pPr>
            <w:r w:rsidRPr="004B3BAD">
              <w:rPr>
                <w:rFonts w:ascii="Arial" w:hAnsi="Arial" w:cs="Arial"/>
                <w:b/>
                <w:bCs/>
                <w:sz w:val="16"/>
                <w:szCs w:val="16"/>
              </w:rPr>
              <w:t xml:space="preserve">3.2 </w:t>
            </w:r>
          </w:p>
        </w:tc>
        <w:tc>
          <w:tcPr>
            <w:tcW w:w="491" w:type="pct"/>
            <w:tcBorders>
              <w:top w:val="nil"/>
              <w:left w:val="nil"/>
              <w:bottom w:val="single" w:sz="4" w:space="0" w:color="293F5B"/>
              <w:right w:val="nil"/>
            </w:tcBorders>
            <w:shd w:val="clear" w:color="000000" w:fill="FFFFFF"/>
            <w:noWrap/>
            <w:vAlign w:val="center"/>
            <w:hideMark/>
          </w:tcPr>
          <w:p w14:paraId="61CD6D3F" w14:textId="24621845" w:rsidR="00C53135" w:rsidRPr="004B3BAD" w:rsidRDefault="00C53135" w:rsidP="00E377AB">
            <w:pPr>
              <w:spacing w:before="0" w:after="0" w:line="240" w:lineRule="auto"/>
              <w:jc w:val="right"/>
              <w:rPr>
                <w:rFonts w:ascii="Arial" w:hAnsi="Arial" w:cs="Arial"/>
                <w:b/>
                <w:bCs/>
                <w:sz w:val="16"/>
                <w:szCs w:val="16"/>
              </w:rPr>
            </w:pPr>
            <w:r w:rsidRPr="004B3BAD">
              <w:rPr>
                <w:rFonts w:ascii="Arial" w:hAnsi="Arial" w:cs="Arial"/>
                <w:b/>
                <w:bCs/>
                <w:sz w:val="16"/>
                <w:szCs w:val="16"/>
              </w:rPr>
              <w:t xml:space="preserve">3.8 </w:t>
            </w:r>
          </w:p>
        </w:tc>
        <w:tc>
          <w:tcPr>
            <w:tcW w:w="544" w:type="pct"/>
            <w:tcBorders>
              <w:top w:val="nil"/>
              <w:left w:val="nil"/>
              <w:bottom w:val="single" w:sz="4" w:space="0" w:color="293F5B"/>
              <w:right w:val="nil"/>
            </w:tcBorders>
            <w:shd w:val="clear" w:color="000000" w:fill="FFFFFF"/>
            <w:noWrap/>
            <w:vAlign w:val="center"/>
            <w:hideMark/>
          </w:tcPr>
          <w:p w14:paraId="20E5067F" w14:textId="479E67C8" w:rsidR="00C53135" w:rsidRPr="004B3BAD" w:rsidRDefault="00C53135" w:rsidP="00E377AB">
            <w:pPr>
              <w:spacing w:before="0" w:after="0" w:line="240" w:lineRule="auto"/>
              <w:jc w:val="right"/>
              <w:rPr>
                <w:rFonts w:ascii="Arial" w:hAnsi="Arial" w:cs="Arial"/>
                <w:b/>
                <w:bCs/>
                <w:sz w:val="16"/>
                <w:szCs w:val="16"/>
              </w:rPr>
            </w:pPr>
            <w:r w:rsidRPr="004B3BAD">
              <w:rPr>
                <w:rFonts w:ascii="Arial" w:hAnsi="Arial" w:cs="Arial"/>
                <w:b/>
                <w:bCs/>
                <w:sz w:val="16"/>
                <w:szCs w:val="16"/>
              </w:rPr>
              <w:t xml:space="preserve">91.2 </w:t>
            </w:r>
          </w:p>
        </w:tc>
      </w:tr>
    </w:tbl>
    <w:p w14:paraId="778EEC86" w14:textId="301538DA" w:rsidR="00775826" w:rsidRPr="004B3BAD" w:rsidRDefault="00FA2D71" w:rsidP="00AF23C1">
      <w:pPr>
        <w:pStyle w:val="ChartandTableFootnoteAlpha"/>
        <w:numPr>
          <w:ilvl w:val="0"/>
          <w:numId w:val="15"/>
        </w:numPr>
        <w:rPr>
          <w:rFonts w:eastAsiaTheme="minorHAnsi"/>
          <w:color w:val="auto"/>
          <w:lang w:eastAsia="en-US"/>
        </w:rPr>
      </w:pPr>
      <w:r w:rsidRPr="004B3BAD">
        <w:rPr>
          <w:rFonts w:eastAsiaTheme="minorHAnsi"/>
          <w:color w:val="auto"/>
          <w:lang w:eastAsia="en-US"/>
        </w:rPr>
        <w:t xml:space="preserve">Totals include unallocated funding. </w:t>
      </w:r>
    </w:p>
    <w:p w14:paraId="4114D5AD" w14:textId="77777777" w:rsidR="00775826" w:rsidRPr="004B3BAD" w:rsidRDefault="00775826" w:rsidP="00775826">
      <w:pPr>
        <w:pStyle w:val="ChartLine"/>
        <w:rPr>
          <w:rFonts w:eastAsiaTheme="minorHAnsi"/>
          <w:lang w:eastAsia="en-US"/>
        </w:rPr>
      </w:pPr>
    </w:p>
    <w:p w14:paraId="3CB4E572" w14:textId="5EEBE49C" w:rsidR="000C3120" w:rsidRPr="004B3BAD" w:rsidRDefault="00775826" w:rsidP="000C3120">
      <w:r w:rsidRPr="004B3BAD">
        <w:t xml:space="preserve">The Australian Government is providing funding to improve local waterways through an Urban Rivers and Catchments Program. Funding over </w:t>
      </w:r>
      <w:r w:rsidR="00D272F6" w:rsidRPr="004B3BAD">
        <w:t>six</w:t>
      </w:r>
      <w:r w:rsidR="004D40BD" w:rsidRPr="004B3BAD">
        <w:t> </w:t>
      </w:r>
      <w:r w:rsidRPr="004B3BAD">
        <w:t>years from 2022</w:t>
      </w:r>
      <w:r w:rsidR="00533CD5">
        <w:t>–</w:t>
      </w:r>
      <w:r w:rsidRPr="004B3BAD">
        <w:t>23 will restore natural habitats for aquatic species, improve water quality and improve community access to nature, open green space and biodiversity. Projects will be delivered by local government, water utilities and non</w:t>
      </w:r>
      <w:r w:rsidR="000378AB">
        <w:noBreakHyphen/>
      </w:r>
      <w:r w:rsidRPr="004B3BAD">
        <w:t>government organisations, with funding to be provided via the states.</w:t>
      </w:r>
    </w:p>
    <w:p w14:paraId="338415CC" w14:textId="5C86DC0E" w:rsidR="006D5DB2" w:rsidRPr="004B3BAD" w:rsidRDefault="006D5DB2" w:rsidP="000C3120">
      <w:r w:rsidRPr="004B3BAD">
        <w:br w:type="page"/>
      </w:r>
    </w:p>
    <w:p w14:paraId="219EC132" w14:textId="7BD4F33B" w:rsidR="00775826" w:rsidRPr="004B3BAD" w:rsidRDefault="00775826" w:rsidP="00775826">
      <w:pPr>
        <w:pStyle w:val="Heading4"/>
      </w:pPr>
      <w:r w:rsidRPr="004B3BAD">
        <w:lastRenderedPageBreak/>
        <w:t>Water for the Environment Special Account</w:t>
      </w:r>
    </w:p>
    <w:p w14:paraId="530FC64C" w14:textId="77777777" w:rsidR="00C00E9B" w:rsidRPr="004B3BAD" w:rsidRDefault="00C00E9B" w:rsidP="00C00E9B">
      <w:r w:rsidRPr="004B3BAD">
        <w:t>The Water for the Environment Special Account (WESA) sets aside Commonwealth funding to pay for projects that contribute to enhancing the environmental outcomes that can be achieved by the Basin Plan. This may include improving the water efficiency of irrigation infrastructure, purchasing water for the environment, or addressing any detrimental social or economic impact associated with a project or water purchase.</w:t>
      </w:r>
    </w:p>
    <w:p w14:paraId="383BA641" w14:textId="21B17654" w:rsidR="0082708B" w:rsidRPr="004B3BAD" w:rsidRDefault="00775826" w:rsidP="0082708B">
      <w:pPr>
        <w:pStyle w:val="TableHeading"/>
        <w:rPr>
          <w:rFonts w:asciiTheme="minorHAnsi" w:eastAsiaTheme="minorHAnsi" w:hAnsiTheme="minorHAnsi" w:cstheme="minorBidi"/>
          <w:sz w:val="22"/>
          <w:szCs w:val="22"/>
          <w:lang w:eastAsia="en-US"/>
        </w:rPr>
      </w:pPr>
      <w:r w:rsidRPr="004B3BAD">
        <w:t xml:space="preserve">Implementation of </w:t>
      </w:r>
      <w:r w:rsidR="00A30E1E" w:rsidRPr="004B3BAD">
        <w:t>C</w:t>
      </w:r>
      <w:r w:rsidRPr="004B3BAD">
        <w:t xml:space="preserve">onstraints </w:t>
      </w:r>
      <w:r w:rsidR="00A30E1E" w:rsidRPr="004B3BAD">
        <w:t>M</w:t>
      </w:r>
      <w:r w:rsidRPr="004B3BAD">
        <w:t>easures</w:t>
      </w:r>
      <w:r w:rsidRPr="004B3BAD">
        <w:rPr>
          <w:vertAlign w:val="superscript"/>
        </w:rPr>
        <w:t>(a)</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82708B" w:rsidRPr="004B3BAD" w14:paraId="7E3AD878" w14:textId="77777777" w:rsidTr="00E377AB">
        <w:trPr>
          <w:divId w:val="1402295215"/>
          <w:trHeight w:hRule="exact" w:val="225"/>
        </w:trPr>
        <w:tc>
          <w:tcPr>
            <w:tcW w:w="530" w:type="pct"/>
            <w:tcBorders>
              <w:top w:val="single" w:sz="4" w:space="0" w:color="293F5B"/>
              <w:left w:val="nil"/>
              <w:bottom w:val="nil"/>
              <w:right w:val="nil"/>
            </w:tcBorders>
            <w:shd w:val="clear" w:color="000000" w:fill="FFFFFF"/>
            <w:noWrap/>
            <w:vAlign w:val="center"/>
            <w:hideMark/>
          </w:tcPr>
          <w:p w14:paraId="0DBA4092" w14:textId="4D68601A" w:rsidR="0082708B" w:rsidRPr="004B3BAD" w:rsidRDefault="0082708B" w:rsidP="00E377AB">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3D4BCA53" w14:textId="77777777" w:rsidR="0082708B" w:rsidRPr="004B3BAD" w:rsidRDefault="0082708B" w:rsidP="00E377AB">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1F9DAF37" w14:textId="77777777" w:rsidR="0082708B" w:rsidRPr="004B3BAD" w:rsidRDefault="0082708B" w:rsidP="00E377AB">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7F579B61" w14:textId="77777777" w:rsidR="0082708B" w:rsidRPr="004B3BAD" w:rsidRDefault="0082708B" w:rsidP="00E377AB">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5EF0E69A" w14:textId="77777777" w:rsidR="0082708B" w:rsidRPr="004B3BAD" w:rsidRDefault="0082708B" w:rsidP="00E377AB">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5ACB8047" w14:textId="77777777" w:rsidR="0082708B" w:rsidRPr="004B3BAD" w:rsidRDefault="0082708B" w:rsidP="00E377AB">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4C0517EE" w14:textId="77777777" w:rsidR="0082708B" w:rsidRPr="004B3BAD" w:rsidRDefault="0082708B" w:rsidP="00E377AB">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7A73F420" w14:textId="77777777" w:rsidR="0082708B" w:rsidRPr="004B3BAD" w:rsidRDefault="0082708B" w:rsidP="00E377AB">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4D697AB1" w14:textId="77777777" w:rsidR="0082708B" w:rsidRPr="004B3BAD" w:rsidRDefault="0082708B" w:rsidP="00E377AB">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6294B6EF" w14:textId="77777777" w:rsidR="0082708B" w:rsidRPr="004B3BAD" w:rsidRDefault="0082708B" w:rsidP="00E377AB">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82708B" w:rsidRPr="004B3BAD" w14:paraId="5F026457" w14:textId="77777777" w:rsidTr="00E377AB">
        <w:trPr>
          <w:divId w:val="1402295215"/>
          <w:trHeight w:hRule="exact" w:val="225"/>
        </w:trPr>
        <w:tc>
          <w:tcPr>
            <w:tcW w:w="530" w:type="pct"/>
            <w:tcBorders>
              <w:top w:val="nil"/>
              <w:left w:val="nil"/>
              <w:bottom w:val="nil"/>
              <w:right w:val="nil"/>
            </w:tcBorders>
            <w:shd w:val="clear" w:color="000000" w:fill="FFFFFF"/>
            <w:noWrap/>
            <w:vAlign w:val="center"/>
            <w:hideMark/>
          </w:tcPr>
          <w:p w14:paraId="328F7825" w14:textId="52E2BBEA" w:rsidR="0082708B" w:rsidRPr="004B3BAD" w:rsidRDefault="0082708B" w:rsidP="00E377AB">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4500E35B" w14:textId="77777777" w:rsidR="0082708B" w:rsidRPr="004B3BAD" w:rsidRDefault="0082708B" w:rsidP="00E377AB">
            <w:pPr>
              <w:spacing w:before="0" w:after="0" w:line="240" w:lineRule="auto"/>
              <w:jc w:val="right"/>
              <w:rPr>
                <w:rFonts w:ascii="Arial" w:hAnsi="Arial" w:cs="Arial"/>
                <w:sz w:val="16"/>
                <w:szCs w:val="16"/>
              </w:rPr>
            </w:pPr>
            <w:r w:rsidRPr="004B3BAD">
              <w:rPr>
                <w:rFonts w:ascii="Arial" w:hAnsi="Arial" w:cs="Arial"/>
                <w:sz w:val="16"/>
                <w:szCs w:val="16"/>
              </w:rPr>
              <w:t>20.0</w:t>
            </w:r>
          </w:p>
        </w:tc>
        <w:tc>
          <w:tcPr>
            <w:tcW w:w="491" w:type="pct"/>
            <w:tcBorders>
              <w:top w:val="single" w:sz="4" w:space="0" w:color="293F5B"/>
              <w:left w:val="nil"/>
              <w:bottom w:val="nil"/>
              <w:right w:val="nil"/>
            </w:tcBorders>
            <w:shd w:val="clear" w:color="000000" w:fill="FFFFFF"/>
            <w:noWrap/>
            <w:vAlign w:val="center"/>
            <w:hideMark/>
          </w:tcPr>
          <w:p w14:paraId="4E1EF193" w14:textId="77777777" w:rsidR="0082708B" w:rsidRPr="004B3BAD" w:rsidRDefault="0082708B" w:rsidP="00E377AB">
            <w:pPr>
              <w:spacing w:before="0" w:after="0" w:line="240" w:lineRule="auto"/>
              <w:jc w:val="right"/>
              <w:rPr>
                <w:rFonts w:ascii="Arial" w:hAnsi="Arial" w:cs="Arial"/>
                <w:sz w:val="16"/>
                <w:szCs w:val="16"/>
              </w:rPr>
            </w:pPr>
            <w:r w:rsidRPr="004B3BAD">
              <w:rPr>
                <w:rFonts w:ascii="Arial" w:hAnsi="Arial" w:cs="Arial"/>
                <w:sz w:val="16"/>
                <w:szCs w:val="16"/>
              </w:rPr>
              <w:t>6.4</w:t>
            </w:r>
          </w:p>
        </w:tc>
        <w:tc>
          <w:tcPr>
            <w:tcW w:w="491" w:type="pct"/>
            <w:tcBorders>
              <w:top w:val="single" w:sz="4" w:space="0" w:color="293F5B"/>
              <w:left w:val="nil"/>
              <w:bottom w:val="nil"/>
              <w:right w:val="nil"/>
            </w:tcBorders>
            <w:shd w:val="clear" w:color="000000" w:fill="FFFFFF"/>
            <w:noWrap/>
            <w:vAlign w:val="center"/>
            <w:hideMark/>
          </w:tcPr>
          <w:p w14:paraId="1426743D" w14:textId="186A68B8"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24607DA" w14:textId="45F94B62"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3A7F8CE" w14:textId="7C364CBA"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E00E309" w14:textId="5CAFB7AB"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3128ED5" w14:textId="3C0A3B4D"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9FE74EC" w14:textId="46883BCC"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01D838A9" w14:textId="77777777" w:rsidR="0082708B" w:rsidRPr="004B3BAD" w:rsidRDefault="0082708B" w:rsidP="00E377AB">
            <w:pPr>
              <w:spacing w:before="0" w:after="0" w:line="240" w:lineRule="auto"/>
              <w:jc w:val="right"/>
              <w:rPr>
                <w:rFonts w:ascii="Arial" w:hAnsi="Arial" w:cs="Arial"/>
                <w:sz w:val="16"/>
                <w:szCs w:val="16"/>
              </w:rPr>
            </w:pPr>
            <w:r w:rsidRPr="004B3BAD">
              <w:rPr>
                <w:rFonts w:ascii="Arial" w:hAnsi="Arial" w:cs="Arial"/>
                <w:sz w:val="16"/>
                <w:szCs w:val="16"/>
              </w:rPr>
              <w:t>26.4</w:t>
            </w:r>
          </w:p>
        </w:tc>
      </w:tr>
      <w:tr w:rsidR="0082708B" w:rsidRPr="004B3BAD" w14:paraId="7623558A" w14:textId="77777777" w:rsidTr="00E377AB">
        <w:trPr>
          <w:divId w:val="1402295215"/>
          <w:trHeight w:hRule="exact" w:val="225"/>
        </w:trPr>
        <w:tc>
          <w:tcPr>
            <w:tcW w:w="530" w:type="pct"/>
            <w:tcBorders>
              <w:top w:val="nil"/>
              <w:left w:val="nil"/>
              <w:bottom w:val="nil"/>
              <w:right w:val="nil"/>
            </w:tcBorders>
            <w:shd w:val="clear" w:color="000000" w:fill="E6F2FF"/>
            <w:noWrap/>
            <w:vAlign w:val="center"/>
            <w:hideMark/>
          </w:tcPr>
          <w:p w14:paraId="79D0393E" w14:textId="65C5E94B" w:rsidR="0082708B" w:rsidRPr="004B3BAD" w:rsidRDefault="0082708B" w:rsidP="00E377AB">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4430F5FC" w14:textId="635B6163"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559A522" w14:textId="693CE4BF"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7B20C1FE" w14:textId="555E97CA"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2BF39C4" w14:textId="66D1261A"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D17DDDB" w14:textId="6A72B3B0"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7A7099A" w14:textId="1E713D41"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E283A46" w14:textId="4B81CF6E"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18508DC3" w14:textId="62211042"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655B2EE8" w14:textId="3C1C24BB"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82708B" w:rsidRPr="004B3BAD" w14:paraId="5C6DEE55" w14:textId="77777777" w:rsidTr="00E377AB">
        <w:trPr>
          <w:divId w:val="1402295215"/>
          <w:trHeight w:hRule="exact" w:val="225"/>
        </w:trPr>
        <w:tc>
          <w:tcPr>
            <w:tcW w:w="530" w:type="pct"/>
            <w:tcBorders>
              <w:top w:val="nil"/>
              <w:left w:val="nil"/>
              <w:bottom w:val="nil"/>
              <w:right w:val="nil"/>
            </w:tcBorders>
            <w:shd w:val="clear" w:color="000000" w:fill="FFFFFF"/>
            <w:noWrap/>
            <w:vAlign w:val="center"/>
            <w:hideMark/>
          </w:tcPr>
          <w:p w14:paraId="4495987A" w14:textId="5C62A047" w:rsidR="0082708B" w:rsidRPr="004B3BAD" w:rsidRDefault="0082708B" w:rsidP="00E377AB">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3A075836" w14:textId="28A8A314"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6CFEBEE" w14:textId="4FA01D55"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19ADAE9" w14:textId="1B50B91B"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CCCE122" w14:textId="01ECFE9F"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AE58993" w14:textId="60AAFE12"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2DBBD65" w14:textId="64F19DAA"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2FDA23C" w14:textId="7396AAD9"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745A9C4" w14:textId="0C3797A5"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768EB977" w14:textId="51997BD1"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82708B" w:rsidRPr="004B3BAD" w14:paraId="3966A323" w14:textId="77777777" w:rsidTr="00E377AB">
        <w:trPr>
          <w:divId w:val="1402295215"/>
          <w:trHeight w:hRule="exact" w:val="225"/>
        </w:trPr>
        <w:tc>
          <w:tcPr>
            <w:tcW w:w="530" w:type="pct"/>
            <w:tcBorders>
              <w:top w:val="nil"/>
              <w:left w:val="nil"/>
              <w:bottom w:val="nil"/>
              <w:right w:val="nil"/>
            </w:tcBorders>
            <w:shd w:val="clear" w:color="000000" w:fill="FFFFFF"/>
            <w:noWrap/>
            <w:vAlign w:val="center"/>
            <w:hideMark/>
          </w:tcPr>
          <w:p w14:paraId="005D267F" w14:textId="3138883C" w:rsidR="0082708B" w:rsidRPr="004B3BAD" w:rsidRDefault="0082708B" w:rsidP="00E377AB">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109A9408" w14:textId="77777777" w:rsidR="0082708B" w:rsidRPr="004B3BAD" w:rsidRDefault="0082708B"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152DABBC" w14:textId="77777777" w:rsidR="0082708B" w:rsidRPr="004B3BAD" w:rsidRDefault="0082708B"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14220F51" w14:textId="08FA2B34"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9B24F0D" w14:textId="4DD3432F"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88F93B3" w14:textId="77777777" w:rsidR="0082708B" w:rsidRPr="004B3BAD" w:rsidRDefault="0082708B" w:rsidP="00E377AB">
            <w:pPr>
              <w:spacing w:before="0" w:after="0" w:line="240" w:lineRule="auto"/>
              <w:jc w:val="right"/>
              <w:rPr>
                <w:rFonts w:ascii="Arial" w:hAnsi="Arial" w:cs="Arial"/>
                <w:sz w:val="16"/>
                <w:szCs w:val="16"/>
              </w:rPr>
            </w:pPr>
            <w:r w:rsidRPr="004B3BAD">
              <w:rPr>
                <w:rFonts w:ascii="Arial" w:hAnsi="Arial" w:cs="Arial"/>
                <w:sz w:val="16"/>
                <w:szCs w:val="16"/>
              </w:rPr>
              <w:t>~</w:t>
            </w:r>
          </w:p>
        </w:tc>
        <w:tc>
          <w:tcPr>
            <w:tcW w:w="491" w:type="pct"/>
            <w:tcBorders>
              <w:top w:val="nil"/>
              <w:left w:val="nil"/>
              <w:bottom w:val="nil"/>
              <w:right w:val="nil"/>
            </w:tcBorders>
            <w:shd w:val="clear" w:color="000000" w:fill="FFFFFF"/>
            <w:noWrap/>
            <w:vAlign w:val="center"/>
            <w:hideMark/>
          </w:tcPr>
          <w:p w14:paraId="47220E52" w14:textId="76FCD007"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08C46E5" w14:textId="447A7B65"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0887046" w14:textId="13709DC7"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2D47DFEF" w14:textId="77777777" w:rsidR="0082708B" w:rsidRPr="004B3BAD" w:rsidRDefault="0082708B" w:rsidP="00E377AB">
            <w:pPr>
              <w:spacing w:before="0" w:after="0" w:line="240" w:lineRule="auto"/>
              <w:jc w:val="right"/>
              <w:rPr>
                <w:rFonts w:ascii="Arial" w:hAnsi="Arial" w:cs="Arial"/>
                <w:sz w:val="16"/>
                <w:szCs w:val="16"/>
              </w:rPr>
            </w:pPr>
            <w:r w:rsidRPr="004B3BAD">
              <w:rPr>
                <w:rFonts w:ascii="Arial" w:hAnsi="Arial" w:cs="Arial"/>
                <w:sz w:val="16"/>
                <w:szCs w:val="16"/>
              </w:rPr>
              <w:t>100.0</w:t>
            </w:r>
          </w:p>
        </w:tc>
      </w:tr>
      <w:tr w:rsidR="0082708B" w:rsidRPr="004B3BAD" w14:paraId="3A72C655" w14:textId="77777777" w:rsidTr="00E377AB">
        <w:trPr>
          <w:divId w:val="1402295215"/>
          <w:trHeight w:hRule="exact" w:val="225"/>
        </w:trPr>
        <w:tc>
          <w:tcPr>
            <w:tcW w:w="530" w:type="pct"/>
            <w:tcBorders>
              <w:top w:val="nil"/>
              <w:left w:val="nil"/>
              <w:bottom w:val="nil"/>
              <w:right w:val="nil"/>
            </w:tcBorders>
            <w:shd w:val="clear" w:color="000000" w:fill="FFFFFF"/>
            <w:noWrap/>
            <w:vAlign w:val="center"/>
            <w:hideMark/>
          </w:tcPr>
          <w:p w14:paraId="318D469A" w14:textId="54640517" w:rsidR="0082708B" w:rsidRPr="004B3BAD" w:rsidRDefault="0082708B" w:rsidP="00E377AB">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13DA4BAE" w14:textId="31C5AA39"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895FB7F" w14:textId="7696447C"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CDE1432" w14:textId="6F5B3CB8" w:rsidR="0082708B"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EB9B2EF" w14:textId="0AD734C4"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5123C89" w14:textId="6B5441E7"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7A93913" w14:textId="02A5C0A7"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1FF578E" w14:textId="45FE7B54"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BCED1A1" w14:textId="5575EDA4"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784CEED1" w14:textId="05F46032" w:rsidR="0082708B"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82708B" w:rsidRPr="004B3BAD" w14:paraId="09C9DC84" w14:textId="77777777" w:rsidTr="00E377AB">
        <w:trPr>
          <w:divId w:val="1402295215"/>
          <w:trHeight w:hRule="exact" w:val="225"/>
        </w:trPr>
        <w:tc>
          <w:tcPr>
            <w:tcW w:w="530" w:type="pct"/>
            <w:tcBorders>
              <w:top w:val="nil"/>
              <w:left w:val="nil"/>
              <w:bottom w:val="single" w:sz="4" w:space="0" w:color="293F5B"/>
              <w:right w:val="nil"/>
            </w:tcBorders>
            <w:shd w:val="clear" w:color="000000" w:fill="FFFFFF"/>
            <w:noWrap/>
            <w:vAlign w:val="center"/>
            <w:hideMark/>
          </w:tcPr>
          <w:p w14:paraId="602F6ED6" w14:textId="77777777" w:rsidR="0082708B" w:rsidRPr="004B3BAD" w:rsidRDefault="0082708B" w:rsidP="00E377AB">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16BBFE48" w14:textId="77777777" w:rsidR="0082708B" w:rsidRPr="004B3BAD" w:rsidRDefault="0082708B" w:rsidP="00E377AB">
            <w:pPr>
              <w:spacing w:before="0" w:after="0" w:line="240" w:lineRule="auto"/>
              <w:jc w:val="right"/>
              <w:rPr>
                <w:rFonts w:ascii="Arial" w:hAnsi="Arial" w:cs="Arial"/>
                <w:b/>
                <w:bCs/>
                <w:sz w:val="16"/>
                <w:szCs w:val="16"/>
              </w:rPr>
            </w:pPr>
            <w:r w:rsidRPr="004B3BAD">
              <w:rPr>
                <w:rFonts w:ascii="Arial" w:hAnsi="Arial" w:cs="Arial"/>
                <w:b/>
                <w:bCs/>
                <w:sz w:val="16"/>
                <w:szCs w:val="16"/>
              </w:rPr>
              <w:t>20.0</w:t>
            </w:r>
          </w:p>
        </w:tc>
        <w:tc>
          <w:tcPr>
            <w:tcW w:w="491" w:type="pct"/>
            <w:tcBorders>
              <w:top w:val="nil"/>
              <w:left w:val="nil"/>
              <w:bottom w:val="single" w:sz="4" w:space="0" w:color="293F5B"/>
              <w:right w:val="nil"/>
            </w:tcBorders>
            <w:shd w:val="clear" w:color="000000" w:fill="FFFFFF"/>
            <w:noWrap/>
            <w:vAlign w:val="center"/>
            <w:hideMark/>
          </w:tcPr>
          <w:p w14:paraId="4516D145" w14:textId="77777777" w:rsidR="0082708B" w:rsidRPr="004B3BAD" w:rsidRDefault="0082708B" w:rsidP="00E377AB">
            <w:pPr>
              <w:spacing w:before="0" w:after="0" w:line="240" w:lineRule="auto"/>
              <w:jc w:val="right"/>
              <w:rPr>
                <w:rFonts w:ascii="Arial" w:hAnsi="Arial" w:cs="Arial"/>
                <w:b/>
                <w:bCs/>
                <w:sz w:val="16"/>
                <w:szCs w:val="16"/>
              </w:rPr>
            </w:pPr>
            <w:r w:rsidRPr="004B3BAD">
              <w:rPr>
                <w:rFonts w:ascii="Arial" w:hAnsi="Arial" w:cs="Arial"/>
                <w:b/>
                <w:bCs/>
                <w:sz w:val="16"/>
                <w:szCs w:val="16"/>
              </w:rPr>
              <w:t>6.4</w:t>
            </w:r>
          </w:p>
        </w:tc>
        <w:tc>
          <w:tcPr>
            <w:tcW w:w="491" w:type="pct"/>
            <w:tcBorders>
              <w:top w:val="nil"/>
              <w:left w:val="nil"/>
              <w:bottom w:val="single" w:sz="4" w:space="0" w:color="293F5B"/>
              <w:right w:val="nil"/>
            </w:tcBorders>
            <w:shd w:val="clear" w:color="000000" w:fill="FFFFFF"/>
            <w:noWrap/>
            <w:vAlign w:val="center"/>
            <w:hideMark/>
          </w:tcPr>
          <w:p w14:paraId="176717FD" w14:textId="2B3832F4" w:rsidR="0082708B"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910092B" w14:textId="0BCC84E0" w:rsidR="0082708B"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73CA2AB" w14:textId="77777777" w:rsidR="0082708B" w:rsidRPr="004B3BAD" w:rsidRDefault="0082708B" w:rsidP="00E377AB">
            <w:pPr>
              <w:spacing w:before="0" w:after="0" w:line="240" w:lineRule="auto"/>
              <w:jc w:val="right"/>
              <w:rPr>
                <w:rFonts w:ascii="Arial" w:hAnsi="Arial" w:cs="Arial"/>
                <w:b/>
                <w:bCs/>
                <w:sz w:val="16"/>
                <w:szCs w:val="16"/>
              </w:rPr>
            </w:pPr>
            <w:r w:rsidRPr="004B3BAD">
              <w:rPr>
                <w:rFonts w:ascii="Arial" w:hAnsi="Arial" w:cs="Arial"/>
                <w:b/>
                <w:bCs/>
                <w:sz w:val="16"/>
                <w:szCs w:val="16"/>
              </w:rPr>
              <w:t>~</w:t>
            </w:r>
          </w:p>
        </w:tc>
        <w:tc>
          <w:tcPr>
            <w:tcW w:w="491" w:type="pct"/>
            <w:tcBorders>
              <w:top w:val="nil"/>
              <w:left w:val="nil"/>
              <w:bottom w:val="single" w:sz="4" w:space="0" w:color="293F5B"/>
              <w:right w:val="nil"/>
            </w:tcBorders>
            <w:shd w:val="clear" w:color="000000" w:fill="FFFFFF"/>
            <w:noWrap/>
            <w:vAlign w:val="center"/>
            <w:hideMark/>
          </w:tcPr>
          <w:p w14:paraId="5C39511D" w14:textId="1882F932" w:rsidR="0082708B"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DE99AF5" w14:textId="286BB340" w:rsidR="0082708B"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5EA5F2E" w14:textId="13A85C8C" w:rsidR="0082708B"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2B5227B4" w14:textId="77777777" w:rsidR="0082708B" w:rsidRPr="004B3BAD" w:rsidRDefault="0082708B" w:rsidP="00E377AB">
            <w:pPr>
              <w:spacing w:before="0" w:after="0" w:line="240" w:lineRule="auto"/>
              <w:jc w:val="right"/>
              <w:rPr>
                <w:rFonts w:ascii="Arial" w:hAnsi="Arial" w:cs="Arial"/>
                <w:b/>
                <w:bCs/>
                <w:sz w:val="16"/>
                <w:szCs w:val="16"/>
              </w:rPr>
            </w:pPr>
            <w:r w:rsidRPr="004B3BAD">
              <w:rPr>
                <w:rFonts w:ascii="Arial" w:hAnsi="Arial" w:cs="Arial"/>
                <w:b/>
                <w:bCs/>
                <w:sz w:val="16"/>
                <w:szCs w:val="16"/>
              </w:rPr>
              <w:t>126.4</w:t>
            </w:r>
          </w:p>
        </w:tc>
      </w:tr>
    </w:tbl>
    <w:p w14:paraId="444C9F37" w14:textId="14552678" w:rsidR="00C50BB7" w:rsidRPr="004B3BAD" w:rsidRDefault="00C50BB7" w:rsidP="004A6073">
      <w:pPr>
        <w:pStyle w:val="ChartandTableFootnoteAlpha"/>
        <w:numPr>
          <w:ilvl w:val="0"/>
          <w:numId w:val="30"/>
        </w:numPr>
        <w:rPr>
          <w:rFonts w:eastAsiaTheme="minorHAnsi"/>
          <w:color w:val="auto"/>
          <w:lang w:eastAsia="en-US"/>
        </w:rPr>
      </w:pPr>
      <w:r w:rsidRPr="004B3BAD">
        <w:rPr>
          <w:rFonts w:eastAsiaTheme="minorHAnsi"/>
          <w:color w:val="auto"/>
          <w:lang w:eastAsia="en-US"/>
        </w:rPr>
        <w:t xml:space="preserve">Totals include unallocated funding. </w:t>
      </w:r>
    </w:p>
    <w:p w14:paraId="6169CFE4" w14:textId="77777777" w:rsidR="00775826" w:rsidRPr="004B3BAD" w:rsidRDefault="00775826" w:rsidP="00775826">
      <w:pPr>
        <w:pStyle w:val="ChartLine"/>
        <w:rPr>
          <w:rFonts w:eastAsiaTheme="minorHAnsi"/>
          <w:lang w:eastAsia="en-US"/>
        </w:rPr>
      </w:pPr>
    </w:p>
    <w:p w14:paraId="3F7275B5" w14:textId="4D66169A" w:rsidR="00D96B35" w:rsidRPr="004B3BAD" w:rsidRDefault="00D96B35" w:rsidP="00D96B35">
      <w:r w:rsidRPr="004B3BAD">
        <w:t xml:space="preserve">The Australian Government is </w:t>
      </w:r>
      <w:r w:rsidR="00124D95" w:rsidRPr="004B3BAD">
        <w:t>providing</w:t>
      </w:r>
      <w:r w:rsidRPr="004B3BAD">
        <w:t xml:space="preserve"> funding </w:t>
      </w:r>
      <w:r w:rsidR="00124D95" w:rsidRPr="004B3BAD">
        <w:t xml:space="preserve">to </w:t>
      </w:r>
      <w:r w:rsidRPr="004B3BAD">
        <w:t>New South Wales, Victoria and South</w:t>
      </w:r>
      <w:r w:rsidR="00401F40" w:rsidRPr="004B3BAD">
        <w:t> </w:t>
      </w:r>
      <w:r w:rsidRPr="004B3BAD">
        <w:t xml:space="preserve">Australia to ease or remove physical and operational constraints that </w:t>
      </w:r>
      <w:r w:rsidR="00D04139" w:rsidRPr="004B3BAD">
        <w:t>restrict</w:t>
      </w:r>
      <w:r w:rsidRPr="004B3BAD">
        <w:t xml:space="preserve"> the delivery of water to environmental assets. Measures are being implemented in and along the Murray, Murrumbidgee and Goulburn rivers of the Murray–Darling Basin. Funding for constraints measures is also provided under the Sustainable Rural and Water Use and Infrastructure Program.</w:t>
      </w:r>
    </w:p>
    <w:p w14:paraId="61CBAFE8" w14:textId="0C329B53" w:rsidR="009A0C70" w:rsidRPr="004B3BAD" w:rsidRDefault="009A0C70" w:rsidP="009A0C70">
      <w:pPr>
        <w:rPr>
          <w:b/>
        </w:rPr>
      </w:pPr>
      <w:r w:rsidRPr="004B3BAD">
        <w:t>A new measure associated with this item is listed in Table</w:t>
      </w:r>
      <w:r w:rsidR="004D40BD" w:rsidRPr="004B3BAD">
        <w:t> </w:t>
      </w:r>
      <w:r w:rsidRPr="004B3BAD">
        <w:t>1.4 and described in more detail in Budget Paper No.</w:t>
      </w:r>
      <w:r w:rsidR="004D40BD" w:rsidRPr="004B3BAD">
        <w:t> </w:t>
      </w:r>
      <w:r w:rsidRPr="004B3BAD">
        <w:t xml:space="preserve">2, </w:t>
      </w:r>
      <w:r w:rsidRPr="005B02D8">
        <w:rPr>
          <w:rStyle w:val="SubtleEmphasis"/>
        </w:rPr>
        <w:t>Budget Measures 2024–25</w:t>
      </w:r>
      <w:r w:rsidRPr="004B3BAD">
        <w:t>.</w:t>
      </w:r>
    </w:p>
    <w:p w14:paraId="2E72F50C" w14:textId="511456DC" w:rsidR="009F0D51" w:rsidRPr="004B3BAD" w:rsidRDefault="002F6FE4" w:rsidP="009F0D51">
      <w:pPr>
        <w:pStyle w:val="TableHeading"/>
        <w:rPr>
          <w:rFonts w:asciiTheme="minorHAnsi" w:eastAsiaTheme="minorHAnsi" w:hAnsiTheme="minorHAnsi" w:cstheme="minorBidi"/>
          <w:sz w:val="22"/>
          <w:szCs w:val="22"/>
          <w:lang w:eastAsia="en-US"/>
        </w:rPr>
      </w:pPr>
      <w:r w:rsidRPr="004B3BAD">
        <w:t>Off</w:t>
      </w:r>
      <w:r w:rsidR="000378AB">
        <w:noBreakHyphen/>
      </w:r>
      <w:r w:rsidRPr="004B3BAD">
        <w:t>farm Efficiency Program</w:t>
      </w:r>
      <w:r w:rsidRPr="004B3BAD">
        <w:rPr>
          <w:lang w:eastAsia="en-US"/>
        </w:rPr>
        <w:t xml:space="preserve">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9F0D51" w:rsidRPr="004B3BAD" w14:paraId="749F2CFA" w14:textId="77777777" w:rsidTr="00E377AB">
        <w:trPr>
          <w:divId w:val="596913240"/>
          <w:trHeight w:hRule="exact" w:val="225"/>
        </w:trPr>
        <w:tc>
          <w:tcPr>
            <w:tcW w:w="530" w:type="pct"/>
            <w:tcBorders>
              <w:top w:val="single" w:sz="4" w:space="0" w:color="293F5B"/>
              <w:left w:val="nil"/>
              <w:bottom w:val="nil"/>
              <w:right w:val="nil"/>
            </w:tcBorders>
            <w:shd w:val="clear" w:color="000000" w:fill="FFFFFF"/>
            <w:noWrap/>
            <w:vAlign w:val="center"/>
            <w:hideMark/>
          </w:tcPr>
          <w:p w14:paraId="4CBCFC2A" w14:textId="28A3C96C" w:rsidR="009F0D51" w:rsidRPr="004B3BAD" w:rsidRDefault="009F0D51" w:rsidP="00E377AB">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0922A81C" w14:textId="77777777" w:rsidR="009F0D51" w:rsidRPr="004B3BAD" w:rsidRDefault="009F0D51" w:rsidP="00E377AB">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1197ED47" w14:textId="77777777" w:rsidR="009F0D51" w:rsidRPr="004B3BAD" w:rsidRDefault="009F0D51" w:rsidP="00E377AB">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0C766BA0" w14:textId="77777777" w:rsidR="009F0D51" w:rsidRPr="004B3BAD" w:rsidRDefault="009F0D51" w:rsidP="00E377AB">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360BA0C2" w14:textId="77777777" w:rsidR="009F0D51" w:rsidRPr="004B3BAD" w:rsidRDefault="009F0D51" w:rsidP="00E377AB">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7722FED3" w14:textId="77777777" w:rsidR="009F0D51" w:rsidRPr="004B3BAD" w:rsidRDefault="009F0D51" w:rsidP="00E377AB">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1496E861" w14:textId="77777777" w:rsidR="009F0D51" w:rsidRPr="004B3BAD" w:rsidRDefault="009F0D51" w:rsidP="00E377AB">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7C5D914C" w14:textId="77777777" w:rsidR="009F0D51" w:rsidRPr="004B3BAD" w:rsidRDefault="009F0D51" w:rsidP="00E377AB">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2C9C1C6D" w14:textId="77777777" w:rsidR="009F0D51" w:rsidRPr="004B3BAD" w:rsidRDefault="009F0D51" w:rsidP="00E377AB">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7BFB5956" w14:textId="77777777" w:rsidR="009F0D51" w:rsidRPr="004B3BAD" w:rsidRDefault="009F0D51" w:rsidP="00E377AB">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9F0D51" w:rsidRPr="004B3BAD" w14:paraId="5541F6C6" w14:textId="77777777" w:rsidTr="00E377AB">
        <w:trPr>
          <w:divId w:val="596913240"/>
          <w:trHeight w:hRule="exact" w:val="225"/>
        </w:trPr>
        <w:tc>
          <w:tcPr>
            <w:tcW w:w="530" w:type="pct"/>
            <w:tcBorders>
              <w:top w:val="nil"/>
              <w:left w:val="nil"/>
              <w:bottom w:val="nil"/>
              <w:right w:val="nil"/>
            </w:tcBorders>
            <w:shd w:val="clear" w:color="000000" w:fill="FFFFFF"/>
            <w:noWrap/>
            <w:vAlign w:val="center"/>
            <w:hideMark/>
          </w:tcPr>
          <w:p w14:paraId="198D7306" w14:textId="722CFAAB" w:rsidR="009F0D51" w:rsidRPr="004B3BAD" w:rsidRDefault="009F0D51" w:rsidP="00E377AB">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62827EED" w14:textId="77777777" w:rsidR="009F0D51" w:rsidRPr="004B3BAD" w:rsidRDefault="009F0D51" w:rsidP="00E377AB">
            <w:pPr>
              <w:spacing w:before="0" w:after="0" w:line="240" w:lineRule="auto"/>
              <w:jc w:val="right"/>
              <w:rPr>
                <w:rFonts w:ascii="Arial" w:hAnsi="Arial" w:cs="Arial"/>
                <w:sz w:val="16"/>
                <w:szCs w:val="16"/>
              </w:rPr>
            </w:pPr>
            <w:r w:rsidRPr="004B3BAD">
              <w:rPr>
                <w:rFonts w:ascii="Arial" w:hAnsi="Arial" w:cs="Arial"/>
                <w:sz w:val="16"/>
                <w:szCs w:val="16"/>
              </w:rPr>
              <w:t>18.8</w:t>
            </w:r>
          </w:p>
        </w:tc>
        <w:tc>
          <w:tcPr>
            <w:tcW w:w="491" w:type="pct"/>
            <w:tcBorders>
              <w:top w:val="single" w:sz="4" w:space="0" w:color="293F5B"/>
              <w:left w:val="nil"/>
              <w:bottom w:val="nil"/>
              <w:right w:val="nil"/>
            </w:tcBorders>
            <w:shd w:val="clear" w:color="000000" w:fill="FFFFFF"/>
            <w:noWrap/>
            <w:vAlign w:val="center"/>
            <w:hideMark/>
          </w:tcPr>
          <w:p w14:paraId="434C2A75" w14:textId="77777777" w:rsidR="009F0D51" w:rsidRPr="004B3BAD" w:rsidRDefault="009F0D51" w:rsidP="00E377AB">
            <w:pPr>
              <w:spacing w:before="0" w:after="0" w:line="240" w:lineRule="auto"/>
              <w:jc w:val="right"/>
              <w:rPr>
                <w:rFonts w:ascii="Arial" w:hAnsi="Arial" w:cs="Arial"/>
                <w:sz w:val="16"/>
                <w:szCs w:val="16"/>
              </w:rPr>
            </w:pPr>
            <w:r w:rsidRPr="004B3BAD">
              <w:rPr>
                <w:rFonts w:ascii="Arial" w:hAnsi="Arial" w:cs="Arial"/>
                <w:sz w:val="16"/>
                <w:szCs w:val="16"/>
              </w:rPr>
              <w:t>34.4</w:t>
            </w:r>
          </w:p>
        </w:tc>
        <w:tc>
          <w:tcPr>
            <w:tcW w:w="491" w:type="pct"/>
            <w:tcBorders>
              <w:top w:val="single" w:sz="4" w:space="0" w:color="293F5B"/>
              <w:left w:val="nil"/>
              <w:bottom w:val="nil"/>
              <w:right w:val="nil"/>
            </w:tcBorders>
            <w:shd w:val="clear" w:color="000000" w:fill="FFFFFF"/>
            <w:noWrap/>
            <w:vAlign w:val="center"/>
            <w:hideMark/>
          </w:tcPr>
          <w:p w14:paraId="5C05949B" w14:textId="13B26CAE"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D22F0CC" w14:textId="7D62D7E4"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07CB0EE" w14:textId="510505ED"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6A9C66BC" w14:textId="3491B19D"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D1E370E" w14:textId="403538E3"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5B32D81F" w14:textId="6BE0C3C2"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4899F467" w14:textId="77777777" w:rsidR="009F0D51" w:rsidRPr="004B3BAD" w:rsidRDefault="009F0D51" w:rsidP="00E377AB">
            <w:pPr>
              <w:spacing w:before="0" w:after="0" w:line="240" w:lineRule="auto"/>
              <w:jc w:val="right"/>
              <w:rPr>
                <w:rFonts w:ascii="Arial" w:hAnsi="Arial" w:cs="Arial"/>
                <w:sz w:val="16"/>
                <w:szCs w:val="16"/>
              </w:rPr>
            </w:pPr>
            <w:r w:rsidRPr="004B3BAD">
              <w:rPr>
                <w:rFonts w:ascii="Arial" w:hAnsi="Arial" w:cs="Arial"/>
                <w:sz w:val="16"/>
                <w:szCs w:val="16"/>
              </w:rPr>
              <w:t>53.2</w:t>
            </w:r>
          </w:p>
        </w:tc>
      </w:tr>
      <w:tr w:rsidR="009F0D51" w:rsidRPr="004B3BAD" w14:paraId="38A8A81B" w14:textId="77777777" w:rsidTr="00E377AB">
        <w:trPr>
          <w:divId w:val="596913240"/>
          <w:trHeight w:hRule="exact" w:val="225"/>
        </w:trPr>
        <w:tc>
          <w:tcPr>
            <w:tcW w:w="530" w:type="pct"/>
            <w:tcBorders>
              <w:top w:val="nil"/>
              <w:left w:val="nil"/>
              <w:bottom w:val="nil"/>
              <w:right w:val="nil"/>
            </w:tcBorders>
            <w:shd w:val="clear" w:color="000000" w:fill="E6F2FF"/>
            <w:noWrap/>
            <w:vAlign w:val="center"/>
            <w:hideMark/>
          </w:tcPr>
          <w:p w14:paraId="5EA4DE39" w14:textId="5364253E" w:rsidR="009F0D51" w:rsidRPr="004B3BAD" w:rsidRDefault="009F0D51" w:rsidP="00E377AB">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75EE17CE" w14:textId="4121EEEE"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A1437A4" w14:textId="70541D08"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04A76786" w14:textId="77EEFF1F"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53B2419" w14:textId="6C78F45A"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8E49132" w14:textId="63EA998A"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3A31B42" w14:textId="420F1A66"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35982A0" w14:textId="0B9DA593"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5BF5112F" w14:textId="3A812E1A"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63A128D7" w14:textId="0B469614"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9F0D51" w:rsidRPr="004B3BAD" w14:paraId="2F7F324B" w14:textId="77777777" w:rsidTr="00E377AB">
        <w:trPr>
          <w:divId w:val="596913240"/>
          <w:trHeight w:hRule="exact" w:val="225"/>
        </w:trPr>
        <w:tc>
          <w:tcPr>
            <w:tcW w:w="530" w:type="pct"/>
            <w:tcBorders>
              <w:top w:val="nil"/>
              <w:left w:val="nil"/>
              <w:bottom w:val="nil"/>
              <w:right w:val="nil"/>
            </w:tcBorders>
            <w:shd w:val="clear" w:color="000000" w:fill="FFFFFF"/>
            <w:noWrap/>
            <w:vAlign w:val="center"/>
            <w:hideMark/>
          </w:tcPr>
          <w:p w14:paraId="3945F225" w14:textId="238FD06D" w:rsidR="009F0D51" w:rsidRPr="004B3BAD" w:rsidRDefault="009F0D51" w:rsidP="00E377AB">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4B674337" w14:textId="0C9FFD40"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38A83A6" w14:textId="0BF4B4A0"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3E95C03" w14:textId="411313A7"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A7B975D" w14:textId="704361FC"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26A8E12" w14:textId="446D4166"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CD926BA" w14:textId="0313278C"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1AF6D69" w14:textId="1F34D071"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20525B1" w14:textId="0B6ADA86"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7A83DB40" w14:textId="56C9FC70"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9F0D51" w:rsidRPr="004B3BAD" w14:paraId="3B6DF593" w14:textId="77777777" w:rsidTr="00E377AB">
        <w:trPr>
          <w:divId w:val="596913240"/>
          <w:trHeight w:hRule="exact" w:val="225"/>
        </w:trPr>
        <w:tc>
          <w:tcPr>
            <w:tcW w:w="530" w:type="pct"/>
            <w:tcBorders>
              <w:top w:val="nil"/>
              <w:left w:val="nil"/>
              <w:bottom w:val="nil"/>
              <w:right w:val="nil"/>
            </w:tcBorders>
            <w:shd w:val="clear" w:color="000000" w:fill="FFFFFF"/>
            <w:noWrap/>
            <w:vAlign w:val="center"/>
            <w:hideMark/>
          </w:tcPr>
          <w:p w14:paraId="3DB92D74" w14:textId="2625D997" w:rsidR="009F0D51" w:rsidRPr="004B3BAD" w:rsidRDefault="009F0D51" w:rsidP="00E377AB">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04119C8D" w14:textId="06163CB8"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2AF85CB" w14:textId="6B69483B"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2AC9BE8" w14:textId="76267519"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2E5E0FC" w14:textId="607E9DD0"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7F4E4E2" w14:textId="66914FE7"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8FD9AEE" w14:textId="4A05C8EC"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42D6B5C" w14:textId="3D596F37"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D7C8C86" w14:textId="15C41377"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5E27E44B" w14:textId="04AB35F2"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9F0D51" w:rsidRPr="004B3BAD" w14:paraId="26118B16" w14:textId="77777777" w:rsidTr="00E377AB">
        <w:trPr>
          <w:divId w:val="596913240"/>
          <w:trHeight w:hRule="exact" w:val="225"/>
        </w:trPr>
        <w:tc>
          <w:tcPr>
            <w:tcW w:w="530" w:type="pct"/>
            <w:tcBorders>
              <w:top w:val="nil"/>
              <w:left w:val="nil"/>
              <w:bottom w:val="nil"/>
              <w:right w:val="nil"/>
            </w:tcBorders>
            <w:shd w:val="clear" w:color="000000" w:fill="FFFFFF"/>
            <w:noWrap/>
            <w:vAlign w:val="center"/>
            <w:hideMark/>
          </w:tcPr>
          <w:p w14:paraId="0472EA90" w14:textId="5BDDE8D8" w:rsidR="009F0D51" w:rsidRPr="004B3BAD" w:rsidRDefault="009F0D51" w:rsidP="00E377AB">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479D47D7" w14:textId="405E9118"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7D9DF6A" w14:textId="695A9961"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C5CDD51" w14:textId="4BF06DB5"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1A3575A" w14:textId="59A730DB"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25AD2F7" w14:textId="682E02AB"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15C1B35" w14:textId="72E011D3"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58C930D" w14:textId="66CD2841"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6CF2288B" w14:textId="52FD4F71"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210A5FFF" w14:textId="7D20546C" w:rsidR="009F0D51"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9F0D51" w:rsidRPr="004B3BAD" w14:paraId="4B708443" w14:textId="77777777" w:rsidTr="00E377AB">
        <w:trPr>
          <w:divId w:val="596913240"/>
          <w:trHeight w:hRule="exact" w:val="225"/>
        </w:trPr>
        <w:tc>
          <w:tcPr>
            <w:tcW w:w="530" w:type="pct"/>
            <w:tcBorders>
              <w:top w:val="nil"/>
              <w:left w:val="nil"/>
              <w:bottom w:val="single" w:sz="4" w:space="0" w:color="293F5B"/>
              <w:right w:val="nil"/>
            </w:tcBorders>
            <w:shd w:val="clear" w:color="000000" w:fill="FFFFFF"/>
            <w:noWrap/>
            <w:vAlign w:val="center"/>
            <w:hideMark/>
          </w:tcPr>
          <w:p w14:paraId="0A118F7B" w14:textId="77777777" w:rsidR="009F0D51" w:rsidRPr="004B3BAD" w:rsidRDefault="009F0D51" w:rsidP="00E377AB">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5EBA15E8" w14:textId="77777777" w:rsidR="009F0D51" w:rsidRPr="004B3BAD" w:rsidRDefault="009F0D51" w:rsidP="00E377AB">
            <w:pPr>
              <w:spacing w:before="0" w:after="0" w:line="240" w:lineRule="auto"/>
              <w:jc w:val="right"/>
              <w:rPr>
                <w:rFonts w:ascii="Arial" w:hAnsi="Arial" w:cs="Arial"/>
                <w:b/>
                <w:bCs/>
                <w:sz w:val="16"/>
                <w:szCs w:val="16"/>
              </w:rPr>
            </w:pPr>
            <w:r w:rsidRPr="004B3BAD">
              <w:rPr>
                <w:rFonts w:ascii="Arial" w:hAnsi="Arial" w:cs="Arial"/>
                <w:b/>
                <w:bCs/>
                <w:sz w:val="16"/>
                <w:szCs w:val="16"/>
              </w:rPr>
              <w:t>18.8</w:t>
            </w:r>
          </w:p>
        </w:tc>
        <w:tc>
          <w:tcPr>
            <w:tcW w:w="491" w:type="pct"/>
            <w:tcBorders>
              <w:top w:val="nil"/>
              <w:left w:val="nil"/>
              <w:bottom w:val="single" w:sz="4" w:space="0" w:color="293F5B"/>
              <w:right w:val="nil"/>
            </w:tcBorders>
            <w:shd w:val="clear" w:color="000000" w:fill="FFFFFF"/>
            <w:noWrap/>
            <w:vAlign w:val="center"/>
            <w:hideMark/>
          </w:tcPr>
          <w:p w14:paraId="23E75646" w14:textId="77777777" w:rsidR="009F0D51" w:rsidRPr="004B3BAD" w:rsidRDefault="009F0D51" w:rsidP="00E377AB">
            <w:pPr>
              <w:spacing w:before="0" w:after="0" w:line="240" w:lineRule="auto"/>
              <w:jc w:val="right"/>
              <w:rPr>
                <w:rFonts w:ascii="Arial" w:hAnsi="Arial" w:cs="Arial"/>
                <w:b/>
                <w:bCs/>
                <w:sz w:val="16"/>
                <w:szCs w:val="16"/>
              </w:rPr>
            </w:pPr>
            <w:r w:rsidRPr="004B3BAD">
              <w:rPr>
                <w:rFonts w:ascii="Arial" w:hAnsi="Arial" w:cs="Arial"/>
                <w:b/>
                <w:bCs/>
                <w:sz w:val="16"/>
                <w:szCs w:val="16"/>
              </w:rPr>
              <w:t>34.4</w:t>
            </w:r>
          </w:p>
        </w:tc>
        <w:tc>
          <w:tcPr>
            <w:tcW w:w="491" w:type="pct"/>
            <w:tcBorders>
              <w:top w:val="nil"/>
              <w:left w:val="nil"/>
              <w:bottom w:val="single" w:sz="4" w:space="0" w:color="293F5B"/>
              <w:right w:val="nil"/>
            </w:tcBorders>
            <w:shd w:val="clear" w:color="000000" w:fill="FFFFFF"/>
            <w:noWrap/>
            <w:vAlign w:val="center"/>
            <w:hideMark/>
          </w:tcPr>
          <w:p w14:paraId="7CE591F8" w14:textId="0EA52911" w:rsidR="009F0D51"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E1DCF6F" w14:textId="38CB0E8A" w:rsidR="009F0D51"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8AB7E03" w14:textId="621FF749" w:rsidR="009F0D51"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60E04C4" w14:textId="68AD6667" w:rsidR="009F0D51"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2D9BE93" w14:textId="772D3F0F" w:rsidR="009F0D51"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670F268" w14:textId="2A811B8B" w:rsidR="009F0D51"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561053ED" w14:textId="77777777" w:rsidR="009F0D51" w:rsidRPr="004B3BAD" w:rsidRDefault="009F0D51" w:rsidP="00E377AB">
            <w:pPr>
              <w:spacing w:before="0" w:after="0" w:line="240" w:lineRule="auto"/>
              <w:jc w:val="right"/>
              <w:rPr>
                <w:rFonts w:ascii="Arial" w:hAnsi="Arial" w:cs="Arial"/>
                <w:b/>
                <w:bCs/>
                <w:sz w:val="16"/>
                <w:szCs w:val="16"/>
              </w:rPr>
            </w:pPr>
            <w:r w:rsidRPr="004B3BAD">
              <w:rPr>
                <w:rFonts w:ascii="Arial" w:hAnsi="Arial" w:cs="Arial"/>
                <w:b/>
                <w:bCs/>
                <w:sz w:val="16"/>
                <w:szCs w:val="16"/>
              </w:rPr>
              <w:t>53.2</w:t>
            </w:r>
          </w:p>
        </w:tc>
      </w:tr>
    </w:tbl>
    <w:p w14:paraId="1F10B29B" w14:textId="43FCB764" w:rsidR="004565D9" w:rsidRPr="005B02D8" w:rsidRDefault="002F6FE4" w:rsidP="004565D9">
      <w:pPr>
        <w:rPr>
          <w:rStyle w:val="SubtleEmphasis"/>
          <w:rFonts w:eastAsiaTheme="minorHAnsi"/>
        </w:rPr>
      </w:pPr>
      <w:r w:rsidRPr="004B3BAD">
        <w:t>The Australian Government is providing funding for state</w:t>
      </w:r>
      <w:r w:rsidR="000378AB">
        <w:noBreakHyphen/>
      </w:r>
      <w:r w:rsidRPr="004B3BAD">
        <w:t xml:space="preserve">led efficiency measures in the Murray–Darling Basin under the WESA. This will improve the efficiency of water delivery infrastructure and increase the volume of environmental water in the Murray–Darling Basin, leading to improved river health, agricultural activity and generating benefits for the local and regional communities. </w:t>
      </w:r>
      <w:r w:rsidR="004565D9" w:rsidRPr="004B3BAD">
        <w:t xml:space="preserve">This program is being replaced by the Resilient Rivers Water Infrastructure Program to deliver against the </w:t>
      </w:r>
      <w:r w:rsidR="004565D9" w:rsidRPr="005B02D8">
        <w:rPr>
          <w:rStyle w:val="SubtleEmphasis"/>
        </w:rPr>
        <w:t xml:space="preserve">Water Amendment (Restoring Our Rivers) Act 2023. </w:t>
      </w:r>
    </w:p>
    <w:p w14:paraId="2D682917" w14:textId="4372E99F" w:rsidR="00C560B2" w:rsidRPr="004B3BAD" w:rsidRDefault="004565D9" w:rsidP="006D03FD">
      <w:r w:rsidRPr="004B3BAD">
        <w:t xml:space="preserve">A new measure associated with this item is listed in Table 1.4 and described in more detail in Budget Paper No. 2, </w:t>
      </w:r>
      <w:r w:rsidRPr="005B02D8">
        <w:rPr>
          <w:rStyle w:val="SubtleEmphasis"/>
        </w:rPr>
        <w:t>Budget Measures 2024–25</w:t>
      </w:r>
      <w:r w:rsidRPr="004B3BAD">
        <w:t>.</w:t>
      </w:r>
      <w:r w:rsidR="00C560B2" w:rsidRPr="004B3BAD">
        <w:br w:type="page"/>
      </w:r>
    </w:p>
    <w:p w14:paraId="5EDB40C4" w14:textId="190DDDA5" w:rsidR="00A05802" w:rsidRDefault="007245AB" w:rsidP="005F7FE7">
      <w:pPr>
        <w:pStyle w:val="TableHeading"/>
        <w:rPr>
          <w:rFonts w:asciiTheme="minorHAnsi" w:eastAsiaTheme="minorHAnsi" w:hAnsiTheme="minorHAnsi" w:cstheme="minorBidi"/>
          <w:b w:val="0"/>
          <w:sz w:val="22"/>
          <w:szCs w:val="22"/>
          <w:lang w:eastAsia="en-US"/>
        </w:rPr>
      </w:pPr>
      <w:r w:rsidRPr="004B3BAD">
        <w:lastRenderedPageBreak/>
        <w:t xml:space="preserve">Resilient </w:t>
      </w:r>
      <w:r w:rsidR="002529DC" w:rsidRPr="004B3BAD">
        <w:t xml:space="preserve">Rivers </w:t>
      </w:r>
      <w:r w:rsidRPr="004B3BAD">
        <w:t>Water Infrastructure Program</w:t>
      </w:r>
      <w:r w:rsidR="008B6A99" w:rsidRPr="004B3BAD">
        <w:rPr>
          <w:vertAlign w:val="superscript"/>
        </w:rPr>
        <w:t>(a)</w:t>
      </w:r>
      <w:r w:rsidR="008B6A99" w:rsidRPr="004B3BAD">
        <w:rPr>
          <w:lang w:eastAsia="en-US"/>
        </w:rPr>
        <w:t xml:space="preserve"> </w:t>
      </w:r>
      <w:r w:rsidR="00775826" w:rsidRPr="004B3BAD">
        <w:t xml:space="preserve">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A05802" w:rsidRPr="00A05802" w14:paraId="0FA5466F" w14:textId="77777777" w:rsidTr="00A05802">
        <w:trPr>
          <w:trHeight w:hRule="exact" w:val="225"/>
        </w:trPr>
        <w:tc>
          <w:tcPr>
            <w:tcW w:w="530" w:type="pct"/>
            <w:tcBorders>
              <w:top w:val="single" w:sz="4" w:space="0" w:color="293F5B"/>
              <w:left w:val="nil"/>
              <w:bottom w:val="nil"/>
              <w:right w:val="nil"/>
            </w:tcBorders>
            <w:shd w:val="clear" w:color="000000" w:fill="FFFFFF"/>
            <w:noWrap/>
            <w:vAlign w:val="bottom"/>
            <w:hideMark/>
          </w:tcPr>
          <w:p w14:paraId="3A0FBEAB" w14:textId="7B4345D7" w:rsidR="00A05802" w:rsidRPr="00A05802" w:rsidRDefault="00A05802" w:rsidP="00A05802">
            <w:pPr>
              <w:spacing w:before="0" w:after="0" w:line="240" w:lineRule="auto"/>
              <w:rPr>
                <w:rFonts w:ascii="Arial" w:hAnsi="Arial" w:cs="Arial"/>
                <w:color w:val="000000"/>
                <w:sz w:val="16"/>
                <w:szCs w:val="16"/>
              </w:rPr>
            </w:pPr>
            <w:r w:rsidRPr="00A05802">
              <w:rPr>
                <w:rFonts w:ascii="Arial" w:hAnsi="Arial" w:cs="Arial"/>
                <w:color w:val="000000"/>
                <w:sz w:val="16"/>
                <w:szCs w:val="16"/>
              </w:rPr>
              <w:t>$million</w:t>
            </w:r>
          </w:p>
        </w:tc>
        <w:tc>
          <w:tcPr>
            <w:tcW w:w="491" w:type="pct"/>
            <w:tcBorders>
              <w:top w:val="single" w:sz="4" w:space="0" w:color="293F5B"/>
              <w:left w:val="nil"/>
              <w:bottom w:val="nil"/>
              <w:right w:val="nil"/>
            </w:tcBorders>
            <w:shd w:val="clear" w:color="000000" w:fill="FFFFFF"/>
            <w:noWrap/>
            <w:vAlign w:val="bottom"/>
            <w:hideMark/>
          </w:tcPr>
          <w:p w14:paraId="09127E77"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NSW</w:t>
            </w:r>
          </w:p>
        </w:tc>
        <w:tc>
          <w:tcPr>
            <w:tcW w:w="491" w:type="pct"/>
            <w:tcBorders>
              <w:top w:val="single" w:sz="4" w:space="0" w:color="293F5B"/>
              <w:left w:val="nil"/>
              <w:bottom w:val="nil"/>
              <w:right w:val="nil"/>
            </w:tcBorders>
            <w:shd w:val="clear" w:color="000000" w:fill="FFFFFF"/>
            <w:noWrap/>
            <w:vAlign w:val="bottom"/>
            <w:hideMark/>
          </w:tcPr>
          <w:p w14:paraId="258A54A1"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VIC</w:t>
            </w:r>
          </w:p>
        </w:tc>
        <w:tc>
          <w:tcPr>
            <w:tcW w:w="491" w:type="pct"/>
            <w:tcBorders>
              <w:top w:val="single" w:sz="4" w:space="0" w:color="293F5B"/>
              <w:left w:val="nil"/>
              <w:bottom w:val="nil"/>
              <w:right w:val="nil"/>
            </w:tcBorders>
            <w:shd w:val="clear" w:color="000000" w:fill="FFFFFF"/>
            <w:noWrap/>
            <w:vAlign w:val="bottom"/>
            <w:hideMark/>
          </w:tcPr>
          <w:p w14:paraId="46DD5D35"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QLD</w:t>
            </w:r>
          </w:p>
        </w:tc>
        <w:tc>
          <w:tcPr>
            <w:tcW w:w="491" w:type="pct"/>
            <w:tcBorders>
              <w:top w:val="single" w:sz="4" w:space="0" w:color="293F5B"/>
              <w:left w:val="nil"/>
              <w:bottom w:val="nil"/>
              <w:right w:val="nil"/>
            </w:tcBorders>
            <w:shd w:val="clear" w:color="000000" w:fill="FFFFFF"/>
            <w:noWrap/>
            <w:vAlign w:val="bottom"/>
            <w:hideMark/>
          </w:tcPr>
          <w:p w14:paraId="354DA75A"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WA</w:t>
            </w:r>
          </w:p>
        </w:tc>
        <w:tc>
          <w:tcPr>
            <w:tcW w:w="491" w:type="pct"/>
            <w:tcBorders>
              <w:top w:val="single" w:sz="4" w:space="0" w:color="293F5B"/>
              <w:left w:val="nil"/>
              <w:bottom w:val="nil"/>
              <w:right w:val="nil"/>
            </w:tcBorders>
            <w:shd w:val="clear" w:color="000000" w:fill="FFFFFF"/>
            <w:noWrap/>
            <w:vAlign w:val="bottom"/>
            <w:hideMark/>
          </w:tcPr>
          <w:p w14:paraId="7F19ED26"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SA</w:t>
            </w:r>
          </w:p>
        </w:tc>
        <w:tc>
          <w:tcPr>
            <w:tcW w:w="491" w:type="pct"/>
            <w:tcBorders>
              <w:top w:val="single" w:sz="4" w:space="0" w:color="293F5B"/>
              <w:left w:val="nil"/>
              <w:bottom w:val="nil"/>
              <w:right w:val="nil"/>
            </w:tcBorders>
            <w:shd w:val="clear" w:color="000000" w:fill="FFFFFF"/>
            <w:noWrap/>
            <w:vAlign w:val="bottom"/>
            <w:hideMark/>
          </w:tcPr>
          <w:p w14:paraId="20ABD99F"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TAS</w:t>
            </w:r>
          </w:p>
        </w:tc>
        <w:tc>
          <w:tcPr>
            <w:tcW w:w="491" w:type="pct"/>
            <w:tcBorders>
              <w:top w:val="single" w:sz="4" w:space="0" w:color="293F5B"/>
              <w:left w:val="nil"/>
              <w:bottom w:val="nil"/>
              <w:right w:val="nil"/>
            </w:tcBorders>
            <w:shd w:val="clear" w:color="000000" w:fill="FFFFFF"/>
            <w:noWrap/>
            <w:vAlign w:val="bottom"/>
            <w:hideMark/>
          </w:tcPr>
          <w:p w14:paraId="7BC86454"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ACT</w:t>
            </w:r>
          </w:p>
        </w:tc>
        <w:tc>
          <w:tcPr>
            <w:tcW w:w="491" w:type="pct"/>
            <w:tcBorders>
              <w:top w:val="single" w:sz="4" w:space="0" w:color="293F5B"/>
              <w:left w:val="nil"/>
              <w:bottom w:val="nil"/>
              <w:right w:val="nil"/>
            </w:tcBorders>
            <w:shd w:val="clear" w:color="000000" w:fill="FFFFFF"/>
            <w:noWrap/>
            <w:vAlign w:val="bottom"/>
            <w:hideMark/>
          </w:tcPr>
          <w:p w14:paraId="51BDD3DD"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NT</w:t>
            </w:r>
          </w:p>
        </w:tc>
        <w:tc>
          <w:tcPr>
            <w:tcW w:w="544" w:type="pct"/>
            <w:tcBorders>
              <w:top w:val="single" w:sz="4" w:space="0" w:color="293F5B"/>
              <w:left w:val="nil"/>
              <w:bottom w:val="nil"/>
              <w:right w:val="nil"/>
            </w:tcBorders>
            <w:shd w:val="clear" w:color="000000" w:fill="FFFFFF"/>
            <w:noWrap/>
            <w:vAlign w:val="bottom"/>
            <w:hideMark/>
          </w:tcPr>
          <w:p w14:paraId="7A75AE1B"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Total</w:t>
            </w:r>
          </w:p>
        </w:tc>
      </w:tr>
      <w:tr w:rsidR="00A05802" w:rsidRPr="00A05802" w14:paraId="4816D97F" w14:textId="77777777" w:rsidTr="00A05802">
        <w:trPr>
          <w:trHeight w:hRule="exact" w:val="225"/>
        </w:trPr>
        <w:tc>
          <w:tcPr>
            <w:tcW w:w="530" w:type="pct"/>
            <w:tcBorders>
              <w:top w:val="nil"/>
              <w:left w:val="nil"/>
              <w:bottom w:val="nil"/>
              <w:right w:val="nil"/>
            </w:tcBorders>
            <w:shd w:val="clear" w:color="000000" w:fill="FFFFFF"/>
            <w:noWrap/>
            <w:vAlign w:val="bottom"/>
            <w:hideMark/>
          </w:tcPr>
          <w:p w14:paraId="528BD748" w14:textId="77777777" w:rsidR="00A05802" w:rsidRPr="00A05802" w:rsidRDefault="00A05802" w:rsidP="00A05802">
            <w:pPr>
              <w:spacing w:before="0" w:after="0" w:line="240" w:lineRule="auto"/>
              <w:rPr>
                <w:rFonts w:ascii="Arial" w:hAnsi="Arial" w:cs="Arial"/>
                <w:color w:val="000000"/>
                <w:sz w:val="16"/>
                <w:szCs w:val="16"/>
              </w:rPr>
            </w:pPr>
            <w:r w:rsidRPr="00A05802">
              <w:rPr>
                <w:rFonts w:ascii="Arial" w:hAnsi="Arial" w:cs="Arial"/>
                <w:color w:val="000000"/>
                <w:sz w:val="16"/>
                <w:szCs w:val="16"/>
              </w:rPr>
              <w:t>2023-24</w:t>
            </w:r>
          </w:p>
        </w:tc>
        <w:tc>
          <w:tcPr>
            <w:tcW w:w="491" w:type="pct"/>
            <w:tcBorders>
              <w:top w:val="single" w:sz="4" w:space="0" w:color="293F5B"/>
              <w:left w:val="nil"/>
              <w:bottom w:val="nil"/>
              <w:right w:val="nil"/>
            </w:tcBorders>
            <w:shd w:val="clear" w:color="000000" w:fill="FFFFFF"/>
            <w:noWrap/>
            <w:vAlign w:val="bottom"/>
            <w:hideMark/>
          </w:tcPr>
          <w:p w14:paraId="59CEBF85"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6B962D67"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7B58AB52"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13B16001"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16BCB98B"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6126BF4B"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26858A1F"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6C1093FC"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544" w:type="pct"/>
            <w:tcBorders>
              <w:top w:val="single" w:sz="4" w:space="0" w:color="293F5B"/>
              <w:left w:val="nil"/>
              <w:bottom w:val="nil"/>
              <w:right w:val="nil"/>
            </w:tcBorders>
            <w:shd w:val="clear" w:color="000000" w:fill="FFFFFF"/>
            <w:noWrap/>
            <w:vAlign w:val="bottom"/>
            <w:hideMark/>
          </w:tcPr>
          <w:p w14:paraId="530A2AC0"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29.5</w:t>
            </w:r>
          </w:p>
        </w:tc>
      </w:tr>
      <w:tr w:rsidR="00A05802" w:rsidRPr="00A05802" w14:paraId="06F2FBEB" w14:textId="77777777" w:rsidTr="00A05802">
        <w:trPr>
          <w:trHeight w:hRule="exact" w:val="225"/>
        </w:trPr>
        <w:tc>
          <w:tcPr>
            <w:tcW w:w="530" w:type="pct"/>
            <w:tcBorders>
              <w:top w:val="nil"/>
              <w:left w:val="nil"/>
              <w:bottom w:val="nil"/>
              <w:right w:val="nil"/>
            </w:tcBorders>
            <w:shd w:val="clear" w:color="000000" w:fill="E6F2FF"/>
            <w:noWrap/>
            <w:vAlign w:val="bottom"/>
            <w:hideMark/>
          </w:tcPr>
          <w:p w14:paraId="2FA2BD7F" w14:textId="77777777" w:rsidR="00A05802" w:rsidRPr="00A05802" w:rsidRDefault="00A05802" w:rsidP="00A05802">
            <w:pPr>
              <w:spacing w:before="0" w:after="0" w:line="240" w:lineRule="auto"/>
              <w:rPr>
                <w:rFonts w:ascii="Arial" w:hAnsi="Arial" w:cs="Arial"/>
                <w:color w:val="000000"/>
                <w:sz w:val="16"/>
                <w:szCs w:val="16"/>
              </w:rPr>
            </w:pPr>
            <w:r w:rsidRPr="00A05802">
              <w:rPr>
                <w:rFonts w:ascii="Arial" w:hAnsi="Arial" w:cs="Arial"/>
                <w:color w:val="000000"/>
                <w:sz w:val="16"/>
                <w:szCs w:val="16"/>
              </w:rPr>
              <w:t>2024-25</w:t>
            </w:r>
          </w:p>
        </w:tc>
        <w:tc>
          <w:tcPr>
            <w:tcW w:w="491" w:type="pct"/>
            <w:tcBorders>
              <w:top w:val="nil"/>
              <w:left w:val="nil"/>
              <w:bottom w:val="nil"/>
              <w:right w:val="nil"/>
            </w:tcBorders>
            <w:shd w:val="clear" w:color="000000" w:fill="E6F2FF"/>
            <w:noWrap/>
            <w:vAlign w:val="bottom"/>
            <w:hideMark/>
          </w:tcPr>
          <w:p w14:paraId="114C7B3E"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3E20C5A7"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0A4B6021"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08B377E8"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680BAF4F"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23515419"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02141A3A"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583EE010"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544" w:type="pct"/>
            <w:tcBorders>
              <w:top w:val="nil"/>
              <w:left w:val="nil"/>
              <w:bottom w:val="nil"/>
              <w:right w:val="nil"/>
            </w:tcBorders>
            <w:shd w:val="clear" w:color="000000" w:fill="E6F2FF"/>
            <w:noWrap/>
            <w:vAlign w:val="bottom"/>
            <w:hideMark/>
          </w:tcPr>
          <w:p w14:paraId="7F269A1B"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199.0</w:t>
            </w:r>
          </w:p>
        </w:tc>
      </w:tr>
      <w:tr w:rsidR="00A05802" w:rsidRPr="00A05802" w14:paraId="2BED571C" w14:textId="77777777" w:rsidTr="00A05802">
        <w:trPr>
          <w:trHeight w:hRule="exact" w:val="225"/>
        </w:trPr>
        <w:tc>
          <w:tcPr>
            <w:tcW w:w="530" w:type="pct"/>
            <w:tcBorders>
              <w:top w:val="nil"/>
              <w:left w:val="nil"/>
              <w:bottom w:val="nil"/>
              <w:right w:val="nil"/>
            </w:tcBorders>
            <w:shd w:val="clear" w:color="000000" w:fill="FFFFFF"/>
            <w:noWrap/>
            <w:vAlign w:val="bottom"/>
            <w:hideMark/>
          </w:tcPr>
          <w:p w14:paraId="32B70E75" w14:textId="77777777" w:rsidR="00A05802" w:rsidRPr="00A05802" w:rsidRDefault="00A05802" w:rsidP="00A05802">
            <w:pPr>
              <w:spacing w:before="0" w:after="0" w:line="240" w:lineRule="auto"/>
              <w:rPr>
                <w:rFonts w:ascii="Arial" w:hAnsi="Arial" w:cs="Arial"/>
                <w:color w:val="000000"/>
                <w:sz w:val="16"/>
                <w:szCs w:val="16"/>
              </w:rPr>
            </w:pPr>
            <w:r w:rsidRPr="00A05802">
              <w:rPr>
                <w:rFonts w:ascii="Arial" w:hAnsi="Arial" w:cs="Arial"/>
                <w:color w:val="000000"/>
                <w:sz w:val="16"/>
                <w:szCs w:val="16"/>
              </w:rPr>
              <w:t>2025-26</w:t>
            </w:r>
          </w:p>
        </w:tc>
        <w:tc>
          <w:tcPr>
            <w:tcW w:w="491" w:type="pct"/>
            <w:tcBorders>
              <w:top w:val="nil"/>
              <w:left w:val="nil"/>
              <w:bottom w:val="nil"/>
              <w:right w:val="nil"/>
            </w:tcBorders>
            <w:shd w:val="clear" w:color="000000" w:fill="FFFFFF"/>
            <w:noWrap/>
            <w:vAlign w:val="bottom"/>
            <w:hideMark/>
          </w:tcPr>
          <w:p w14:paraId="33B27F2A"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61C52DDF"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647DA604"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4356D7C5"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75A0851E"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2A1FC6F6"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202096F9"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1D4C8C80"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544" w:type="pct"/>
            <w:tcBorders>
              <w:top w:val="nil"/>
              <w:left w:val="nil"/>
              <w:bottom w:val="nil"/>
              <w:right w:val="nil"/>
            </w:tcBorders>
            <w:shd w:val="clear" w:color="000000" w:fill="FFFFFF"/>
            <w:noWrap/>
            <w:vAlign w:val="bottom"/>
            <w:hideMark/>
          </w:tcPr>
          <w:p w14:paraId="1CB6CD43"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179.8</w:t>
            </w:r>
          </w:p>
        </w:tc>
      </w:tr>
      <w:tr w:rsidR="00A05802" w:rsidRPr="00A05802" w14:paraId="2F1544C8" w14:textId="77777777" w:rsidTr="00A05802">
        <w:trPr>
          <w:trHeight w:hRule="exact" w:val="225"/>
        </w:trPr>
        <w:tc>
          <w:tcPr>
            <w:tcW w:w="530" w:type="pct"/>
            <w:tcBorders>
              <w:top w:val="nil"/>
              <w:left w:val="nil"/>
              <w:bottom w:val="nil"/>
              <w:right w:val="nil"/>
            </w:tcBorders>
            <w:shd w:val="clear" w:color="000000" w:fill="FFFFFF"/>
            <w:noWrap/>
            <w:vAlign w:val="bottom"/>
            <w:hideMark/>
          </w:tcPr>
          <w:p w14:paraId="4B33A9DC" w14:textId="77777777" w:rsidR="00A05802" w:rsidRPr="00A05802" w:rsidRDefault="00A05802" w:rsidP="00A05802">
            <w:pPr>
              <w:spacing w:before="0" w:after="0" w:line="240" w:lineRule="auto"/>
              <w:rPr>
                <w:rFonts w:ascii="Arial" w:hAnsi="Arial" w:cs="Arial"/>
                <w:color w:val="000000"/>
                <w:sz w:val="16"/>
                <w:szCs w:val="16"/>
              </w:rPr>
            </w:pPr>
            <w:r w:rsidRPr="00A05802">
              <w:rPr>
                <w:rFonts w:ascii="Arial" w:hAnsi="Arial" w:cs="Arial"/>
                <w:color w:val="000000"/>
                <w:sz w:val="16"/>
                <w:szCs w:val="16"/>
              </w:rPr>
              <w:t>2026-27</w:t>
            </w:r>
          </w:p>
        </w:tc>
        <w:tc>
          <w:tcPr>
            <w:tcW w:w="491" w:type="pct"/>
            <w:tcBorders>
              <w:top w:val="nil"/>
              <w:left w:val="nil"/>
              <w:bottom w:val="nil"/>
              <w:right w:val="nil"/>
            </w:tcBorders>
            <w:shd w:val="clear" w:color="000000" w:fill="FFFFFF"/>
            <w:noWrap/>
            <w:vAlign w:val="bottom"/>
            <w:hideMark/>
          </w:tcPr>
          <w:p w14:paraId="18082ADA"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0C609D14"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7176BE5C"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7371D52B"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710BB54D"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69372D5A"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04D3C292"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4ADC0B98"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544" w:type="pct"/>
            <w:tcBorders>
              <w:top w:val="nil"/>
              <w:left w:val="nil"/>
              <w:bottom w:val="nil"/>
              <w:right w:val="nil"/>
            </w:tcBorders>
            <w:shd w:val="clear" w:color="000000" w:fill="FFFFFF"/>
            <w:noWrap/>
            <w:vAlign w:val="bottom"/>
            <w:hideMark/>
          </w:tcPr>
          <w:p w14:paraId="76B594AA"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85.7</w:t>
            </w:r>
          </w:p>
        </w:tc>
      </w:tr>
      <w:tr w:rsidR="00A05802" w:rsidRPr="00A05802" w14:paraId="777C03C9" w14:textId="77777777" w:rsidTr="00A05802">
        <w:trPr>
          <w:trHeight w:hRule="exact" w:val="225"/>
        </w:trPr>
        <w:tc>
          <w:tcPr>
            <w:tcW w:w="530" w:type="pct"/>
            <w:tcBorders>
              <w:top w:val="nil"/>
              <w:left w:val="nil"/>
              <w:bottom w:val="nil"/>
              <w:right w:val="nil"/>
            </w:tcBorders>
            <w:shd w:val="clear" w:color="000000" w:fill="FFFFFF"/>
            <w:noWrap/>
            <w:vAlign w:val="bottom"/>
            <w:hideMark/>
          </w:tcPr>
          <w:p w14:paraId="5DFC6C6B" w14:textId="77777777" w:rsidR="00A05802" w:rsidRPr="00A05802" w:rsidRDefault="00A05802" w:rsidP="00A05802">
            <w:pPr>
              <w:spacing w:before="0" w:after="0" w:line="240" w:lineRule="auto"/>
              <w:rPr>
                <w:rFonts w:ascii="Arial" w:hAnsi="Arial" w:cs="Arial"/>
                <w:color w:val="000000"/>
                <w:sz w:val="16"/>
                <w:szCs w:val="16"/>
              </w:rPr>
            </w:pPr>
            <w:r w:rsidRPr="00A05802">
              <w:rPr>
                <w:rFonts w:ascii="Arial" w:hAnsi="Arial" w:cs="Arial"/>
                <w:color w:val="000000"/>
                <w:sz w:val="16"/>
                <w:szCs w:val="16"/>
              </w:rPr>
              <w:t>2027-28</w:t>
            </w:r>
          </w:p>
        </w:tc>
        <w:tc>
          <w:tcPr>
            <w:tcW w:w="491" w:type="pct"/>
            <w:tcBorders>
              <w:top w:val="nil"/>
              <w:left w:val="nil"/>
              <w:bottom w:val="single" w:sz="4" w:space="0" w:color="293F5B"/>
              <w:right w:val="nil"/>
            </w:tcBorders>
            <w:shd w:val="clear" w:color="000000" w:fill="FFFFFF"/>
            <w:noWrap/>
            <w:vAlign w:val="bottom"/>
            <w:hideMark/>
          </w:tcPr>
          <w:p w14:paraId="37D834D1"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7C6EF7A2"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481F0D85"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6A5670F8"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1138C924"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4A8924E6"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0A595596"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203520A7"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c>
          <w:tcPr>
            <w:tcW w:w="544" w:type="pct"/>
            <w:tcBorders>
              <w:top w:val="nil"/>
              <w:left w:val="nil"/>
              <w:bottom w:val="single" w:sz="4" w:space="0" w:color="293F5B"/>
              <w:right w:val="nil"/>
            </w:tcBorders>
            <w:shd w:val="clear" w:color="000000" w:fill="FFFFFF"/>
            <w:noWrap/>
            <w:vAlign w:val="bottom"/>
            <w:hideMark/>
          </w:tcPr>
          <w:p w14:paraId="3132733F" w14:textId="77777777" w:rsidR="00A05802" w:rsidRPr="00A05802" w:rsidRDefault="00A05802" w:rsidP="00A05802">
            <w:pPr>
              <w:spacing w:before="0" w:after="0" w:line="240" w:lineRule="auto"/>
              <w:jc w:val="right"/>
              <w:rPr>
                <w:rFonts w:ascii="Arial" w:hAnsi="Arial" w:cs="Arial"/>
                <w:color w:val="000000"/>
                <w:sz w:val="16"/>
                <w:szCs w:val="16"/>
              </w:rPr>
            </w:pPr>
            <w:r w:rsidRPr="00A05802">
              <w:rPr>
                <w:rFonts w:ascii="Arial" w:hAnsi="Arial" w:cs="Arial"/>
                <w:color w:val="000000"/>
                <w:sz w:val="16"/>
                <w:szCs w:val="16"/>
              </w:rPr>
              <w:t>-</w:t>
            </w:r>
          </w:p>
        </w:tc>
      </w:tr>
      <w:tr w:rsidR="00A05802" w:rsidRPr="00A05802" w14:paraId="12638EF2" w14:textId="77777777" w:rsidTr="00A05802">
        <w:trPr>
          <w:trHeight w:hRule="exact" w:val="225"/>
        </w:trPr>
        <w:tc>
          <w:tcPr>
            <w:tcW w:w="530" w:type="pct"/>
            <w:tcBorders>
              <w:top w:val="nil"/>
              <w:left w:val="nil"/>
              <w:bottom w:val="single" w:sz="4" w:space="0" w:color="293F5B"/>
              <w:right w:val="nil"/>
            </w:tcBorders>
            <w:shd w:val="clear" w:color="000000" w:fill="FFFFFF"/>
            <w:noWrap/>
            <w:vAlign w:val="bottom"/>
            <w:hideMark/>
          </w:tcPr>
          <w:p w14:paraId="6BAA364B" w14:textId="77777777" w:rsidR="00A05802" w:rsidRPr="00A05802" w:rsidRDefault="00A05802" w:rsidP="00A05802">
            <w:pPr>
              <w:spacing w:before="0" w:after="0" w:line="240" w:lineRule="auto"/>
              <w:rPr>
                <w:rFonts w:ascii="Arial" w:hAnsi="Arial" w:cs="Arial"/>
                <w:b/>
                <w:bCs/>
                <w:color w:val="000000"/>
                <w:sz w:val="16"/>
                <w:szCs w:val="16"/>
              </w:rPr>
            </w:pPr>
            <w:r w:rsidRPr="00A05802">
              <w:rPr>
                <w:rFonts w:ascii="Arial" w:hAnsi="Arial" w:cs="Arial"/>
                <w:b/>
                <w:bCs/>
                <w:color w:val="000000"/>
                <w:sz w:val="16"/>
                <w:szCs w:val="16"/>
              </w:rPr>
              <w:t>Total</w:t>
            </w:r>
          </w:p>
        </w:tc>
        <w:tc>
          <w:tcPr>
            <w:tcW w:w="491" w:type="pct"/>
            <w:tcBorders>
              <w:top w:val="nil"/>
              <w:left w:val="nil"/>
              <w:bottom w:val="single" w:sz="4" w:space="0" w:color="293F5B"/>
              <w:right w:val="nil"/>
            </w:tcBorders>
            <w:shd w:val="clear" w:color="000000" w:fill="FFFFFF"/>
            <w:noWrap/>
            <w:vAlign w:val="bottom"/>
            <w:hideMark/>
          </w:tcPr>
          <w:p w14:paraId="7BF1DA3F" w14:textId="77777777" w:rsidR="00A05802" w:rsidRPr="00A05802" w:rsidRDefault="00A05802" w:rsidP="00A05802">
            <w:pPr>
              <w:spacing w:before="0" w:after="0" w:line="240" w:lineRule="auto"/>
              <w:jc w:val="right"/>
              <w:rPr>
                <w:rFonts w:ascii="Arial" w:hAnsi="Arial" w:cs="Arial"/>
                <w:b/>
                <w:bCs/>
                <w:color w:val="000000"/>
                <w:sz w:val="16"/>
                <w:szCs w:val="16"/>
              </w:rPr>
            </w:pPr>
            <w:r w:rsidRPr="00A05802">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084E9E99" w14:textId="77777777" w:rsidR="00A05802" w:rsidRPr="00A05802" w:rsidRDefault="00A05802" w:rsidP="00A05802">
            <w:pPr>
              <w:spacing w:before="0" w:after="0" w:line="240" w:lineRule="auto"/>
              <w:jc w:val="right"/>
              <w:rPr>
                <w:rFonts w:ascii="Arial" w:hAnsi="Arial" w:cs="Arial"/>
                <w:b/>
                <w:bCs/>
                <w:color w:val="000000"/>
                <w:sz w:val="16"/>
                <w:szCs w:val="16"/>
              </w:rPr>
            </w:pPr>
            <w:r w:rsidRPr="00A05802">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4B2702DD" w14:textId="77777777" w:rsidR="00A05802" w:rsidRPr="00A05802" w:rsidRDefault="00A05802" w:rsidP="00A05802">
            <w:pPr>
              <w:spacing w:before="0" w:after="0" w:line="240" w:lineRule="auto"/>
              <w:jc w:val="right"/>
              <w:rPr>
                <w:rFonts w:ascii="Arial" w:hAnsi="Arial" w:cs="Arial"/>
                <w:b/>
                <w:bCs/>
                <w:color w:val="000000"/>
                <w:sz w:val="16"/>
                <w:szCs w:val="16"/>
              </w:rPr>
            </w:pPr>
            <w:r w:rsidRPr="00A05802">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32A5A35D" w14:textId="77777777" w:rsidR="00A05802" w:rsidRPr="00A05802" w:rsidRDefault="00A05802" w:rsidP="00A05802">
            <w:pPr>
              <w:spacing w:before="0" w:after="0" w:line="240" w:lineRule="auto"/>
              <w:jc w:val="right"/>
              <w:rPr>
                <w:rFonts w:ascii="Arial" w:hAnsi="Arial" w:cs="Arial"/>
                <w:b/>
                <w:bCs/>
                <w:color w:val="000000"/>
                <w:sz w:val="16"/>
                <w:szCs w:val="16"/>
              </w:rPr>
            </w:pPr>
            <w:r w:rsidRPr="00A05802">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177900C7" w14:textId="77777777" w:rsidR="00A05802" w:rsidRPr="00A05802" w:rsidRDefault="00A05802" w:rsidP="00A05802">
            <w:pPr>
              <w:spacing w:before="0" w:after="0" w:line="240" w:lineRule="auto"/>
              <w:jc w:val="right"/>
              <w:rPr>
                <w:rFonts w:ascii="Arial" w:hAnsi="Arial" w:cs="Arial"/>
                <w:b/>
                <w:bCs/>
                <w:color w:val="000000"/>
                <w:sz w:val="16"/>
                <w:szCs w:val="16"/>
              </w:rPr>
            </w:pPr>
            <w:r w:rsidRPr="00A05802">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181F8B8A" w14:textId="77777777" w:rsidR="00A05802" w:rsidRPr="00A05802" w:rsidRDefault="00A05802" w:rsidP="00A05802">
            <w:pPr>
              <w:spacing w:before="0" w:after="0" w:line="240" w:lineRule="auto"/>
              <w:jc w:val="right"/>
              <w:rPr>
                <w:rFonts w:ascii="Arial" w:hAnsi="Arial" w:cs="Arial"/>
                <w:b/>
                <w:bCs/>
                <w:color w:val="000000"/>
                <w:sz w:val="16"/>
                <w:szCs w:val="16"/>
              </w:rPr>
            </w:pPr>
            <w:r w:rsidRPr="00A05802">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0D38FE49" w14:textId="77777777" w:rsidR="00A05802" w:rsidRPr="00A05802" w:rsidRDefault="00A05802" w:rsidP="00A05802">
            <w:pPr>
              <w:spacing w:before="0" w:after="0" w:line="240" w:lineRule="auto"/>
              <w:jc w:val="right"/>
              <w:rPr>
                <w:rFonts w:ascii="Arial" w:hAnsi="Arial" w:cs="Arial"/>
                <w:b/>
                <w:bCs/>
                <w:color w:val="000000"/>
                <w:sz w:val="16"/>
                <w:szCs w:val="16"/>
              </w:rPr>
            </w:pPr>
            <w:r w:rsidRPr="00A05802">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5E7FDF21" w14:textId="77777777" w:rsidR="00A05802" w:rsidRPr="00A05802" w:rsidRDefault="00A05802" w:rsidP="00A05802">
            <w:pPr>
              <w:spacing w:before="0" w:after="0" w:line="240" w:lineRule="auto"/>
              <w:jc w:val="right"/>
              <w:rPr>
                <w:rFonts w:ascii="Arial" w:hAnsi="Arial" w:cs="Arial"/>
                <w:b/>
                <w:bCs/>
                <w:color w:val="000000"/>
                <w:sz w:val="16"/>
                <w:szCs w:val="16"/>
              </w:rPr>
            </w:pPr>
            <w:r w:rsidRPr="00A05802">
              <w:rPr>
                <w:rFonts w:ascii="Arial" w:hAnsi="Arial" w:cs="Arial"/>
                <w:b/>
                <w:bCs/>
                <w:color w:val="000000"/>
                <w:sz w:val="16"/>
                <w:szCs w:val="16"/>
              </w:rPr>
              <w:t>-</w:t>
            </w:r>
          </w:p>
        </w:tc>
        <w:tc>
          <w:tcPr>
            <w:tcW w:w="544" w:type="pct"/>
            <w:tcBorders>
              <w:top w:val="nil"/>
              <w:left w:val="nil"/>
              <w:bottom w:val="single" w:sz="4" w:space="0" w:color="293F5B"/>
              <w:right w:val="nil"/>
            </w:tcBorders>
            <w:shd w:val="clear" w:color="000000" w:fill="FFFFFF"/>
            <w:noWrap/>
            <w:vAlign w:val="bottom"/>
            <w:hideMark/>
          </w:tcPr>
          <w:p w14:paraId="6A9FE00F" w14:textId="77777777" w:rsidR="00A05802" w:rsidRPr="00A05802" w:rsidRDefault="00A05802" w:rsidP="00A05802">
            <w:pPr>
              <w:spacing w:before="0" w:after="0" w:line="240" w:lineRule="auto"/>
              <w:jc w:val="right"/>
              <w:rPr>
                <w:rFonts w:ascii="Arial" w:hAnsi="Arial" w:cs="Arial"/>
                <w:b/>
                <w:bCs/>
                <w:color w:val="000000"/>
                <w:sz w:val="16"/>
                <w:szCs w:val="16"/>
              </w:rPr>
            </w:pPr>
            <w:r w:rsidRPr="00A05802">
              <w:rPr>
                <w:rFonts w:ascii="Arial" w:hAnsi="Arial" w:cs="Arial"/>
                <w:b/>
                <w:bCs/>
                <w:color w:val="000000"/>
                <w:sz w:val="16"/>
                <w:szCs w:val="16"/>
              </w:rPr>
              <w:t>494.0</w:t>
            </w:r>
          </w:p>
        </w:tc>
      </w:tr>
    </w:tbl>
    <w:p w14:paraId="7342064E" w14:textId="076A6E15" w:rsidR="008B6A99" w:rsidRPr="004B3BAD" w:rsidRDefault="008B6A99" w:rsidP="009F1AE6">
      <w:pPr>
        <w:pStyle w:val="ChartandTableFootnoteAlpha"/>
        <w:numPr>
          <w:ilvl w:val="0"/>
          <w:numId w:val="48"/>
        </w:numPr>
      </w:pPr>
      <w:r w:rsidRPr="004B3BAD">
        <w:t>State allocations have not yet been determined.</w:t>
      </w:r>
    </w:p>
    <w:p w14:paraId="46F8DCF7" w14:textId="77777777" w:rsidR="008B6A99" w:rsidRPr="004B3BAD" w:rsidRDefault="008B6A99" w:rsidP="008B6A99">
      <w:pPr>
        <w:pStyle w:val="ChartLine"/>
      </w:pPr>
    </w:p>
    <w:p w14:paraId="1FC0739B" w14:textId="7F7F0E73" w:rsidR="00775826" w:rsidRPr="004B3BAD" w:rsidRDefault="006D1EA0" w:rsidP="006D1EA0">
      <w:r w:rsidRPr="004B3BAD">
        <w:t xml:space="preserve">The Australian Government </w:t>
      </w:r>
      <w:r w:rsidR="00056083" w:rsidRPr="004B3BAD">
        <w:t>will provide</w:t>
      </w:r>
      <w:r w:rsidRPr="004B3BAD">
        <w:t xml:space="preserve"> funding for state</w:t>
      </w:r>
      <w:r w:rsidR="000378AB">
        <w:noBreakHyphen/>
      </w:r>
      <w:r w:rsidRPr="004B3BAD">
        <w:t>led water management, water delivery and efficiency measures to recover water towards Murray</w:t>
      </w:r>
      <w:r w:rsidR="000378AB">
        <w:noBreakHyphen/>
      </w:r>
      <w:r w:rsidRPr="004B3BAD">
        <w:t xml:space="preserve">Darling Basin Plan recovery targets </w:t>
      </w:r>
      <w:r w:rsidR="007B3FBA" w:rsidRPr="004B3BAD">
        <w:t>in</w:t>
      </w:r>
      <w:r w:rsidRPr="004B3BAD">
        <w:t xml:space="preserve"> the WESA. This investment reduces water losses and improves water management by upgrading infrastructure leading to improved river health, agricultural activity and generating benefits for the local and regional communities. This program replaces the Off</w:t>
      </w:r>
      <w:r w:rsidR="000378AB">
        <w:noBreakHyphen/>
      </w:r>
      <w:r w:rsidR="003C2074" w:rsidRPr="004B3BAD">
        <w:t>f</w:t>
      </w:r>
      <w:r w:rsidRPr="004B3BAD">
        <w:t xml:space="preserve">arm Efficiency Program to deliver against the </w:t>
      </w:r>
      <w:r w:rsidRPr="005B02D8">
        <w:rPr>
          <w:rStyle w:val="SubtleEmphasis"/>
        </w:rPr>
        <w:t>Water Amendment</w:t>
      </w:r>
      <w:r w:rsidR="00101163" w:rsidRPr="005B02D8">
        <w:rPr>
          <w:rStyle w:val="SubtleEmphasis"/>
        </w:rPr>
        <w:t xml:space="preserve"> (Restoring Our Rivers)</w:t>
      </w:r>
      <w:r w:rsidRPr="005B02D8">
        <w:rPr>
          <w:rStyle w:val="SubtleEmphasis"/>
        </w:rPr>
        <w:t xml:space="preserve"> Act</w:t>
      </w:r>
      <w:r w:rsidR="006D03FD" w:rsidRPr="005B02D8">
        <w:rPr>
          <w:rStyle w:val="SubtleEmphasis"/>
        </w:rPr>
        <w:t> </w:t>
      </w:r>
      <w:r w:rsidRPr="005B02D8">
        <w:rPr>
          <w:rStyle w:val="SubtleEmphasis"/>
        </w:rPr>
        <w:t>2023</w:t>
      </w:r>
      <w:r w:rsidRPr="004B3BAD">
        <w:t>.</w:t>
      </w:r>
      <w:r w:rsidR="007245AB" w:rsidRPr="004B3BAD">
        <w:t xml:space="preserve"> </w:t>
      </w:r>
    </w:p>
    <w:p w14:paraId="28EC03E2" w14:textId="63DFB2C2" w:rsidR="007245AB" w:rsidRPr="004B3BAD" w:rsidRDefault="007245AB" w:rsidP="007245AB">
      <w:r w:rsidRPr="004B3BAD">
        <w:t>A new measure associated with this item is listed in Table</w:t>
      </w:r>
      <w:r w:rsidR="006239A7" w:rsidRPr="004B3BAD">
        <w:t> </w:t>
      </w:r>
      <w:r w:rsidRPr="004B3BAD">
        <w:t xml:space="preserve">1.4 and described in more detail in Budget Paper No. 2, </w:t>
      </w:r>
      <w:r w:rsidRPr="005B02D8">
        <w:rPr>
          <w:rStyle w:val="SubtleEmphasis"/>
        </w:rPr>
        <w:t>Budget Measures 2024–25</w:t>
      </w:r>
      <w:r w:rsidRPr="004B3BAD">
        <w:t>.</w:t>
      </w:r>
    </w:p>
    <w:p w14:paraId="2F4F9028" w14:textId="2DC8B23C" w:rsidR="000235BC" w:rsidRDefault="0054521B" w:rsidP="00BB2EF0">
      <w:pPr>
        <w:pStyle w:val="TableHeading"/>
        <w:rPr>
          <w:rFonts w:asciiTheme="minorHAnsi" w:eastAsiaTheme="minorHAnsi" w:hAnsiTheme="minorHAnsi" w:cstheme="minorBidi"/>
          <w:b w:val="0"/>
          <w:sz w:val="22"/>
          <w:szCs w:val="22"/>
          <w:lang w:eastAsia="en-US"/>
        </w:rPr>
      </w:pPr>
      <w:r w:rsidRPr="004B3BAD">
        <w:t xml:space="preserve">Sustainable </w:t>
      </w:r>
      <w:r w:rsidR="00A157DB" w:rsidRPr="004B3BAD">
        <w:t>Communit</w:t>
      </w:r>
      <w:r w:rsidRPr="004B3BAD">
        <w:t>ies</w:t>
      </w:r>
      <w:r w:rsidR="00A157DB" w:rsidRPr="004B3BAD">
        <w:t xml:space="preserve"> </w:t>
      </w:r>
      <w:r w:rsidRPr="004B3BAD">
        <w:t>Program</w:t>
      </w:r>
      <w:r w:rsidR="00267321" w:rsidRPr="004B3BAD">
        <w:rPr>
          <w:vertAlign w:val="superscript"/>
        </w:rPr>
        <w:t>(a)</w:t>
      </w:r>
      <w:r w:rsidR="00BB2EF0">
        <w:t xml:space="preserve">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0235BC" w:rsidRPr="000235BC" w14:paraId="4874EA9C" w14:textId="77777777" w:rsidTr="000235BC">
        <w:trPr>
          <w:trHeight w:hRule="exact" w:val="225"/>
        </w:trPr>
        <w:tc>
          <w:tcPr>
            <w:tcW w:w="530" w:type="pct"/>
            <w:tcBorders>
              <w:top w:val="single" w:sz="4" w:space="0" w:color="293F5B"/>
              <w:left w:val="nil"/>
              <w:bottom w:val="nil"/>
              <w:right w:val="nil"/>
            </w:tcBorders>
            <w:shd w:val="clear" w:color="000000" w:fill="FFFFFF"/>
            <w:noWrap/>
            <w:vAlign w:val="bottom"/>
            <w:hideMark/>
          </w:tcPr>
          <w:p w14:paraId="4EEA1A06" w14:textId="6D534A20" w:rsidR="000235BC" w:rsidRPr="000235BC" w:rsidRDefault="000235BC" w:rsidP="000235BC">
            <w:pPr>
              <w:spacing w:before="0" w:after="0" w:line="240" w:lineRule="auto"/>
              <w:rPr>
                <w:rFonts w:ascii="Arial" w:hAnsi="Arial" w:cs="Arial"/>
                <w:color w:val="000000"/>
                <w:sz w:val="16"/>
                <w:szCs w:val="16"/>
              </w:rPr>
            </w:pPr>
            <w:r w:rsidRPr="000235BC">
              <w:rPr>
                <w:rFonts w:ascii="Arial" w:hAnsi="Arial" w:cs="Arial"/>
                <w:color w:val="000000"/>
                <w:sz w:val="16"/>
                <w:szCs w:val="16"/>
              </w:rPr>
              <w:t>$million</w:t>
            </w:r>
          </w:p>
        </w:tc>
        <w:tc>
          <w:tcPr>
            <w:tcW w:w="491" w:type="pct"/>
            <w:tcBorders>
              <w:top w:val="single" w:sz="4" w:space="0" w:color="293F5B"/>
              <w:left w:val="nil"/>
              <w:bottom w:val="nil"/>
              <w:right w:val="nil"/>
            </w:tcBorders>
            <w:shd w:val="clear" w:color="000000" w:fill="FFFFFF"/>
            <w:noWrap/>
            <w:vAlign w:val="bottom"/>
            <w:hideMark/>
          </w:tcPr>
          <w:p w14:paraId="05F53E3C"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NSW</w:t>
            </w:r>
          </w:p>
        </w:tc>
        <w:tc>
          <w:tcPr>
            <w:tcW w:w="491" w:type="pct"/>
            <w:tcBorders>
              <w:top w:val="single" w:sz="4" w:space="0" w:color="293F5B"/>
              <w:left w:val="nil"/>
              <w:bottom w:val="nil"/>
              <w:right w:val="nil"/>
            </w:tcBorders>
            <w:shd w:val="clear" w:color="000000" w:fill="FFFFFF"/>
            <w:noWrap/>
            <w:vAlign w:val="bottom"/>
            <w:hideMark/>
          </w:tcPr>
          <w:p w14:paraId="2C614669"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VIC</w:t>
            </w:r>
          </w:p>
        </w:tc>
        <w:tc>
          <w:tcPr>
            <w:tcW w:w="491" w:type="pct"/>
            <w:tcBorders>
              <w:top w:val="single" w:sz="4" w:space="0" w:color="293F5B"/>
              <w:left w:val="nil"/>
              <w:bottom w:val="nil"/>
              <w:right w:val="nil"/>
            </w:tcBorders>
            <w:shd w:val="clear" w:color="000000" w:fill="FFFFFF"/>
            <w:noWrap/>
            <w:vAlign w:val="bottom"/>
            <w:hideMark/>
          </w:tcPr>
          <w:p w14:paraId="2AD6EFFB"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QLD</w:t>
            </w:r>
          </w:p>
        </w:tc>
        <w:tc>
          <w:tcPr>
            <w:tcW w:w="491" w:type="pct"/>
            <w:tcBorders>
              <w:top w:val="single" w:sz="4" w:space="0" w:color="293F5B"/>
              <w:left w:val="nil"/>
              <w:bottom w:val="nil"/>
              <w:right w:val="nil"/>
            </w:tcBorders>
            <w:shd w:val="clear" w:color="000000" w:fill="FFFFFF"/>
            <w:noWrap/>
            <w:vAlign w:val="bottom"/>
            <w:hideMark/>
          </w:tcPr>
          <w:p w14:paraId="12C12EC0"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WA</w:t>
            </w:r>
          </w:p>
        </w:tc>
        <w:tc>
          <w:tcPr>
            <w:tcW w:w="491" w:type="pct"/>
            <w:tcBorders>
              <w:top w:val="single" w:sz="4" w:space="0" w:color="293F5B"/>
              <w:left w:val="nil"/>
              <w:bottom w:val="nil"/>
              <w:right w:val="nil"/>
            </w:tcBorders>
            <w:shd w:val="clear" w:color="000000" w:fill="FFFFFF"/>
            <w:noWrap/>
            <w:vAlign w:val="bottom"/>
            <w:hideMark/>
          </w:tcPr>
          <w:p w14:paraId="182B48EE"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SA</w:t>
            </w:r>
          </w:p>
        </w:tc>
        <w:tc>
          <w:tcPr>
            <w:tcW w:w="491" w:type="pct"/>
            <w:tcBorders>
              <w:top w:val="single" w:sz="4" w:space="0" w:color="293F5B"/>
              <w:left w:val="nil"/>
              <w:bottom w:val="nil"/>
              <w:right w:val="nil"/>
            </w:tcBorders>
            <w:shd w:val="clear" w:color="000000" w:fill="FFFFFF"/>
            <w:noWrap/>
            <w:vAlign w:val="bottom"/>
            <w:hideMark/>
          </w:tcPr>
          <w:p w14:paraId="4F998962"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TAS</w:t>
            </w:r>
          </w:p>
        </w:tc>
        <w:tc>
          <w:tcPr>
            <w:tcW w:w="491" w:type="pct"/>
            <w:tcBorders>
              <w:top w:val="single" w:sz="4" w:space="0" w:color="293F5B"/>
              <w:left w:val="nil"/>
              <w:bottom w:val="nil"/>
              <w:right w:val="nil"/>
            </w:tcBorders>
            <w:shd w:val="clear" w:color="000000" w:fill="FFFFFF"/>
            <w:noWrap/>
            <w:vAlign w:val="bottom"/>
            <w:hideMark/>
          </w:tcPr>
          <w:p w14:paraId="503853E9"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ACT</w:t>
            </w:r>
          </w:p>
        </w:tc>
        <w:tc>
          <w:tcPr>
            <w:tcW w:w="491" w:type="pct"/>
            <w:tcBorders>
              <w:top w:val="single" w:sz="4" w:space="0" w:color="293F5B"/>
              <w:left w:val="nil"/>
              <w:bottom w:val="nil"/>
              <w:right w:val="nil"/>
            </w:tcBorders>
            <w:shd w:val="clear" w:color="000000" w:fill="FFFFFF"/>
            <w:noWrap/>
            <w:vAlign w:val="bottom"/>
            <w:hideMark/>
          </w:tcPr>
          <w:p w14:paraId="1BF7ED49"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NT</w:t>
            </w:r>
          </w:p>
        </w:tc>
        <w:tc>
          <w:tcPr>
            <w:tcW w:w="544" w:type="pct"/>
            <w:tcBorders>
              <w:top w:val="single" w:sz="4" w:space="0" w:color="293F5B"/>
              <w:left w:val="nil"/>
              <w:bottom w:val="nil"/>
              <w:right w:val="nil"/>
            </w:tcBorders>
            <w:shd w:val="clear" w:color="000000" w:fill="FFFFFF"/>
            <w:noWrap/>
            <w:vAlign w:val="bottom"/>
            <w:hideMark/>
          </w:tcPr>
          <w:p w14:paraId="1156C29E"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Total</w:t>
            </w:r>
          </w:p>
        </w:tc>
      </w:tr>
      <w:tr w:rsidR="000235BC" w:rsidRPr="000235BC" w14:paraId="74704A59" w14:textId="77777777" w:rsidTr="000235BC">
        <w:trPr>
          <w:trHeight w:hRule="exact" w:val="225"/>
        </w:trPr>
        <w:tc>
          <w:tcPr>
            <w:tcW w:w="530" w:type="pct"/>
            <w:tcBorders>
              <w:top w:val="nil"/>
              <w:left w:val="nil"/>
              <w:bottom w:val="nil"/>
              <w:right w:val="nil"/>
            </w:tcBorders>
            <w:shd w:val="clear" w:color="000000" w:fill="FFFFFF"/>
            <w:noWrap/>
            <w:vAlign w:val="bottom"/>
            <w:hideMark/>
          </w:tcPr>
          <w:p w14:paraId="485939E3" w14:textId="77777777" w:rsidR="000235BC" w:rsidRPr="000235BC" w:rsidRDefault="000235BC" w:rsidP="000235BC">
            <w:pPr>
              <w:spacing w:before="0" w:after="0" w:line="240" w:lineRule="auto"/>
              <w:rPr>
                <w:rFonts w:ascii="Arial" w:hAnsi="Arial" w:cs="Arial"/>
                <w:color w:val="000000"/>
                <w:sz w:val="16"/>
                <w:szCs w:val="16"/>
              </w:rPr>
            </w:pPr>
            <w:r w:rsidRPr="000235BC">
              <w:rPr>
                <w:rFonts w:ascii="Arial" w:hAnsi="Arial" w:cs="Arial"/>
                <w:color w:val="000000"/>
                <w:sz w:val="16"/>
                <w:szCs w:val="16"/>
              </w:rPr>
              <w:t>2023-24</w:t>
            </w:r>
          </w:p>
        </w:tc>
        <w:tc>
          <w:tcPr>
            <w:tcW w:w="491" w:type="pct"/>
            <w:tcBorders>
              <w:top w:val="single" w:sz="4" w:space="0" w:color="293F5B"/>
              <w:left w:val="nil"/>
              <w:bottom w:val="nil"/>
              <w:right w:val="nil"/>
            </w:tcBorders>
            <w:shd w:val="clear" w:color="000000" w:fill="FFFFFF"/>
            <w:noWrap/>
            <w:vAlign w:val="bottom"/>
            <w:hideMark/>
          </w:tcPr>
          <w:p w14:paraId="220EA3CA"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26AE4C8F"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07BBCB11"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4A69F8BB"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5E78088E"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3DED1BA2"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4C49ECD8"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491" w:type="pct"/>
            <w:tcBorders>
              <w:top w:val="single" w:sz="4" w:space="0" w:color="293F5B"/>
              <w:left w:val="nil"/>
              <w:bottom w:val="nil"/>
              <w:right w:val="nil"/>
            </w:tcBorders>
            <w:shd w:val="clear" w:color="000000" w:fill="FFFFFF"/>
            <w:noWrap/>
            <w:vAlign w:val="bottom"/>
            <w:hideMark/>
          </w:tcPr>
          <w:p w14:paraId="4B0FEFE3"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544" w:type="pct"/>
            <w:tcBorders>
              <w:top w:val="single" w:sz="4" w:space="0" w:color="293F5B"/>
              <w:left w:val="nil"/>
              <w:bottom w:val="nil"/>
              <w:right w:val="nil"/>
            </w:tcBorders>
            <w:shd w:val="clear" w:color="000000" w:fill="FFFFFF"/>
            <w:noWrap/>
            <w:vAlign w:val="bottom"/>
            <w:hideMark/>
          </w:tcPr>
          <w:p w14:paraId="3D72B400"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r>
      <w:tr w:rsidR="000235BC" w:rsidRPr="000235BC" w14:paraId="4D184C36" w14:textId="77777777" w:rsidTr="000235BC">
        <w:trPr>
          <w:trHeight w:hRule="exact" w:val="225"/>
        </w:trPr>
        <w:tc>
          <w:tcPr>
            <w:tcW w:w="530" w:type="pct"/>
            <w:tcBorders>
              <w:top w:val="nil"/>
              <w:left w:val="nil"/>
              <w:bottom w:val="nil"/>
              <w:right w:val="nil"/>
            </w:tcBorders>
            <w:shd w:val="clear" w:color="000000" w:fill="E6F2FF"/>
            <w:noWrap/>
            <w:vAlign w:val="bottom"/>
            <w:hideMark/>
          </w:tcPr>
          <w:p w14:paraId="12E13D2F" w14:textId="77777777" w:rsidR="000235BC" w:rsidRPr="000235BC" w:rsidRDefault="000235BC" w:rsidP="000235BC">
            <w:pPr>
              <w:spacing w:before="0" w:after="0" w:line="240" w:lineRule="auto"/>
              <w:rPr>
                <w:rFonts w:ascii="Arial" w:hAnsi="Arial" w:cs="Arial"/>
                <w:color w:val="000000"/>
                <w:sz w:val="16"/>
                <w:szCs w:val="16"/>
              </w:rPr>
            </w:pPr>
            <w:r w:rsidRPr="000235BC">
              <w:rPr>
                <w:rFonts w:ascii="Arial" w:hAnsi="Arial" w:cs="Arial"/>
                <w:color w:val="000000"/>
                <w:sz w:val="16"/>
                <w:szCs w:val="16"/>
              </w:rPr>
              <w:t>2024-25</w:t>
            </w:r>
          </w:p>
        </w:tc>
        <w:tc>
          <w:tcPr>
            <w:tcW w:w="491" w:type="pct"/>
            <w:tcBorders>
              <w:top w:val="nil"/>
              <w:left w:val="nil"/>
              <w:bottom w:val="nil"/>
              <w:right w:val="nil"/>
            </w:tcBorders>
            <w:shd w:val="clear" w:color="000000" w:fill="E6F2FF"/>
            <w:noWrap/>
            <w:vAlign w:val="bottom"/>
            <w:hideMark/>
          </w:tcPr>
          <w:p w14:paraId="65F4E97F"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nfp</w:t>
            </w:r>
          </w:p>
        </w:tc>
        <w:tc>
          <w:tcPr>
            <w:tcW w:w="491" w:type="pct"/>
            <w:tcBorders>
              <w:top w:val="nil"/>
              <w:left w:val="nil"/>
              <w:bottom w:val="nil"/>
              <w:right w:val="nil"/>
            </w:tcBorders>
            <w:shd w:val="clear" w:color="000000" w:fill="E6F2FF"/>
            <w:noWrap/>
            <w:vAlign w:val="bottom"/>
            <w:hideMark/>
          </w:tcPr>
          <w:p w14:paraId="7FAE9A87"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nfp</w:t>
            </w:r>
          </w:p>
        </w:tc>
        <w:tc>
          <w:tcPr>
            <w:tcW w:w="491" w:type="pct"/>
            <w:tcBorders>
              <w:top w:val="nil"/>
              <w:left w:val="nil"/>
              <w:bottom w:val="nil"/>
              <w:right w:val="nil"/>
            </w:tcBorders>
            <w:shd w:val="clear" w:color="000000" w:fill="E6F2FF"/>
            <w:noWrap/>
            <w:vAlign w:val="bottom"/>
            <w:hideMark/>
          </w:tcPr>
          <w:p w14:paraId="686B34BC"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nfp</w:t>
            </w:r>
          </w:p>
        </w:tc>
        <w:tc>
          <w:tcPr>
            <w:tcW w:w="491" w:type="pct"/>
            <w:tcBorders>
              <w:top w:val="nil"/>
              <w:left w:val="nil"/>
              <w:bottom w:val="nil"/>
              <w:right w:val="nil"/>
            </w:tcBorders>
            <w:shd w:val="clear" w:color="000000" w:fill="E6F2FF"/>
            <w:noWrap/>
            <w:vAlign w:val="bottom"/>
            <w:hideMark/>
          </w:tcPr>
          <w:p w14:paraId="73D30EB3"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02E7D348"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nfp</w:t>
            </w:r>
          </w:p>
        </w:tc>
        <w:tc>
          <w:tcPr>
            <w:tcW w:w="491" w:type="pct"/>
            <w:tcBorders>
              <w:top w:val="nil"/>
              <w:left w:val="nil"/>
              <w:bottom w:val="nil"/>
              <w:right w:val="nil"/>
            </w:tcBorders>
            <w:shd w:val="clear" w:color="000000" w:fill="E6F2FF"/>
            <w:noWrap/>
            <w:vAlign w:val="bottom"/>
            <w:hideMark/>
          </w:tcPr>
          <w:p w14:paraId="12A11427"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488EC8FA"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491" w:type="pct"/>
            <w:tcBorders>
              <w:top w:val="nil"/>
              <w:left w:val="nil"/>
              <w:bottom w:val="nil"/>
              <w:right w:val="nil"/>
            </w:tcBorders>
            <w:shd w:val="clear" w:color="000000" w:fill="E6F2FF"/>
            <w:noWrap/>
            <w:vAlign w:val="bottom"/>
            <w:hideMark/>
          </w:tcPr>
          <w:p w14:paraId="28C10121"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544" w:type="pct"/>
            <w:tcBorders>
              <w:top w:val="nil"/>
              <w:left w:val="nil"/>
              <w:bottom w:val="nil"/>
              <w:right w:val="nil"/>
            </w:tcBorders>
            <w:shd w:val="clear" w:color="000000" w:fill="E6F2FF"/>
            <w:noWrap/>
            <w:vAlign w:val="bottom"/>
            <w:hideMark/>
          </w:tcPr>
          <w:p w14:paraId="0F550E75"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nfp</w:t>
            </w:r>
          </w:p>
        </w:tc>
      </w:tr>
      <w:tr w:rsidR="000235BC" w:rsidRPr="000235BC" w14:paraId="00D5F3AB" w14:textId="77777777" w:rsidTr="000235BC">
        <w:trPr>
          <w:trHeight w:hRule="exact" w:val="225"/>
        </w:trPr>
        <w:tc>
          <w:tcPr>
            <w:tcW w:w="530" w:type="pct"/>
            <w:tcBorders>
              <w:top w:val="nil"/>
              <w:left w:val="nil"/>
              <w:bottom w:val="nil"/>
              <w:right w:val="nil"/>
            </w:tcBorders>
            <w:shd w:val="clear" w:color="000000" w:fill="FFFFFF"/>
            <w:noWrap/>
            <w:vAlign w:val="bottom"/>
            <w:hideMark/>
          </w:tcPr>
          <w:p w14:paraId="383085D0" w14:textId="77777777" w:rsidR="000235BC" w:rsidRPr="000235BC" w:rsidRDefault="000235BC" w:rsidP="000235BC">
            <w:pPr>
              <w:spacing w:before="0" w:after="0" w:line="240" w:lineRule="auto"/>
              <w:rPr>
                <w:rFonts w:ascii="Arial" w:hAnsi="Arial" w:cs="Arial"/>
                <w:color w:val="000000"/>
                <w:sz w:val="16"/>
                <w:szCs w:val="16"/>
              </w:rPr>
            </w:pPr>
            <w:r w:rsidRPr="000235BC">
              <w:rPr>
                <w:rFonts w:ascii="Arial" w:hAnsi="Arial" w:cs="Arial"/>
                <w:color w:val="000000"/>
                <w:sz w:val="16"/>
                <w:szCs w:val="16"/>
              </w:rPr>
              <w:t>2025-26</w:t>
            </w:r>
          </w:p>
        </w:tc>
        <w:tc>
          <w:tcPr>
            <w:tcW w:w="491" w:type="pct"/>
            <w:tcBorders>
              <w:top w:val="nil"/>
              <w:left w:val="nil"/>
              <w:bottom w:val="nil"/>
              <w:right w:val="nil"/>
            </w:tcBorders>
            <w:shd w:val="clear" w:color="000000" w:fill="FFFFFF"/>
            <w:noWrap/>
            <w:vAlign w:val="bottom"/>
            <w:hideMark/>
          </w:tcPr>
          <w:p w14:paraId="388A605E"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nfp</w:t>
            </w:r>
          </w:p>
        </w:tc>
        <w:tc>
          <w:tcPr>
            <w:tcW w:w="491" w:type="pct"/>
            <w:tcBorders>
              <w:top w:val="nil"/>
              <w:left w:val="nil"/>
              <w:bottom w:val="nil"/>
              <w:right w:val="nil"/>
            </w:tcBorders>
            <w:shd w:val="clear" w:color="000000" w:fill="FFFFFF"/>
            <w:noWrap/>
            <w:vAlign w:val="bottom"/>
            <w:hideMark/>
          </w:tcPr>
          <w:p w14:paraId="2F9FCDE4"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nfp</w:t>
            </w:r>
          </w:p>
        </w:tc>
        <w:tc>
          <w:tcPr>
            <w:tcW w:w="491" w:type="pct"/>
            <w:tcBorders>
              <w:top w:val="nil"/>
              <w:left w:val="nil"/>
              <w:bottom w:val="nil"/>
              <w:right w:val="nil"/>
            </w:tcBorders>
            <w:shd w:val="clear" w:color="000000" w:fill="FFFFFF"/>
            <w:noWrap/>
            <w:vAlign w:val="bottom"/>
            <w:hideMark/>
          </w:tcPr>
          <w:p w14:paraId="20AA7235"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nfp</w:t>
            </w:r>
          </w:p>
        </w:tc>
        <w:tc>
          <w:tcPr>
            <w:tcW w:w="491" w:type="pct"/>
            <w:tcBorders>
              <w:top w:val="nil"/>
              <w:left w:val="nil"/>
              <w:bottom w:val="nil"/>
              <w:right w:val="nil"/>
            </w:tcBorders>
            <w:shd w:val="clear" w:color="000000" w:fill="FFFFFF"/>
            <w:noWrap/>
            <w:vAlign w:val="bottom"/>
            <w:hideMark/>
          </w:tcPr>
          <w:p w14:paraId="45EC0E94"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0BF82DDE"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nfp</w:t>
            </w:r>
          </w:p>
        </w:tc>
        <w:tc>
          <w:tcPr>
            <w:tcW w:w="491" w:type="pct"/>
            <w:tcBorders>
              <w:top w:val="nil"/>
              <w:left w:val="nil"/>
              <w:bottom w:val="nil"/>
              <w:right w:val="nil"/>
            </w:tcBorders>
            <w:shd w:val="clear" w:color="000000" w:fill="FFFFFF"/>
            <w:noWrap/>
            <w:vAlign w:val="bottom"/>
            <w:hideMark/>
          </w:tcPr>
          <w:p w14:paraId="4B0458EB"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00D3FCDA"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5F97E3A0"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544" w:type="pct"/>
            <w:tcBorders>
              <w:top w:val="nil"/>
              <w:left w:val="nil"/>
              <w:bottom w:val="nil"/>
              <w:right w:val="nil"/>
            </w:tcBorders>
            <w:shd w:val="clear" w:color="000000" w:fill="FFFFFF"/>
            <w:noWrap/>
            <w:vAlign w:val="bottom"/>
            <w:hideMark/>
          </w:tcPr>
          <w:p w14:paraId="61046650"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nfp</w:t>
            </w:r>
          </w:p>
        </w:tc>
      </w:tr>
      <w:tr w:rsidR="000235BC" w:rsidRPr="000235BC" w14:paraId="25BCEB90" w14:textId="77777777" w:rsidTr="000235BC">
        <w:trPr>
          <w:trHeight w:hRule="exact" w:val="225"/>
        </w:trPr>
        <w:tc>
          <w:tcPr>
            <w:tcW w:w="530" w:type="pct"/>
            <w:tcBorders>
              <w:top w:val="nil"/>
              <w:left w:val="nil"/>
              <w:bottom w:val="nil"/>
              <w:right w:val="nil"/>
            </w:tcBorders>
            <w:shd w:val="clear" w:color="000000" w:fill="FFFFFF"/>
            <w:noWrap/>
            <w:vAlign w:val="bottom"/>
            <w:hideMark/>
          </w:tcPr>
          <w:p w14:paraId="2AF18A1D" w14:textId="77777777" w:rsidR="000235BC" w:rsidRPr="000235BC" w:rsidRDefault="000235BC" w:rsidP="000235BC">
            <w:pPr>
              <w:spacing w:before="0" w:after="0" w:line="240" w:lineRule="auto"/>
              <w:rPr>
                <w:rFonts w:ascii="Arial" w:hAnsi="Arial" w:cs="Arial"/>
                <w:color w:val="000000"/>
                <w:sz w:val="16"/>
                <w:szCs w:val="16"/>
              </w:rPr>
            </w:pPr>
            <w:r w:rsidRPr="000235BC">
              <w:rPr>
                <w:rFonts w:ascii="Arial" w:hAnsi="Arial" w:cs="Arial"/>
                <w:color w:val="000000"/>
                <w:sz w:val="16"/>
                <w:szCs w:val="16"/>
              </w:rPr>
              <w:t>2026-27</w:t>
            </w:r>
          </w:p>
        </w:tc>
        <w:tc>
          <w:tcPr>
            <w:tcW w:w="491" w:type="pct"/>
            <w:tcBorders>
              <w:top w:val="nil"/>
              <w:left w:val="nil"/>
              <w:bottom w:val="nil"/>
              <w:right w:val="nil"/>
            </w:tcBorders>
            <w:shd w:val="clear" w:color="000000" w:fill="FFFFFF"/>
            <w:noWrap/>
            <w:vAlign w:val="bottom"/>
            <w:hideMark/>
          </w:tcPr>
          <w:p w14:paraId="0F4C4DB6"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nfp</w:t>
            </w:r>
          </w:p>
        </w:tc>
        <w:tc>
          <w:tcPr>
            <w:tcW w:w="491" w:type="pct"/>
            <w:tcBorders>
              <w:top w:val="nil"/>
              <w:left w:val="nil"/>
              <w:bottom w:val="nil"/>
              <w:right w:val="nil"/>
            </w:tcBorders>
            <w:shd w:val="clear" w:color="000000" w:fill="FFFFFF"/>
            <w:noWrap/>
            <w:vAlign w:val="bottom"/>
            <w:hideMark/>
          </w:tcPr>
          <w:p w14:paraId="7D4DEF8E"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nfp</w:t>
            </w:r>
          </w:p>
        </w:tc>
        <w:tc>
          <w:tcPr>
            <w:tcW w:w="491" w:type="pct"/>
            <w:tcBorders>
              <w:top w:val="nil"/>
              <w:left w:val="nil"/>
              <w:bottom w:val="nil"/>
              <w:right w:val="nil"/>
            </w:tcBorders>
            <w:shd w:val="clear" w:color="000000" w:fill="FFFFFF"/>
            <w:noWrap/>
            <w:vAlign w:val="bottom"/>
            <w:hideMark/>
          </w:tcPr>
          <w:p w14:paraId="31EC1821"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nfp</w:t>
            </w:r>
          </w:p>
        </w:tc>
        <w:tc>
          <w:tcPr>
            <w:tcW w:w="491" w:type="pct"/>
            <w:tcBorders>
              <w:top w:val="nil"/>
              <w:left w:val="nil"/>
              <w:bottom w:val="nil"/>
              <w:right w:val="nil"/>
            </w:tcBorders>
            <w:shd w:val="clear" w:color="000000" w:fill="FFFFFF"/>
            <w:noWrap/>
            <w:vAlign w:val="bottom"/>
            <w:hideMark/>
          </w:tcPr>
          <w:p w14:paraId="49667DAF"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7BF0784A"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nfp</w:t>
            </w:r>
          </w:p>
        </w:tc>
        <w:tc>
          <w:tcPr>
            <w:tcW w:w="491" w:type="pct"/>
            <w:tcBorders>
              <w:top w:val="nil"/>
              <w:left w:val="nil"/>
              <w:bottom w:val="nil"/>
              <w:right w:val="nil"/>
            </w:tcBorders>
            <w:shd w:val="clear" w:color="000000" w:fill="FFFFFF"/>
            <w:noWrap/>
            <w:vAlign w:val="bottom"/>
            <w:hideMark/>
          </w:tcPr>
          <w:p w14:paraId="5343A74B"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6575BE30"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491" w:type="pct"/>
            <w:tcBorders>
              <w:top w:val="nil"/>
              <w:left w:val="nil"/>
              <w:bottom w:val="nil"/>
              <w:right w:val="nil"/>
            </w:tcBorders>
            <w:shd w:val="clear" w:color="000000" w:fill="FFFFFF"/>
            <w:noWrap/>
            <w:vAlign w:val="bottom"/>
            <w:hideMark/>
          </w:tcPr>
          <w:p w14:paraId="710E1E63"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544" w:type="pct"/>
            <w:tcBorders>
              <w:top w:val="nil"/>
              <w:left w:val="nil"/>
              <w:bottom w:val="nil"/>
              <w:right w:val="nil"/>
            </w:tcBorders>
            <w:shd w:val="clear" w:color="000000" w:fill="FFFFFF"/>
            <w:noWrap/>
            <w:vAlign w:val="bottom"/>
            <w:hideMark/>
          </w:tcPr>
          <w:p w14:paraId="45B0ABD5"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nfp</w:t>
            </w:r>
          </w:p>
        </w:tc>
      </w:tr>
      <w:tr w:rsidR="000235BC" w:rsidRPr="000235BC" w14:paraId="05C63632" w14:textId="77777777" w:rsidTr="000235BC">
        <w:trPr>
          <w:trHeight w:hRule="exact" w:val="225"/>
        </w:trPr>
        <w:tc>
          <w:tcPr>
            <w:tcW w:w="530" w:type="pct"/>
            <w:tcBorders>
              <w:top w:val="nil"/>
              <w:left w:val="nil"/>
              <w:bottom w:val="nil"/>
              <w:right w:val="nil"/>
            </w:tcBorders>
            <w:shd w:val="clear" w:color="000000" w:fill="FFFFFF"/>
            <w:noWrap/>
            <w:vAlign w:val="bottom"/>
            <w:hideMark/>
          </w:tcPr>
          <w:p w14:paraId="5BA5BD57" w14:textId="77777777" w:rsidR="000235BC" w:rsidRPr="000235BC" w:rsidRDefault="000235BC" w:rsidP="000235BC">
            <w:pPr>
              <w:spacing w:before="0" w:after="0" w:line="240" w:lineRule="auto"/>
              <w:rPr>
                <w:rFonts w:ascii="Arial" w:hAnsi="Arial" w:cs="Arial"/>
                <w:color w:val="000000"/>
                <w:sz w:val="16"/>
                <w:szCs w:val="16"/>
              </w:rPr>
            </w:pPr>
            <w:r w:rsidRPr="000235BC">
              <w:rPr>
                <w:rFonts w:ascii="Arial" w:hAnsi="Arial" w:cs="Arial"/>
                <w:color w:val="000000"/>
                <w:sz w:val="16"/>
                <w:szCs w:val="16"/>
              </w:rPr>
              <w:t>2027-28</w:t>
            </w:r>
          </w:p>
        </w:tc>
        <w:tc>
          <w:tcPr>
            <w:tcW w:w="491" w:type="pct"/>
            <w:tcBorders>
              <w:top w:val="nil"/>
              <w:left w:val="nil"/>
              <w:bottom w:val="single" w:sz="4" w:space="0" w:color="293F5B"/>
              <w:right w:val="nil"/>
            </w:tcBorders>
            <w:shd w:val="clear" w:color="000000" w:fill="FFFFFF"/>
            <w:noWrap/>
            <w:vAlign w:val="bottom"/>
            <w:hideMark/>
          </w:tcPr>
          <w:p w14:paraId="005D9E22"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nfp</w:t>
            </w:r>
          </w:p>
        </w:tc>
        <w:tc>
          <w:tcPr>
            <w:tcW w:w="491" w:type="pct"/>
            <w:tcBorders>
              <w:top w:val="nil"/>
              <w:left w:val="nil"/>
              <w:bottom w:val="single" w:sz="4" w:space="0" w:color="293F5B"/>
              <w:right w:val="nil"/>
            </w:tcBorders>
            <w:shd w:val="clear" w:color="000000" w:fill="FFFFFF"/>
            <w:noWrap/>
            <w:vAlign w:val="bottom"/>
            <w:hideMark/>
          </w:tcPr>
          <w:p w14:paraId="22882491"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nfp</w:t>
            </w:r>
          </w:p>
        </w:tc>
        <w:tc>
          <w:tcPr>
            <w:tcW w:w="491" w:type="pct"/>
            <w:tcBorders>
              <w:top w:val="nil"/>
              <w:left w:val="nil"/>
              <w:bottom w:val="single" w:sz="4" w:space="0" w:color="293F5B"/>
              <w:right w:val="nil"/>
            </w:tcBorders>
            <w:shd w:val="clear" w:color="000000" w:fill="FFFFFF"/>
            <w:noWrap/>
            <w:vAlign w:val="bottom"/>
            <w:hideMark/>
          </w:tcPr>
          <w:p w14:paraId="5BEF9A94"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nfp</w:t>
            </w:r>
          </w:p>
        </w:tc>
        <w:tc>
          <w:tcPr>
            <w:tcW w:w="491" w:type="pct"/>
            <w:tcBorders>
              <w:top w:val="nil"/>
              <w:left w:val="nil"/>
              <w:bottom w:val="single" w:sz="4" w:space="0" w:color="293F5B"/>
              <w:right w:val="nil"/>
            </w:tcBorders>
            <w:shd w:val="clear" w:color="000000" w:fill="FFFFFF"/>
            <w:noWrap/>
            <w:vAlign w:val="bottom"/>
            <w:hideMark/>
          </w:tcPr>
          <w:p w14:paraId="120A0812"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25E44806"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nfp</w:t>
            </w:r>
          </w:p>
        </w:tc>
        <w:tc>
          <w:tcPr>
            <w:tcW w:w="491" w:type="pct"/>
            <w:tcBorders>
              <w:top w:val="nil"/>
              <w:left w:val="nil"/>
              <w:bottom w:val="single" w:sz="4" w:space="0" w:color="293F5B"/>
              <w:right w:val="nil"/>
            </w:tcBorders>
            <w:shd w:val="clear" w:color="000000" w:fill="FFFFFF"/>
            <w:noWrap/>
            <w:vAlign w:val="bottom"/>
            <w:hideMark/>
          </w:tcPr>
          <w:p w14:paraId="41ABCB79"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76A9AAC2"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6608D174"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w:t>
            </w:r>
          </w:p>
        </w:tc>
        <w:tc>
          <w:tcPr>
            <w:tcW w:w="544" w:type="pct"/>
            <w:tcBorders>
              <w:top w:val="nil"/>
              <w:left w:val="nil"/>
              <w:bottom w:val="single" w:sz="4" w:space="0" w:color="293F5B"/>
              <w:right w:val="nil"/>
            </w:tcBorders>
            <w:shd w:val="clear" w:color="000000" w:fill="FFFFFF"/>
            <w:noWrap/>
            <w:vAlign w:val="bottom"/>
            <w:hideMark/>
          </w:tcPr>
          <w:p w14:paraId="7B584E71" w14:textId="77777777" w:rsidR="000235BC" w:rsidRPr="000235BC" w:rsidRDefault="000235BC" w:rsidP="000235BC">
            <w:pPr>
              <w:spacing w:before="0" w:after="0" w:line="240" w:lineRule="auto"/>
              <w:jc w:val="right"/>
              <w:rPr>
                <w:rFonts w:ascii="Arial" w:hAnsi="Arial" w:cs="Arial"/>
                <w:color w:val="000000"/>
                <w:sz w:val="16"/>
                <w:szCs w:val="16"/>
              </w:rPr>
            </w:pPr>
            <w:r w:rsidRPr="000235BC">
              <w:rPr>
                <w:rFonts w:ascii="Arial" w:hAnsi="Arial" w:cs="Arial"/>
                <w:color w:val="000000"/>
                <w:sz w:val="16"/>
                <w:szCs w:val="16"/>
              </w:rPr>
              <w:t>nfp</w:t>
            </w:r>
          </w:p>
        </w:tc>
      </w:tr>
      <w:tr w:rsidR="000235BC" w:rsidRPr="000235BC" w14:paraId="199431FD" w14:textId="77777777" w:rsidTr="000235BC">
        <w:trPr>
          <w:trHeight w:hRule="exact" w:val="225"/>
        </w:trPr>
        <w:tc>
          <w:tcPr>
            <w:tcW w:w="530" w:type="pct"/>
            <w:tcBorders>
              <w:top w:val="nil"/>
              <w:left w:val="nil"/>
              <w:bottom w:val="single" w:sz="4" w:space="0" w:color="293F5B"/>
              <w:right w:val="nil"/>
            </w:tcBorders>
            <w:shd w:val="clear" w:color="000000" w:fill="FFFFFF"/>
            <w:noWrap/>
            <w:vAlign w:val="bottom"/>
            <w:hideMark/>
          </w:tcPr>
          <w:p w14:paraId="2019DA6F" w14:textId="77777777" w:rsidR="000235BC" w:rsidRPr="000235BC" w:rsidRDefault="000235BC" w:rsidP="000235BC">
            <w:pPr>
              <w:spacing w:before="0" w:after="0" w:line="240" w:lineRule="auto"/>
              <w:rPr>
                <w:rFonts w:ascii="Arial" w:hAnsi="Arial" w:cs="Arial"/>
                <w:b/>
                <w:bCs/>
                <w:color w:val="000000"/>
                <w:sz w:val="16"/>
                <w:szCs w:val="16"/>
              </w:rPr>
            </w:pPr>
            <w:r w:rsidRPr="000235BC">
              <w:rPr>
                <w:rFonts w:ascii="Arial" w:hAnsi="Arial" w:cs="Arial"/>
                <w:b/>
                <w:bCs/>
                <w:color w:val="000000"/>
                <w:sz w:val="16"/>
                <w:szCs w:val="16"/>
              </w:rPr>
              <w:t>Total</w:t>
            </w:r>
          </w:p>
        </w:tc>
        <w:tc>
          <w:tcPr>
            <w:tcW w:w="491" w:type="pct"/>
            <w:tcBorders>
              <w:top w:val="nil"/>
              <w:left w:val="nil"/>
              <w:bottom w:val="single" w:sz="4" w:space="0" w:color="293F5B"/>
              <w:right w:val="nil"/>
            </w:tcBorders>
            <w:shd w:val="clear" w:color="000000" w:fill="FFFFFF"/>
            <w:noWrap/>
            <w:vAlign w:val="bottom"/>
            <w:hideMark/>
          </w:tcPr>
          <w:p w14:paraId="1ADD85A1" w14:textId="77777777" w:rsidR="000235BC" w:rsidRPr="000235BC" w:rsidRDefault="000235BC" w:rsidP="000235BC">
            <w:pPr>
              <w:spacing w:before="0" w:after="0" w:line="240" w:lineRule="auto"/>
              <w:jc w:val="right"/>
              <w:rPr>
                <w:rFonts w:ascii="Arial" w:hAnsi="Arial" w:cs="Arial"/>
                <w:b/>
                <w:bCs/>
                <w:color w:val="000000"/>
                <w:sz w:val="16"/>
                <w:szCs w:val="16"/>
              </w:rPr>
            </w:pPr>
            <w:r w:rsidRPr="000235BC">
              <w:rPr>
                <w:rFonts w:ascii="Arial" w:hAnsi="Arial" w:cs="Arial"/>
                <w:b/>
                <w:bCs/>
                <w:color w:val="000000"/>
                <w:sz w:val="16"/>
                <w:szCs w:val="16"/>
              </w:rPr>
              <w:t>nfp</w:t>
            </w:r>
          </w:p>
        </w:tc>
        <w:tc>
          <w:tcPr>
            <w:tcW w:w="491" w:type="pct"/>
            <w:tcBorders>
              <w:top w:val="nil"/>
              <w:left w:val="nil"/>
              <w:bottom w:val="single" w:sz="4" w:space="0" w:color="293F5B"/>
              <w:right w:val="nil"/>
            </w:tcBorders>
            <w:shd w:val="clear" w:color="000000" w:fill="FFFFFF"/>
            <w:noWrap/>
            <w:vAlign w:val="bottom"/>
            <w:hideMark/>
          </w:tcPr>
          <w:p w14:paraId="3F5C38E5" w14:textId="77777777" w:rsidR="000235BC" w:rsidRPr="000235BC" w:rsidRDefault="000235BC" w:rsidP="000235BC">
            <w:pPr>
              <w:spacing w:before="0" w:after="0" w:line="240" w:lineRule="auto"/>
              <w:jc w:val="right"/>
              <w:rPr>
                <w:rFonts w:ascii="Arial" w:hAnsi="Arial" w:cs="Arial"/>
                <w:b/>
                <w:bCs/>
                <w:color w:val="000000"/>
                <w:sz w:val="16"/>
                <w:szCs w:val="16"/>
              </w:rPr>
            </w:pPr>
            <w:r w:rsidRPr="000235BC">
              <w:rPr>
                <w:rFonts w:ascii="Arial" w:hAnsi="Arial" w:cs="Arial"/>
                <w:b/>
                <w:bCs/>
                <w:color w:val="000000"/>
                <w:sz w:val="16"/>
                <w:szCs w:val="16"/>
              </w:rPr>
              <w:t>nfp</w:t>
            </w:r>
          </w:p>
        </w:tc>
        <w:tc>
          <w:tcPr>
            <w:tcW w:w="491" w:type="pct"/>
            <w:tcBorders>
              <w:top w:val="nil"/>
              <w:left w:val="nil"/>
              <w:bottom w:val="single" w:sz="4" w:space="0" w:color="293F5B"/>
              <w:right w:val="nil"/>
            </w:tcBorders>
            <w:shd w:val="clear" w:color="000000" w:fill="FFFFFF"/>
            <w:noWrap/>
            <w:vAlign w:val="bottom"/>
            <w:hideMark/>
          </w:tcPr>
          <w:p w14:paraId="4FFF8700" w14:textId="77777777" w:rsidR="000235BC" w:rsidRPr="000235BC" w:rsidRDefault="000235BC" w:rsidP="000235BC">
            <w:pPr>
              <w:spacing w:before="0" w:after="0" w:line="240" w:lineRule="auto"/>
              <w:jc w:val="right"/>
              <w:rPr>
                <w:rFonts w:ascii="Arial" w:hAnsi="Arial" w:cs="Arial"/>
                <w:b/>
                <w:bCs/>
                <w:color w:val="000000"/>
                <w:sz w:val="16"/>
                <w:szCs w:val="16"/>
              </w:rPr>
            </w:pPr>
            <w:r w:rsidRPr="000235BC">
              <w:rPr>
                <w:rFonts w:ascii="Arial" w:hAnsi="Arial" w:cs="Arial"/>
                <w:b/>
                <w:bCs/>
                <w:color w:val="000000"/>
                <w:sz w:val="16"/>
                <w:szCs w:val="16"/>
              </w:rPr>
              <w:t>nfp</w:t>
            </w:r>
          </w:p>
        </w:tc>
        <w:tc>
          <w:tcPr>
            <w:tcW w:w="491" w:type="pct"/>
            <w:tcBorders>
              <w:top w:val="nil"/>
              <w:left w:val="nil"/>
              <w:bottom w:val="single" w:sz="4" w:space="0" w:color="293F5B"/>
              <w:right w:val="nil"/>
            </w:tcBorders>
            <w:shd w:val="clear" w:color="000000" w:fill="FFFFFF"/>
            <w:noWrap/>
            <w:vAlign w:val="bottom"/>
            <w:hideMark/>
          </w:tcPr>
          <w:p w14:paraId="18EAF4BA" w14:textId="77777777" w:rsidR="000235BC" w:rsidRPr="000235BC" w:rsidRDefault="000235BC" w:rsidP="000235BC">
            <w:pPr>
              <w:spacing w:before="0" w:after="0" w:line="240" w:lineRule="auto"/>
              <w:jc w:val="right"/>
              <w:rPr>
                <w:rFonts w:ascii="Arial" w:hAnsi="Arial" w:cs="Arial"/>
                <w:b/>
                <w:bCs/>
                <w:color w:val="000000"/>
                <w:sz w:val="16"/>
                <w:szCs w:val="16"/>
              </w:rPr>
            </w:pPr>
            <w:r w:rsidRPr="000235BC">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08BB425D" w14:textId="77777777" w:rsidR="000235BC" w:rsidRPr="000235BC" w:rsidRDefault="000235BC" w:rsidP="000235BC">
            <w:pPr>
              <w:spacing w:before="0" w:after="0" w:line="240" w:lineRule="auto"/>
              <w:jc w:val="right"/>
              <w:rPr>
                <w:rFonts w:ascii="Arial" w:hAnsi="Arial" w:cs="Arial"/>
                <w:b/>
                <w:bCs/>
                <w:color w:val="000000"/>
                <w:sz w:val="16"/>
                <w:szCs w:val="16"/>
              </w:rPr>
            </w:pPr>
            <w:r w:rsidRPr="000235BC">
              <w:rPr>
                <w:rFonts w:ascii="Arial" w:hAnsi="Arial" w:cs="Arial"/>
                <w:b/>
                <w:bCs/>
                <w:color w:val="000000"/>
                <w:sz w:val="16"/>
                <w:szCs w:val="16"/>
              </w:rPr>
              <w:t>nfp</w:t>
            </w:r>
          </w:p>
        </w:tc>
        <w:tc>
          <w:tcPr>
            <w:tcW w:w="491" w:type="pct"/>
            <w:tcBorders>
              <w:top w:val="nil"/>
              <w:left w:val="nil"/>
              <w:bottom w:val="single" w:sz="4" w:space="0" w:color="293F5B"/>
              <w:right w:val="nil"/>
            </w:tcBorders>
            <w:shd w:val="clear" w:color="000000" w:fill="FFFFFF"/>
            <w:noWrap/>
            <w:vAlign w:val="bottom"/>
            <w:hideMark/>
          </w:tcPr>
          <w:p w14:paraId="12EDA582" w14:textId="77777777" w:rsidR="000235BC" w:rsidRPr="000235BC" w:rsidRDefault="000235BC" w:rsidP="000235BC">
            <w:pPr>
              <w:spacing w:before="0" w:after="0" w:line="240" w:lineRule="auto"/>
              <w:jc w:val="right"/>
              <w:rPr>
                <w:rFonts w:ascii="Arial" w:hAnsi="Arial" w:cs="Arial"/>
                <w:b/>
                <w:bCs/>
                <w:color w:val="000000"/>
                <w:sz w:val="16"/>
                <w:szCs w:val="16"/>
              </w:rPr>
            </w:pPr>
            <w:r w:rsidRPr="000235BC">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41F316C9" w14:textId="77777777" w:rsidR="000235BC" w:rsidRPr="000235BC" w:rsidRDefault="000235BC" w:rsidP="000235BC">
            <w:pPr>
              <w:spacing w:before="0" w:after="0" w:line="240" w:lineRule="auto"/>
              <w:jc w:val="right"/>
              <w:rPr>
                <w:rFonts w:ascii="Arial" w:hAnsi="Arial" w:cs="Arial"/>
                <w:b/>
                <w:bCs/>
                <w:color w:val="000000"/>
                <w:sz w:val="16"/>
                <w:szCs w:val="16"/>
              </w:rPr>
            </w:pPr>
            <w:r w:rsidRPr="000235BC">
              <w:rPr>
                <w:rFonts w:ascii="Arial" w:hAnsi="Arial" w:cs="Arial"/>
                <w:b/>
                <w:bCs/>
                <w:color w:val="000000"/>
                <w:sz w:val="16"/>
                <w:szCs w:val="16"/>
              </w:rPr>
              <w:t>-</w:t>
            </w:r>
          </w:p>
        </w:tc>
        <w:tc>
          <w:tcPr>
            <w:tcW w:w="491" w:type="pct"/>
            <w:tcBorders>
              <w:top w:val="nil"/>
              <w:left w:val="nil"/>
              <w:bottom w:val="single" w:sz="4" w:space="0" w:color="293F5B"/>
              <w:right w:val="nil"/>
            </w:tcBorders>
            <w:shd w:val="clear" w:color="000000" w:fill="FFFFFF"/>
            <w:noWrap/>
            <w:vAlign w:val="bottom"/>
            <w:hideMark/>
          </w:tcPr>
          <w:p w14:paraId="25BDFD74" w14:textId="77777777" w:rsidR="000235BC" w:rsidRPr="000235BC" w:rsidRDefault="000235BC" w:rsidP="000235BC">
            <w:pPr>
              <w:spacing w:before="0" w:after="0" w:line="240" w:lineRule="auto"/>
              <w:jc w:val="right"/>
              <w:rPr>
                <w:rFonts w:ascii="Arial" w:hAnsi="Arial" w:cs="Arial"/>
                <w:b/>
                <w:bCs/>
                <w:color w:val="000000"/>
                <w:sz w:val="16"/>
                <w:szCs w:val="16"/>
              </w:rPr>
            </w:pPr>
            <w:r w:rsidRPr="000235BC">
              <w:rPr>
                <w:rFonts w:ascii="Arial" w:hAnsi="Arial" w:cs="Arial"/>
                <w:b/>
                <w:bCs/>
                <w:color w:val="000000"/>
                <w:sz w:val="16"/>
                <w:szCs w:val="16"/>
              </w:rPr>
              <w:t>-</w:t>
            </w:r>
          </w:p>
        </w:tc>
        <w:tc>
          <w:tcPr>
            <w:tcW w:w="544" w:type="pct"/>
            <w:tcBorders>
              <w:top w:val="nil"/>
              <w:left w:val="nil"/>
              <w:bottom w:val="single" w:sz="4" w:space="0" w:color="293F5B"/>
              <w:right w:val="nil"/>
            </w:tcBorders>
            <w:shd w:val="clear" w:color="000000" w:fill="FFFFFF"/>
            <w:noWrap/>
            <w:vAlign w:val="bottom"/>
            <w:hideMark/>
          </w:tcPr>
          <w:p w14:paraId="04B11C38" w14:textId="77777777" w:rsidR="000235BC" w:rsidRPr="000235BC" w:rsidRDefault="000235BC" w:rsidP="000235BC">
            <w:pPr>
              <w:spacing w:before="0" w:after="0" w:line="240" w:lineRule="auto"/>
              <w:jc w:val="right"/>
              <w:rPr>
                <w:rFonts w:ascii="Arial" w:hAnsi="Arial" w:cs="Arial"/>
                <w:b/>
                <w:bCs/>
                <w:color w:val="000000"/>
                <w:sz w:val="16"/>
                <w:szCs w:val="16"/>
              </w:rPr>
            </w:pPr>
            <w:r w:rsidRPr="000235BC">
              <w:rPr>
                <w:rFonts w:ascii="Arial" w:hAnsi="Arial" w:cs="Arial"/>
                <w:b/>
                <w:bCs/>
                <w:color w:val="000000"/>
                <w:sz w:val="16"/>
                <w:szCs w:val="16"/>
              </w:rPr>
              <w:t>nfp</w:t>
            </w:r>
          </w:p>
        </w:tc>
      </w:tr>
    </w:tbl>
    <w:p w14:paraId="52A224F2" w14:textId="26733BC5" w:rsidR="00267321" w:rsidRPr="004B3BAD" w:rsidRDefault="00DB2881" w:rsidP="009F1AE6">
      <w:pPr>
        <w:pStyle w:val="ChartandTableFootnoteAlpha"/>
        <w:numPr>
          <w:ilvl w:val="0"/>
          <w:numId w:val="49"/>
        </w:numPr>
      </w:pPr>
      <w:r w:rsidRPr="004B3BAD">
        <w:t xml:space="preserve">State allocations are not for publication due to ongoing Basin Plan negotiations. </w:t>
      </w:r>
    </w:p>
    <w:p w14:paraId="317035E0" w14:textId="77777777" w:rsidR="00267321" w:rsidRPr="004B3BAD" w:rsidRDefault="00267321" w:rsidP="00267321">
      <w:pPr>
        <w:pStyle w:val="ChartLine"/>
      </w:pPr>
    </w:p>
    <w:p w14:paraId="6E7CF724" w14:textId="3464FFAC" w:rsidR="004D23C5" w:rsidRPr="004B3BAD" w:rsidRDefault="004D23C5" w:rsidP="006D03FD">
      <w:r w:rsidRPr="004B3BAD">
        <w:t xml:space="preserve">The Australian Government </w:t>
      </w:r>
      <w:r w:rsidR="00B215E0" w:rsidRPr="004B3BAD">
        <w:t>will provide</w:t>
      </w:r>
      <w:r w:rsidRPr="004B3BAD">
        <w:t xml:space="preserve"> funding for community adjustment assistance to minimise socio</w:t>
      </w:r>
      <w:r w:rsidR="000378AB">
        <w:noBreakHyphen/>
      </w:r>
      <w:r w:rsidRPr="004B3BAD">
        <w:t>economic impacts of</w:t>
      </w:r>
      <w:r w:rsidR="00186EF6" w:rsidRPr="004B3BAD">
        <w:t xml:space="preserve"> water purchase</w:t>
      </w:r>
      <w:r w:rsidRPr="004B3BAD">
        <w:t xml:space="preserve"> towards</w:t>
      </w:r>
      <w:r w:rsidR="00186EF6" w:rsidRPr="004B3BAD">
        <w:t xml:space="preserve"> the</w:t>
      </w:r>
      <w:r w:rsidRPr="004B3BAD">
        <w:t xml:space="preserve"> Murray</w:t>
      </w:r>
      <w:r w:rsidR="0056696C" w:rsidRPr="004B3BAD">
        <w:t>–</w:t>
      </w:r>
      <w:r w:rsidRPr="004B3BAD">
        <w:t>Darling Basin Plan recovery target</w:t>
      </w:r>
      <w:r w:rsidR="00E30B88" w:rsidRPr="004B3BAD">
        <w:t xml:space="preserve"> </w:t>
      </w:r>
      <w:r w:rsidR="00130350" w:rsidRPr="004B3BAD">
        <w:t>o</w:t>
      </w:r>
      <w:r w:rsidR="00E30B88" w:rsidRPr="004B3BAD">
        <w:t>f 450 gigalitres per year of additional environmental water</w:t>
      </w:r>
      <w:r w:rsidRPr="004B3BAD">
        <w:t xml:space="preserve">. Further information on this program will be released in due course. </w:t>
      </w:r>
    </w:p>
    <w:p w14:paraId="7FB25593" w14:textId="092F1673" w:rsidR="00A157DB" w:rsidRPr="004B3BAD" w:rsidRDefault="00A157DB" w:rsidP="006D03FD">
      <w:r w:rsidRPr="004B3BAD">
        <w:t xml:space="preserve">A new measure associated with this item is listed in Table 1.4 and described in more detail in Budget Paper No. 2, </w:t>
      </w:r>
      <w:r w:rsidRPr="006F76AC">
        <w:rPr>
          <w:rStyle w:val="SubtleEmphasis"/>
        </w:rPr>
        <w:t>Budget Measures 2024–25</w:t>
      </w:r>
      <w:r w:rsidRPr="004B3BAD">
        <w:t>.</w:t>
      </w:r>
    </w:p>
    <w:p w14:paraId="1D4EDEF8" w14:textId="77777777" w:rsidR="00E24645" w:rsidRPr="004B3BAD" w:rsidRDefault="00E24645" w:rsidP="006D03FD">
      <w:r w:rsidRPr="004B3BAD">
        <w:br w:type="page"/>
      </w:r>
    </w:p>
    <w:p w14:paraId="43154690" w14:textId="5AF5E586" w:rsidR="003868D9" w:rsidRPr="004B3BAD" w:rsidRDefault="00775826" w:rsidP="00941E78">
      <w:pPr>
        <w:pStyle w:val="TableHeading"/>
        <w:rPr>
          <w:rFonts w:eastAsiaTheme="minorHAnsi" w:cstheme="minorBidi"/>
          <w:sz w:val="22"/>
          <w:szCs w:val="22"/>
          <w:lang w:eastAsia="en-US"/>
        </w:rPr>
      </w:pPr>
      <w:r w:rsidRPr="004B3BAD">
        <w:lastRenderedPageBreak/>
        <w:t xml:space="preserve">World Heritage Sites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3868D9" w:rsidRPr="004B3BAD" w14:paraId="7E7B61C1" w14:textId="77777777" w:rsidTr="00E377AB">
        <w:trPr>
          <w:trHeight w:hRule="exact" w:val="225"/>
        </w:trPr>
        <w:tc>
          <w:tcPr>
            <w:tcW w:w="530" w:type="pct"/>
            <w:tcBorders>
              <w:top w:val="single" w:sz="4" w:space="0" w:color="293F5B"/>
              <w:left w:val="nil"/>
              <w:bottom w:val="nil"/>
              <w:right w:val="nil"/>
            </w:tcBorders>
            <w:shd w:val="clear" w:color="000000" w:fill="FFFFFF"/>
            <w:noWrap/>
            <w:vAlign w:val="center"/>
            <w:hideMark/>
          </w:tcPr>
          <w:p w14:paraId="1BB57D90" w14:textId="3FC9FDAA" w:rsidR="003868D9" w:rsidRPr="004B3BAD" w:rsidRDefault="003868D9" w:rsidP="00E377AB">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1C9EB224"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0F24C4BB"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109BEF83"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49402332"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3C930E41"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7096AC53"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5F5DEEC0"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319D2CAB"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75C76BB1"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3868D9" w:rsidRPr="004B3BAD" w14:paraId="5AFBC59D"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5E621E13" w14:textId="28A7365E" w:rsidR="003868D9" w:rsidRPr="004B3BAD" w:rsidRDefault="003868D9" w:rsidP="00E377AB">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7528AD92"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0.8</w:t>
            </w:r>
          </w:p>
        </w:tc>
        <w:tc>
          <w:tcPr>
            <w:tcW w:w="491" w:type="pct"/>
            <w:tcBorders>
              <w:top w:val="single" w:sz="4" w:space="0" w:color="293F5B"/>
              <w:left w:val="nil"/>
              <w:bottom w:val="nil"/>
              <w:right w:val="nil"/>
            </w:tcBorders>
            <w:shd w:val="clear" w:color="000000" w:fill="FFFFFF"/>
            <w:noWrap/>
            <w:vAlign w:val="center"/>
            <w:hideMark/>
          </w:tcPr>
          <w:p w14:paraId="34979EBE" w14:textId="1B4F5814" w:rsidR="003868D9"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37B1BDA9"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3.1</w:t>
            </w:r>
          </w:p>
        </w:tc>
        <w:tc>
          <w:tcPr>
            <w:tcW w:w="491" w:type="pct"/>
            <w:tcBorders>
              <w:top w:val="single" w:sz="4" w:space="0" w:color="293F5B"/>
              <w:left w:val="nil"/>
              <w:bottom w:val="nil"/>
              <w:right w:val="nil"/>
            </w:tcBorders>
            <w:shd w:val="clear" w:color="000000" w:fill="FFFFFF"/>
            <w:noWrap/>
            <w:vAlign w:val="center"/>
            <w:hideMark/>
          </w:tcPr>
          <w:p w14:paraId="38C5BFAE"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0.4</w:t>
            </w:r>
          </w:p>
        </w:tc>
        <w:tc>
          <w:tcPr>
            <w:tcW w:w="491" w:type="pct"/>
            <w:tcBorders>
              <w:top w:val="single" w:sz="4" w:space="0" w:color="293F5B"/>
              <w:left w:val="nil"/>
              <w:bottom w:val="nil"/>
              <w:right w:val="nil"/>
            </w:tcBorders>
            <w:shd w:val="clear" w:color="000000" w:fill="FFFFFF"/>
            <w:noWrap/>
            <w:vAlign w:val="center"/>
            <w:hideMark/>
          </w:tcPr>
          <w:p w14:paraId="15575466"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0.1</w:t>
            </w:r>
          </w:p>
        </w:tc>
        <w:tc>
          <w:tcPr>
            <w:tcW w:w="491" w:type="pct"/>
            <w:tcBorders>
              <w:top w:val="single" w:sz="4" w:space="0" w:color="293F5B"/>
              <w:left w:val="nil"/>
              <w:bottom w:val="nil"/>
              <w:right w:val="nil"/>
            </w:tcBorders>
            <w:shd w:val="clear" w:color="000000" w:fill="FFFFFF"/>
            <w:noWrap/>
            <w:vAlign w:val="center"/>
            <w:hideMark/>
          </w:tcPr>
          <w:p w14:paraId="524D8CE5"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5.1</w:t>
            </w:r>
          </w:p>
        </w:tc>
        <w:tc>
          <w:tcPr>
            <w:tcW w:w="491" w:type="pct"/>
            <w:tcBorders>
              <w:top w:val="single" w:sz="4" w:space="0" w:color="293F5B"/>
              <w:left w:val="nil"/>
              <w:bottom w:val="nil"/>
              <w:right w:val="nil"/>
            </w:tcBorders>
            <w:shd w:val="clear" w:color="000000" w:fill="FFFFFF"/>
            <w:noWrap/>
            <w:vAlign w:val="center"/>
            <w:hideMark/>
          </w:tcPr>
          <w:p w14:paraId="0422FDBE" w14:textId="70E93410" w:rsidR="003868D9"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D6D1F9D" w14:textId="57EB25C1" w:rsidR="003868D9"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6E62AFB6"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9.6</w:t>
            </w:r>
          </w:p>
        </w:tc>
      </w:tr>
      <w:tr w:rsidR="003868D9" w:rsidRPr="004B3BAD" w14:paraId="47CFCB13" w14:textId="77777777" w:rsidTr="00E377AB">
        <w:trPr>
          <w:trHeight w:hRule="exact" w:val="225"/>
        </w:trPr>
        <w:tc>
          <w:tcPr>
            <w:tcW w:w="530" w:type="pct"/>
            <w:tcBorders>
              <w:top w:val="nil"/>
              <w:left w:val="nil"/>
              <w:bottom w:val="nil"/>
              <w:right w:val="nil"/>
            </w:tcBorders>
            <w:shd w:val="clear" w:color="000000" w:fill="E6F2FF"/>
            <w:noWrap/>
            <w:vAlign w:val="center"/>
            <w:hideMark/>
          </w:tcPr>
          <w:p w14:paraId="07D8F27A" w14:textId="68C6A93C" w:rsidR="003868D9" w:rsidRPr="004B3BAD" w:rsidRDefault="003868D9" w:rsidP="00E377AB">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28DAEF04"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0.8</w:t>
            </w:r>
          </w:p>
        </w:tc>
        <w:tc>
          <w:tcPr>
            <w:tcW w:w="491" w:type="pct"/>
            <w:tcBorders>
              <w:top w:val="nil"/>
              <w:left w:val="nil"/>
              <w:bottom w:val="nil"/>
              <w:right w:val="nil"/>
            </w:tcBorders>
            <w:shd w:val="clear" w:color="000000" w:fill="E6F2FF"/>
            <w:noWrap/>
            <w:vAlign w:val="center"/>
            <w:hideMark/>
          </w:tcPr>
          <w:p w14:paraId="721024DF" w14:textId="380E303F" w:rsidR="003868D9"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70637698"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3.1</w:t>
            </w:r>
          </w:p>
        </w:tc>
        <w:tc>
          <w:tcPr>
            <w:tcW w:w="491" w:type="pct"/>
            <w:tcBorders>
              <w:top w:val="nil"/>
              <w:left w:val="nil"/>
              <w:bottom w:val="nil"/>
              <w:right w:val="nil"/>
            </w:tcBorders>
            <w:shd w:val="clear" w:color="000000" w:fill="E6F2FF"/>
            <w:noWrap/>
            <w:vAlign w:val="center"/>
            <w:hideMark/>
          </w:tcPr>
          <w:p w14:paraId="32C9A187"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0.4</w:t>
            </w:r>
          </w:p>
        </w:tc>
        <w:tc>
          <w:tcPr>
            <w:tcW w:w="491" w:type="pct"/>
            <w:tcBorders>
              <w:top w:val="nil"/>
              <w:left w:val="nil"/>
              <w:bottom w:val="nil"/>
              <w:right w:val="nil"/>
            </w:tcBorders>
            <w:shd w:val="clear" w:color="000000" w:fill="E6F2FF"/>
            <w:noWrap/>
            <w:vAlign w:val="center"/>
            <w:hideMark/>
          </w:tcPr>
          <w:p w14:paraId="7C4678B4"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0.1</w:t>
            </w:r>
          </w:p>
        </w:tc>
        <w:tc>
          <w:tcPr>
            <w:tcW w:w="491" w:type="pct"/>
            <w:tcBorders>
              <w:top w:val="nil"/>
              <w:left w:val="nil"/>
              <w:bottom w:val="nil"/>
              <w:right w:val="nil"/>
            </w:tcBorders>
            <w:shd w:val="clear" w:color="000000" w:fill="E6F2FF"/>
            <w:noWrap/>
            <w:vAlign w:val="center"/>
            <w:hideMark/>
          </w:tcPr>
          <w:p w14:paraId="3691883A"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5.1</w:t>
            </w:r>
          </w:p>
        </w:tc>
        <w:tc>
          <w:tcPr>
            <w:tcW w:w="491" w:type="pct"/>
            <w:tcBorders>
              <w:top w:val="nil"/>
              <w:left w:val="nil"/>
              <w:bottom w:val="nil"/>
              <w:right w:val="nil"/>
            </w:tcBorders>
            <w:shd w:val="clear" w:color="000000" w:fill="E6F2FF"/>
            <w:noWrap/>
            <w:vAlign w:val="center"/>
            <w:hideMark/>
          </w:tcPr>
          <w:p w14:paraId="0823F636" w14:textId="0D024C8F" w:rsidR="003868D9"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66A920A0" w14:textId="22BAA2A3" w:rsidR="003868D9"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01557E02"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9.6</w:t>
            </w:r>
          </w:p>
        </w:tc>
      </w:tr>
      <w:tr w:rsidR="003868D9" w:rsidRPr="004B3BAD" w14:paraId="747E9EA4"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09AE6229" w14:textId="67EB99EF" w:rsidR="003868D9" w:rsidRPr="004B3BAD" w:rsidRDefault="003868D9" w:rsidP="00E377AB">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01F87E10"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0.8</w:t>
            </w:r>
          </w:p>
        </w:tc>
        <w:tc>
          <w:tcPr>
            <w:tcW w:w="491" w:type="pct"/>
            <w:tcBorders>
              <w:top w:val="nil"/>
              <w:left w:val="nil"/>
              <w:bottom w:val="nil"/>
              <w:right w:val="nil"/>
            </w:tcBorders>
            <w:shd w:val="clear" w:color="000000" w:fill="FFFFFF"/>
            <w:noWrap/>
            <w:vAlign w:val="center"/>
            <w:hideMark/>
          </w:tcPr>
          <w:p w14:paraId="3508E402" w14:textId="67DD01F0" w:rsidR="003868D9"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1200369"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3.1</w:t>
            </w:r>
          </w:p>
        </w:tc>
        <w:tc>
          <w:tcPr>
            <w:tcW w:w="491" w:type="pct"/>
            <w:tcBorders>
              <w:top w:val="nil"/>
              <w:left w:val="nil"/>
              <w:bottom w:val="nil"/>
              <w:right w:val="nil"/>
            </w:tcBorders>
            <w:shd w:val="clear" w:color="000000" w:fill="FFFFFF"/>
            <w:noWrap/>
            <w:vAlign w:val="center"/>
            <w:hideMark/>
          </w:tcPr>
          <w:p w14:paraId="342FA617"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0.4</w:t>
            </w:r>
          </w:p>
        </w:tc>
        <w:tc>
          <w:tcPr>
            <w:tcW w:w="491" w:type="pct"/>
            <w:tcBorders>
              <w:top w:val="nil"/>
              <w:left w:val="nil"/>
              <w:bottom w:val="nil"/>
              <w:right w:val="nil"/>
            </w:tcBorders>
            <w:shd w:val="clear" w:color="000000" w:fill="FFFFFF"/>
            <w:noWrap/>
            <w:vAlign w:val="center"/>
            <w:hideMark/>
          </w:tcPr>
          <w:p w14:paraId="23039D1E"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0.1</w:t>
            </w:r>
          </w:p>
        </w:tc>
        <w:tc>
          <w:tcPr>
            <w:tcW w:w="491" w:type="pct"/>
            <w:tcBorders>
              <w:top w:val="nil"/>
              <w:left w:val="nil"/>
              <w:bottom w:val="nil"/>
              <w:right w:val="nil"/>
            </w:tcBorders>
            <w:shd w:val="clear" w:color="000000" w:fill="FFFFFF"/>
            <w:noWrap/>
            <w:vAlign w:val="center"/>
            <w:hideMark/>
          </w:tcPr>
          <w:p w14:paraId="5CAF5CCA"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5.1</w:t>
            </w:r>
          </w:p>
        </w:tc>
        <w:tc>
          <w:tcPr>
            <w:tcW w:w="491" w:type="pct"/>
            <w:tcBorders>
              <w:top w:val="nil"/>
              <w:left w:val="nil"/>
              <w:bottom w:val="nil"/>
              <w:right w:val="nil"/>
            </w:tcBorders>
            <w:shd w:val="clear" w:color="000000" w:fill="FFFFFF"/>
            <w:noWrap/>
            <w:vAlign w:val="center"/>
            <w:hideMark/>
          </w:tcPr>
          <w:p w14:paraId="4E87A9DE" w14:textId="36060FAC" w:rsidR="003868D9"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58C867C" w14:textId="4906A534" w:rsidR="003868D9"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3B101EE9"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9.6</w:t>
            </w:r>
          </w:p>
        </w:tc>
      </w:tr>
      <w:tr w:rsidR="003868D9" w:rsidRPr="004B3BAD" w14:paraId="73413B37"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3898FD27" w14:textId="5AEC39E6" w:rsidR="003868D9" w:rsidRPr="004B3BAD" w:rsidRDefault="003868D9" w:rsidP="00E377AB">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60349982"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0.8</w:t>
            </w:r>
          </w:p>
        </w:tc>
        <w:tc>
          <w:tcPr>
            <w:tcW w:w="491" w:type="pct"/>
            <w:tcBorders>
              <w:top w:val="nil"/>
              <w:left w:val="nil"/>
              <w:bottom w:val="nil"/>
              <w:right w:val="nil"/>
            </w:tcBorders>
            <w:shd w:val="clear" w:color="000000" w:fill="FFFFFF"/>
            <w:noWrap/>
            <w:vAlign w:val="center"/>
            <w:hideMark/>
          </w:tcPr>
          <w:p w14:paraId="5CF1EFFC" w14:textId="523C1E39" w:rsidR="003868D9"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89075A1"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3.1</w:t>
            </w:r>
          </w:p>
        </w:tc>
        <w:tc>
          <w:tcPr>
            <w:tcW w:w="491" w:type="pct"/>
            <w:tcBorders>
              <w:top w:val="nil"/>
              <w:left w:val="nil"/>
              <w:bottom w:val="nil"/>
              <w:right w:val="nil"/>
            </w:tcBorders>
            <w:shd w:val="clear" w:color="000000" w:fill="FFFFFF"/>
            <w:noWrap/>
            <w:vAlign w:val="center"/>
            <w:hideMark/>
          </w:tcPr>
          <w:p w14:paraId="68FD8E95"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0.4</w:t>
            </w:r>
          </w:p>
        </w:tc>
        <w:tc>
          <w:tcPr>
            <w:tcW w:w="491" w:type="pct"/>
            <w:tcBorders>
              <w:top w:val="nil"/>
              <w:left w:val="nil"/>
              <w:bottom w:val="nil"/>
              <w:right w:val="nil"/>
            </w:tcBorders>
            <w:shd w:val="clear" w:color="000000" w:fill="FFFFFF"/>
            <w:noWrap/>
            <w:vAlign w:val="center"/>
            <w:hideMark/>
          </w:tcPr>
          <w:p w14:paraId="6253D5F3"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0.1</w:t>
            </w:r>
          </w:p>
        </w:tc>
        <w:tc>
          <w:tcPr>
            <w:tcW w:w="491" w:type="pct"/>
            <w:tcBorders>
              <w:top w:val="nil"/>
              <w:left w:val="nil"/>
              <w:bottom w:val="nil"/>
              <w:right w:val="nil"/>
            </w:tcBorders>
            <w:shd w:val="clear" w:color="000000" w:fill="FFFFFF"/>
            <w:noWrap/>
            <w:vAlign w:val="center"/>
            <w:hideMark/>
          </w:tcPr>
          <w:p w14:paraId="4543B3BA"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5.1</w:t>
            </w:r>
          </w:p>
        </w:tc>
        <w:tc>
          <w:tcPr>
            <w:tcW w:w="491" w:type="pct"/>
            <w:tcBorders>
              <w:top w:val="nil"/>
              <w:left w:val="nil"/>
              <w:bottom w:val="nil"/>
              <w:right w:val="nil"/>
            </w:tcBorders>
            <w:shd w:val="clear" w:color="000000" w:fill="FFFFFF"/>
            <w:noWrap/>
            <w:vAlign w:val="center"/>
            <w:hideMark/>
          </w:tcPr>
          <w:p w14:paraId="5152C85A" w14:textId="77434A0F" w:rsidR="003868D9"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6FDD001B" w14:textId="38C06997" w:rsidR="003868D9"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0C59FCBB"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9.6</w:t>
            </w:r>
          </w:p>
        </w:tc>
      </w:tr>
      <w:tr w:rsidR="003868D9" w:rsidRPr="004B3BAD" w14:paraId="71D33C7B"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2889B068" w14:textId="2E56C5FE" w:rsidR="003868D9" w:rsidRPr="004B3BAD" w:rsidRDefault="003868D9" w:rsidP="00E377AB">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45415056"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0.8</w:t>
            </w:r>
          </w:p>
        </w:tc>
        <w:tc>
          <w:tcPr>
            <w:tcW w:w="491" w:type="pct"/>
            <w:tcBorders>
              <w:top w:val="nil"/>
              <w:left w:val="nil"/>
              <w:bottom w:val="single" w:sz="4" w:space="0" w:color="293F5B"/>
              <w:right w:val="nil"/>
            </w:tcBorders>
            <w:shd w:val="clear" w:color="000000" w:fill="FFFFFF"/>
            <w:noWrap/>
            <w:vAlign w:val="center"/>
            <w:hideMark/>
          </w:tcPr>
          <w:p w14:paraId="75B3C2D0" w14:textId="770922C6" w:rsidR="003868D9"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C45A206"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3.1</w:t>
            </w:r>
          </w:p>
        </w:tc>
        <w:tc>
          <w:tcPr>
            <w:tcW w:w="491" w:type="pct"/>
            <w:tcBorders>
              <w:top w:val="nil"/>
              <w:left w:val="nil"/>
              <w:bottom w:val="single" w:sz="4" w:space="0" w:color="293F5B"/>
              <w:right w:val="nil"/>
            </w:tcBorders>
            <w:shd w:val="clear" w:color="000000" w:fill="FFFFFF"/>
            <w:noWrap/>
            <w:vAlign w:val="center"/>
            <w:hideMark/>
          </w:tcPr>
          <w:p w14:paraId="6665686A"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0.4</w:t>
            </w:r>
          </w:p>
        </w:tc>
        <w:tc>
          <w:tcPr>
            <w:tcW w:w="491" w:type="pct"/>
            <w:tcBorders>
              <w:top w:val="nil"/>
              <w:left w:val="nil"/>
              <w:bottom w:val="single" w:sz="4" w:space="0" w:color="293F5B"/>
              <w:right w:val="nil"/>
            </w:tcBorders>
            <w:shd w:val="clear" w:color="000000" w:fill="FFFFFF"/>
            <w:noWrap/>
            <w:vAlign w:val="center"/>
            <w:hideMark/>
          </w:tcPr>
          <w:p w14:paraId="5B63991A"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0.1</w:t>
            </w:r>
          </w:p>
        </w:tc>
        <w:tc>
          <w:tcPr>
            <w:tcW w:w="491" w:type="pct"/>
            <w:tcBorders>
              <w:top w:val="nil"/>
              <w:left w:val="nil"/>
              <w:bottom w:val="single" w:sz="4" w:space="0" w:color="293F5B"/>
              <w:right w:val="nil"/>
            </w:tcBorders>
            <w:shd w:val="clear" w:color="000000" w:fill="FFFFFF"/>
            <w:noWrap/>
            <w:vAlign w:val="center"/>
            <w:hideMark/>
          </w:tcPr>
          <w:p w14:paraId="16F5582F"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5.1</w:t>
            </w:r>
          </w:p>
        </w:tc>
        <w:tc>
          <w:tcPr>
            <w:tcW w:w="491" w:type="pct"/>
            <w:tcBorders>
              <w:top w:val="nil"/>
              <w:left w:val="nil"/>
              <w:bottom w:val="single" w:sz="4" w:space="0" w:color="293F5B"/>
              <w:right w:val="nil"/>
            </w:tcBorders>
            <w:shd w:val="clear" w:color="000000" w:fill="FFFFFF"/>
            <w:noWrap/>
            <w:vAlign w:val="center"/>
            <w:hideMark/>
          </w:tcPr>
          <w:p w14:paraId="5D44BF77" w14:textId="61041C3C" w:rsidR="003868D9"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1722182" w14:textId="4C624DAA" w:rsidR="003868D9"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027C3393" w14:textId="77777777" w:rsidR="003868D9" w:rsidRPr="004B3BAD" w:rsidRDefault="003868D9" w:rsidP="00E377AB">
            <w:pPr>
              <w:spacing w:before="0" w:after="0" w:line="240" w:lineRule="auto"/>
              <w:jc w:val="right"/>
              <w:rPr>
                <w:rFonts w:ascii="Arial" w:hAnsi="Arial" w:cs="Arial"/>
                <w:sz w:val="16"/>
                <w:szCs w:val="16"/>
              </w:rPr>
            </w:pPr>
            <w:r w:rsidRPr="004B3BAD">
              <w:rPr>
                <w:rFonts w:ascii="Arial" w:hAnsi="Arial" w:cs="Arial"/>
                <w:sz w:val="16"/>
                <w:szCs w:val="16"/>
              </w:rPr>
              <w:t>9.6</w:t>
            </w:r>
          </w:p>
        </w:tc>
      </w:tr>
      <w:tr w:rsidR="003868D9" w:rsidRPr="004B3BAD" w14:paraId="675C1F74" w14:textId="77777777" w:rsidTr="00E377AB">
        <w:trPr>
          <w:trHeight w:hRule="exact" w:val="225"/>
        </w:trPr>
        <w:tc>
          <w:tcPr>
            <w:tcW w:w="530" w:type="pct"/>
            <w:tcBorders>
              <w:top w:val="nil"/>
              <w:left w:val="nil"/>
              <w:bottom w:val="single" w:sz="4" w:space="0" w:color="293F5B"/>
              <w:right w:val="nil"/>
            </w:tcBorders>
            <w:shd w:val="clear" w:color="000000" w:fill="FFFFFF"/>
            <w:noWrap/>
            <w:vAlign w:val="center"/>
            <w:hideMark/>
          </w:tcPr>
          <w:p w14:paraId="4FC42FB9" w14:textId="77777777" w:rsidR="003868D9" w:rsidRPr="004B3BAD" w:rsidRDefault="003868D9" w:rsidP="00E377AB">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3467B27C" w14:textId="77777777" w:rsidR="003868D9" w:rsidRPr="004B3BAD" w:rsidRDefault="003868D9" w:rsidP="00E377AB">
            <w:pPr>
              <w:spacing w:before="0" w:after="0" w:line="240" w:lineRule="auto"/>
              <w:jc w:val="right"/>
              <w:rPr>
                <w:rFonts w:ascii="Arial" w:hAnsi="Arial" w:cs="Arial"/>
                <w:b/>
                <w:bCs/>
                <w:sz w:val="16"/>
                <w:szCs w:val="16"/>
              </w:rPr>
            </w:pPr>
            <w:r w:rsidRPr="004B3BAD">
              <w:rPr>
                <w:rFonts w:ascii="Arial" w:hAnsi="Arial" w:cs="Arial"/>
                <w:b/>
                <w:bCs/>
                <w:sz w:val="16"/>
                <w:szCs w:val="16"/>
              </w:rPr>
              <w:t>4.2</w:t>
            </w:r>
          </w:p>
        </w:tc>
        <w:tc>
          <w:tcPr>
            <w:tcW w:w="491" w:type="pct"/>
            <w:tcBorders>
              <w:top w:val="nil"/>
              <w:left w:val="nil"/>
              <w:bottom w:val="single" w:sz="4" w:space="0" w:color="293F5B"/>
              <w:right w:val="nil"/>
            </w:tcBorders>
            <w:shd w:val="clear" w:color="000000" w:fill="FFFFFF"/>
            <w:noWrap/>
            <w:vAlign w:val="center"/>
            <w:hideMark/>
          </w:tcPr>
          <w:p w14:paraId="09371691" w14:textId="2AC1F4B7" w:rsidR="003868D9"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1697226" w14:textId="77777777" w:rsidR="003868D9" w:rsidRPr="004B3BAD" w:rsidRDefault="003868D9" w:rsidP="00E377AB">
            <w:pPr>
              <w:spacing w:before="0" w:after="0" w:line="240" w:lineRule="auto"/>
              <w:jc w:val="right"/>
              <w:rPr>
                <w:rFonts w:ascii="Arial" w:hAnsi="Arial" w:cs="Arial"/>
                <w:b/>
                <w:bCs/>
                <w:sz w:val="16"/>
                <w:szCs w:val="16"/>
              </w:rPr>
            </w:pPr>
            <w:r w:rsidRPr="004B3BAD">
              <w:rPr>
                <w:rFonts w:ascii="Arial" w:hAnsi="Arial" w:cs="Arial"/>
                <w:b/>
                <w:bCs/>
                <w:sz w:val="16"/>
                <w:szCs w:val="16"/>
              </w:rPr>
              <w:t>15.7</w:t>
            </w:r>
          </w:p>
        </w:tc>
        <w:tc>
          <w:tcPr>
            <w:tcW w:w="491" w:type="pct"/>
            <w:tcBorders>
              <w:top w:val="nil"/>
              <w:left w:val="nil"/>
              <w:bottom w:val="single" w:sz="4" w:space="0" w:color="293F5B"/>
              <w:right w:val="nil"/>
            </w:tcBorders>
            <w:shd w:val="clear" w:color="000000" w:fill="FFFFFF"/>
            <w:noWrap/>
            <w:vAlign w:val="center"/>
            <w:hideMark/>
          </w:tcPr>
          <w:p w14:paraId="654CDB7E" w14:textId="77777777" w:rsidR="003868D9" w:rsidRPr="004B3BAD" w:rsidRDefault="003868D9" w:rsidP="00E377AB">
            <w:pPr>
              <w:spacing w:before="0" w:after="0" w:line="240" w:lineRule="auto"/>
              <w:jc w:val="right"/>
              <w:rPr>
                <w:rFonts w:ascii="Arial" w:hAnsi="Arial" w:cs="Arial"/>
                <w:b/>
                <w:bCs/>
                <w:sz w:val="16"/>
                <w:szCs w:val="16"/>
              </w:rPr>
            </w:pPr>
            <w:r w:rsidRPr="004B3BAD">
              <w:rPr>
                <w:rFonts w:ascii="Arial" w:hAnsi="Arial" w:cs="Arial"/>
                <w:b/>
                <w:bCs/>
                <w:sz w:val="16"/>
                <w:szCs w:val="16"/>
              </w:rPr>
              <w:t>2.1</w:t>
            </w:r>
          </w:p>
        </w:tc>
        <w:tc>
          <w:tcPr>
            <w:tcW w:w="491" w:type="pct"/>
            <w:tcBorders>
              <w:top w:val="nil"/>
              <w:left w:val="nil"/>
              <w:bottom w:val="single" w:sz="4" w:space="0" w:color="293F5B"/>
              <w:right w:val="nil"/>
            </w:tcBorders>
            <w:shd w:val="clear" w:color="000000" w:fill="FFFFFF"/>
            <w:noWrap/>
            <w:vAlign w:val="center"/>
            <w:hideMark/>
          </w:tcPr>
          <w:p w14:paraId="508D59BF" w14:textId="77777777" w:rsidR="003868D9" w:rsidRPr="004B3BAD" w:rsidRDefault="003868D9" w:rsidP="00E377AB">
            <w:pPr>
              <w:spacing w:before="0" w:after="0" w:line="240" w:lineRule="auto"/>
              <w:jc w:val="right"/>
              <w:rPr>
                <w:rFonts w:ascii="Arial" w:hAnsi="Arial" w:cs="Arial"/>
                <w:b/>
                <w:bCs/>
                <w:sz w:val="16"/>
                <w:szCs w:val="16"/>
              </w:rPr>
            </w:pPr>
            <w:r w:rsidRPr="004B3BAD">
              <w:rPr>
                <w:rFonts w:ascii="Arial" w:hAnsi="Arial" w:cs="Arial"/>
                <w:b/>
                <w:bCs/>
                <w:sz w:val="16"/>
                <w:szCs w:val="16"/>
              </w:rPr>
              <w:t>0.5</w:t>
            </w:r>
          </w:p>
        </w:tc>
        <w:tc>
          <w:tcPr>
            <w:tcW w:w="491" w:type="pct"/>
            <w:tcBorders>
              <w:top w:val="nil"/>
              <w:left w:val="nil"/>
              <w:bottom w:val="single" w:sz="4" w:space="0" w:color="293F5B"/>
              <w:right w:val="nil"/>
            </w:tcBorders>
            <w:shd w:val="clear" w:color="000000" w:fill="FFFFFF"/>
            <w:noWrap/>
            <w:vAlign w:val="center"/>
            <w:hideMark/>
          </w:tcPr>
          <w:p w14:paraId="59B8E095" w14:textId="77777777" w:rsidR="003868D9" w:rsidRPr="004B3BAD" w:rsidRDefault="003868D9" w:rsidP="00E377AB">
            <w:pPr>
              <w:spacing w:before="0" w:after="0" w:line="240" w:lineRule="auto"/>
              <w:jc w:val="right"/>
              <w:rPr>
                <w:rFonts w:ascii="Arial" w:hAnsi="Arial" w:cs="Arial"/>
                <w:b/>
                <w:bCs/>
                <w:sz w:val="16"/>
                <w:szCs w:val="16"/>
              </w:rPr>
            </w:pPr>
            <w:r w:rsidRPr="004B3BAD">
              <w:rPr>
                <w:rFonts w:ascii="Arial" w:hAnsi="Arial" w:cs="Arial"/>
                <w:b/>
                <w:bCs/>
                <w:sz w:val="16"/>
                <w:szCs w:val="16"/>
              </w:rPr>
              <w:t>25.5</w:t>
            </w:r>
          </w:p>
        </w:tc>
        <w:tc>
          <w:tcPr>
            <w:tcW w:w="491" w:type="pct"/>
            <w:tcBorders>
              <w:top w:val="nil"/>
              <w:left w:val="nil"/>
              <w:bottom w:val="single" w:sz="4" w:space="0" w:color="293F5B"/>
              <w:right w:val="nil"/>
            </w:tcBorders>
            <w:shd w:val="clear" w:color="000000" w:fill="FFFFFF"/>
            <w:noWrap/>
            <w:vAlign w:val="center"/>
            <w:hideMark/>
          </w:tcPr>
          <w:p w14:paraId="248C990F" w14:textId="42689F03" w:rsidR="003868D9"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0D8A1A0" w14:textId="6C72DC82" w:rsidR="003868D9"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51BD5469" w14:textId="77777777" w:rsidR="003868D9" w:rsidRPr="004B3BAD" w:rsidRDefault="003868D9" w:rsidP="00E377AB">
            <w:pPr>
              <w:spacing w:before="0" w:after="0" w:line="240" w:lineRule="auto"/>
              <w:jc w:val="right"/>
              <w:rPr>
                <w:rFonts w:ascii="Arial" w:hAnsi="Arial" w:cs="Arial"/>
                <w:b/>
                <w:bCs/>
                <w:sz w:val="16"/>
                <w:szCs w:val="16"/>
              </w:rPr>
            </w:pPr>
            <w:r w:rsidRPr="004B3BAD">
              <w:rPr>
                <w:rFonts w:ascii="Arial" w:hAnsi="Arial" w:cs="Arial"/>
                <w:b/>
                <w:bCs/>
                <w:sz w:val="16"/>
                <w:szCs w:val="16"/>
              </w:rPr>
              <w:t>48.0</w:t>
            </w:r>
          </w:p>
        </w:tc>
      </w:tr>
    </w:tbl>
    <w:p w14:paraId="37F87CAB" w14:textId="1C8CA72B" w:rsidR="00775826" w:rsidRPr="004B3BAD" w:rsidRDefault="00775826" w:rsidP="00775826">
      <w:r w:rsidRPr="004B3BAD">
        <w:t xml:space="preserve">The Australian Government </w:t>
      </w:r>
      <w:r w:rsidR="008D40E9" w:rsidRPr="004B3BAD">
        <w:t xml:space="preserve">is </w:t>
      </w:r>
      <w:r w:rsidRPr="004B3BAD">
        <w:t>provid</w:t>
      </w:r>
      <w:r w:rsidR="008D40E9" w:rsidRPr="004B3BAD">
        <w:t>ing</w:t>
      </w:r>
      <w:r w:rsidRPr="004B3BAD">
        <w:t xml:space="preserve"> funding to assist addressing critical threats such</w:t>
      </w:r>
      <w:r w:rsidR="007F7A42" w:rsidRPr="004B3BAD">
        <w:t> </w:t>
      </w:r>
      <w:r w:rsidRPr="004B3BAD">
        <w:t xml:space="preserve">as feral animals and weeds, and changed fire regimes, to conserve and restore the biodiversity of World Heritage sites, and for Executive Officers and Advisory Committees who support the provision of advice to government on the protection of World </w:t>
      </w:r>
      <w:r w:rsidR="007E0A7C" w:rsidRPr="004B3BAD">
        <w:t>H</w:t>
      </w:r>
      <w:r w:rsidRPr="004B3BAD">
        <w:t>eritage</w:t>
      </w:r>
      <w:r w:rsidR="007E0A7C" w:rsidRPr="004B3BAD">
        <w:t xml:space="preserve"> </w:t>
      </w:r>
      <w:r w:rsidRPr="004B3BAD">
        <w:t>sites.</w:t>
      </w:r>
    </w:p>
    <w:p w14:paraId="4BF1CC81" w14:textId="6439E82B" w:rsidR="00A37ABD" w:rsidRPr="004B3BAD" w:rsidRDefault="00775826" w:rsidP="00941E78">
      <w:pPr>
        <w:pStyle w:val="TableHeading"/>
        <w:rPr>
          <w:rFonts w:eastAsiaTheme="minorHAnsi" w:cstheme="minorBidi"/>
          <w:sz w:val="22"/>
          <w:szCs w:val="22"/>
          <w:lang w:eastAsia="en-US"/>
        </w:rPr>
      </w:pPr>
      <w:r w:rsidRPr="004B3BAD">
        <w:t xml:space="preserve">Yellow crazy ant control </w:t>
      </w:r>
    </w:p>
    <w:tbl>
      <w:tblPr>
        <w:tblW w:w="5000" w:type="pct"/>
        <w:tblCellMar>
          <w:left w:w="0" w:type="dxa"/>
          <w:right w:w="28" w:type="dxa"/>
        </w:tblCellMar>
        <w:tblLook w:val="04A0" w:firstRow="1" w:lastRow="0" w:firstColumn="1" w:lastColumn="0" w:noHBand="0" w:noVBand="1"/>
      </w:tblPr>
      <w:tblGrid>
        <w:gridCol w:w="818"/>
        <w:gridCol w:w="757"/>
        <w:gridCol w:w="757"/>
        <w:gridCol w:w="757"/>
        <w:gridCol w:w="757"/>
        <w:gridCol w:w="757"/>
        <w:gridCol w:w="757"/>
        <w:gridCol w:w="757"/>
        <w:gridCol w:w="757"/>
        <w:gridCol w:w="836"/>
      </w:tblGrid>
      <w:tr w:rsidR="00A37ABD" w:rsidRPr="004B3BAD" w14:paraId="566EEB28" w14:textId="77777777" w:rsidTr="00E377AB">
        <w:trPr>
          <w:trHeight w:hRule="exact" w:val="225"/>
        </w:trPr>
        <w:tc>
          <w:tcPr>
            <w:tcW w:w="530" w:type="pct"/>
            <w:tcBorders>
              <w:top w:val="single" w:sz="4" w:space="0" w:color="293F5B"/>
              <w:left w:val="nil"/>
              <w:bottom w:val="nil"/>
              <w:right w:val="nil"/>
            </w:tcBorders>
            <w:shd w:val="clear" w:color="000000" w:fill="FFFFFF"/>
            <w:noWrap/>
            <w:vAlign w:val="center"/>
            <w:hideMark/>
          </w:tcPr>
          <w:p w14:paraId="7A92B35C" w14:textId="6EF519F5" w:rsidR="00A37ABD" w:rsidRPr="004B3BAD" w:rsidRDefault="00A37ABD" w:rsidP="00E377AB">
            <w:pPr>
              <w:spacing w:before="0" w:after="0" w:line="240" w:lineRule="auto"/>
              <w:rPr>
                <w:rFonts w:ascii="Arial" w:hAnsi="Arial" w:cs="Arial"/>
                <w:sz w:val="16"/>
                <w:szCs w:val="16"/>
              </w:rPr>
            </w:pPr>
            <w:r w:rsidRPr="004B3BAD">
              <w:rPr>
                <w:rFonts w:ascii="Arial" w:hAnsi="Arial" w:cs="Arial"/>
                <w:sz w:val="16"/>
                <w:szCs w:val="16"/>
              </w:rPr>
              <w:t>$million</w:t>
            </w:r>
          </w:p>
        </w:tc>
        <w:tc>
          <w:tcPr>
            <w:tcW w:w="491" w:type="pct"/>
            <w:tcBorders>
              <w:top w:val="single" w:sz="4" w:space="0" w:color="293F5B"/>
              <w:left w:val="nil"/>
              <w:bottom w:val="nil"/>
              <w:right w:val="nil"/>
            </w:tcBorders>
            <w:shd w:val="clear" w:color="000000" w:fill="FFFFFF"/>
            <w:noWrap/>
            <w:vAlign w:val="center"/>
            <w:hideMark/>
          </w:tcPr>
          <w:p w14:paraId="68F7DB1D" w14:textId="77777777" w:rsidR="00A37ABD" w:rsidRPr="004B3BAD" w:rsidRDefault="00A37ABD" w:rsidP="00E377AB">
            <w:pPr>
              <w:spacing w:before="0" w:after="0" w:line="240" w:lineRule="auto"/>
              <w:jc w:val="right"/>
              <w:rPr>
                <w:rFonts w:ascii="Arial" w:hAnsi="Arial" w:cs="Arial"/>
                <w:sz w:val="16"/>
                <w:szCs w:val="16"/>
              </w:rPr>
            </w:pPr>
            <w:r w:rsidRPr="004B3BAD">
              <w:rPr>
                <w:rFonts w:ascii="Arial" w:hAnsi="Arial" w:cs="Arial"/>
                <w:sz w:val="16"/>
                <w:szCs w:val="16"/>
              </w:rPr>
              <w:t>NSW</w:t>
            </w:r>
          </w:p>
        </w:tc>
        <w:tc>
          <w:tcPr>
            <w:tcW w:w="491" w:type="pct"/>
            <w:tcBorders>
              <w:top w:val="single" w:sz="4" w:space="0" w:color="293F5B"/>
              <w:left w:val="nil"/>
              <w:bottom w:val="nil"/>
              <w:right w:val="nil"/>
            </w:tcBorders>
            <w:shd w:val="clear" w:color="000000" w:fill="FFFFFF"/>
            <w:noWrap/>
            <w:vAlign w:val="center"/>
            <w:hideMark/>
          </w:tcPr>
          <w:p w14:paraId="079DC9C5" w14:textId="77777777" w:rsidR="00A37ABD" w:rsidRPr="004B3BAD" w:rsidRDefault="00A37ABD" w:rsidP="00E377AB">
            <w:pPr>
              <w:spacing w:before="0" w:after="0" w:line="240" w:lineRule="auto"/>
              <w:jc w:val="right"/>
              <w:rPr>
                <w:rFonts w:ascii="Arial" w:hAnsi="Arial" w:cs="Arial"/>
                <w:sz w:val="16"/>
                <w:szCs w:val="16"/>
              </w:rPr>
            </w:pPr>
            <w:r w:rsidRPr="004B3BAD">
              <w:rPr>
                <w:rFonts w:ascii="Arial" w:hAnsi="Arial" w:cs="Arial"/>
                <w:sz w:val="16"/>
                <w:szCs w:val="16"/>
              </w:rPr>
              <w:t>VIC</w:t>
            </w:r>
          </w:p>
        </w:tc>
        <w:tc>
          <w:tcPr>
            <w:tcW w:w="491" w:type="pct"/>
            <w:tcBorders>
              <w:top w:val="single" w:sz="4" w:space="0" w:color="293F5B"/>
              <w:left w:val="nil"/>
              <w:bottom w:val="nil"/>
              <w:right w:val="nil"/>
            </w:tcBorders>
            <w:shd w:val="clear" w:color="000000" w:fill="FFFFFF"/>
            <w:noWrap/>
            <w:vAlign w:val="center"/>
            <w:hideMark/>
          </w:tcPr>
          <w:p w14:paraId="4B524310" w14:textId="77777777" w:rsidR="00A37ABD" w:rsidRPr="004B3BAD" w:rsidRDefault="00A37ABD" w:rsidP="00E377AB">
            <w:pPr>
              <w:spacing w:before="0" w:after="0" w:line="240" w:lineRule="auto"/>
              <w:jc w:val="right"/>
              <w:rPr>
                <w:rFonts w:ascii="Arial" w:hAnsi="Arial" w:cs="Arial"/>
                <w:sz w:val="16"/>
                <w:szCs w:val="16"/>
              </w:rPr>
            </w:pPr>
            <w:r w:rsidRPr="004B3BAD">
              <w:rPr>
                <w:rFonts w:ascii="Arial" w:hAnsi="Arial" w:cs="Arial"/>
                <w:sz w:val="16"/>
                <w:szCs w:val="16"/>
              </w:rPr>
              <w:t>QLD</w:t>
            </w:r>
          </w:p>
        </w:tc>
        <w:tc>
          <w:tcPr>
            <w:tcW w:w="491" w:type="pct"/>
            <w:tcBorders>
              <w:top w:val="single" w:sz="4" w:space="0" w:color="293F5B"/>
              <w:left w:val="nil"/>
              <w:bottom w:val="nil"/>
              <w:right w:val="nil"/>
            </w:tcBorders>
            <w:shd w:val="clear" w:color="000000" w:fill="FFFFFF"/>
            <w:noWrap/>
            <w:vAlign w:val="center"/>
            <w:hideMark/>
          </w:tcPr>
          <w:p w14:paraId="2DE39501" w14:textId="77777777" w:rsidR="00A37ABD" w:rsidRPr="004B3BAD" w:rsidRDefault="00A37ABD" w:rsidP="00E377AB">
            <w:pPr>
              <w:spacing w:before="0" w:after="0" w:line="240" w:lineRule="auto"/>
              <w:jc w:val="right"/>
              <w:rPr>
                <w:rFonts w:ascii="Arial" w:hAnsi="Arial" w:cs="Arial"/>
                <w:sz w:val="16"/>
                <w:szCs w:val="16"/>
              </w:rPr>
            </w:pPr>
            <w:r w:rsidRPr="004B3BAD">
              <w:rPr>
                <w:rFonts w:ascii="Arial" w:hAnsi="Arial" w:cs="Arial"/>
                <w:sz w:val="16"/>
                <w:szCs w:val="16"/>
              </w:rPr>
              <w:t>WA</w:t>
            </w:r>
          </w:p>
        </w:tc>
        <w:tc>
          <w:tcPr>
            <w:tcW w:w="491" w:type="pct"/>
            <w:tcBorders>
              <w:top w:val="single" w:sz="4" w:space="0" w:color="293F5B"/>
              <w:left w:val="nil"/>
              <w:bottom w:val="nil"/>
              <w:right w:val="nil"/>
            </w:tcBorders>
            <w:shd w:val="clear" w:color="000000" w:fill="FFFFFF"/>
            <w:noWrap/>
            <w:vAlign w:val="center"/>
            <w:hideMark/>
          </w:tcPr>
          <w:p w14:paraId="0ED81930" w14:textId="77777777" w:rsidR="00A37ABD" w:rsidRPr="004B3BAD" w:rsidRDefault="00A37ABD" w:rsidP="00E377AB">
            <w:pPr>
              <w:spacing w:before="0" w:after="0" w:line="240" w:lineRule="auto"/>
              <w:jc w:val="right"/>
              <w:rPr>
                <w:rFonts w:ascii="Arial" w:hAnsi="Arial" w:cs="Arial"/>
                <w:sz w:val="16"/>
                <w:szCs w:val="16"/>
              </w:rPr>
            </w:pPr>
            <w:r w:rsidRPr="004B3BAD">
              <w:rPr>
                <w:rFonts w:ascii="Arial" w:hAnsi="Arial" w:cs="Arial"/>
                <w:sz w:val="16"/>
                <w:szCs w:val="16"/>
              </w:rPr>
              <w:t>SA</w:t>
            </w:r>
          </w:p>
        </w:tc>
        <w:tc>
          <w:tcPr>
            <w:tcW w:w="491" w:type="pct"/>
            <w:tcBorders>
              <w:top w:val="single" w:sz="4" w:space="0" w:color="293F5B"/>
              <w:left w:val="nil"/>
              <w:bottom w:val="nil"/>
              <w:right w:val="nil"/>
            </w:tcBorders>
            <w:shd w:val="clear" w:color="000000" w:fill="FFFFFF"/>
            <w:noWrap/>
            <w:vAlign w:val="center"/>
            <w:hideMark/>
          </w:tcPr>
          <w:p w14:paraId="134B0767" w14:textId="77777777" w:rsidR="00A37ABD" w:rsidRPr="004B3BAD" w:rsidRDefault="00A37ABD" w:rsidP="00E377AB">
            <w:pPr>
              <w:spacing w:before="0" w:after="0" w:line="240" w:lineRule="auto"/>
              <w:jc w:val="right"/>
              <w:rPr>
                <w:rFonts w:ascii="Arial" w:hAnsi="Arial" w:cs="Arial"/>
                <w:sz w:val="16"/>
                <w:szCs w:val="16"/>
              </w:rPr>
            </w:pPr>
            <w:r w:rsidRPr="004B3BAD">
              <w:rPr>
                <w:rFonts w:ascii="Arial" w:hAnsi="Arial" w:cs="Arial"/>
                <w:sz w:val="16"/>
                <w:szCs w:val="16"/>
              </w:rPr>
              <w:t>TAS</w:t>
            </w:r>
          </w:p>
        </w:tc>
        <w:tc>
          <w:tcPr>
            <w:tcW w:w="491" w:type="pct"/>
            <w:tcBorders>
              <w:top w:val="single" w:sz="4" w:space="0" w:color="293F5B"/>
              <w:left w:val="nil"/>
              <w:bottom w:val="nil"/>
              <w:right w:val="nil"/>
            </w:tcBorders>
            <w:shd w:val="clear" w:color="000000" w:fill="FFFFFF"/>
            <w:noWrap/>
            <w:vAlign w:val="center"/>
            <w:hideMark/>
          </w:tcPr>
          <w:p w14:paraId="4067C067" w14:textId="77777777" w:rsidR="00A37ABD" w:rsidRPr="004B3BAD" w:rsidRDefault="00A37ABD" w:rsidP="00E377AB">
            <w:pPr>
              <w:spacing w:before="0" w:after="0" w:line="240" w:lineRule="auto"/>
              <w:jc w:val="right"/>
              <w:rPr>
                <w:rFonts w:ascii="Arial" w:hAnsi="Arial" w:cs="Arial"/>
                <w:sz w:val="16"/>
                <w:szCs w:val="16"/>
              </w:rPr>
            </w:pPr>
            <w:r w:rsidRPr="004B3BAD">
              <w:rPr>
                <w:rFonts w:ascii="Arial" w:hAnsi="Arial" w:cs="Arial"/>
                <w:sz w:val="16"/>
                <w:szCs w:val="16"/>
              </w:rPr>
              <w:t>ACT</w:t>
            </w:r>
          </w:p>
        </w:tc>
        <w:tc>
          <w:tcPr>
            <w:tcW w:w="491" w:type="pct"/>
            <w:tcBorders>
              <w:top w:val="single" w:sz="4" w:space="0" w:color="293F5B"/>
              <w:left w:val="nil"/>
              <w:bottom w:val="nil"/>
              <w:right w:val="nil"/>
            </w:tcBorders>
            <w:shd w:val="clear" w:color="000000" w:fill="FFFFFF"/>
            <w:noWrap/>
            <w:vAlign w:val="center"/>
            <w:hideMark/>
          </w:tcPr>
          <w:p w14:paraId="674CFBEB" w14:textId="77777777" w:rsidR="00A37ABD" w:rsidRPr="004B3BAD" w:rsidRDefault="00A37ABD" w:rsidP="00E377AB">
            <w:pPr>
              <w:spacing w:before="0" w:after="0" w:line="240" w:lineRule="auto"/>
              <w:jc w:val="right"/>
              <w:rPr>
                <w:rFonts w:ascii="Arial" w:hAnsi="Arial" w:cs="Arial"/>
                <w:sz w:val="16"/>
                <w:szCs w:val="16"/>
              </w:rPr>
            </w:pPr>
            <w:r w:rsidRPr="004B3BAD">
              <w:rPr>
                <w:rFonts w:ascii="Arial" w:hAnsi="Arial" w:cs="Arial"/>
                <w:sz w:val="16"/>
                <w:szCs w:val="16"/>
              </w:rPr>
              <w:t>NT</w:t>
            </w:r>
          </w:p>
        </w:tc>
        <w:tc>
          <w:tcPr>
            <w:tcW w:w="544" w:type="pct"/>
            <w:tcBorders>
              <w:top w:val="single" w:sz="4" w:space="0" w:color="293F5B"/>
              <w:left w:val="nil"/>
              <w:bottom w:val="nil"/>
              <w:right w:val="nil"/>
            </w:tcBorders>
            <w:shd w:val="clear" w:color="000000" w:fill="FFFFFF"/>
            <w:noWrap/>
            <w:vAlign w:val="center"/>
            <w:hideMark/>
          </w:tcPr>
          <w:p w14:paraId="0F6951AC" w14:textId="77777777" w:rsidR="00A37ABD" w:rsidRPr="004B3BAD" w:rsidRDefault="00A37ABD" w:rsidP="00E377AB">
            <w:pPr>
              <w:spacing w:before="0" w:after="0" w:line="240" w:lineRule="auto"/>
              <w:jc w:val="right"/>
              <w:rPr>
                <w:rFonts w:ascii="Arial" w:hAnsi="Arial" w:cs="Arial"/>
                <w:sz w:val="16"/>
                <w:szCs w:val="16"/>
              </w:rPr>
            </w:pPr>
            <w:r w:rsidRPr="004B3BAD">
              <w:rPr>
                <w:rFonts w:ascii="Arial" w:hAnsi="Arial" w:cs="Arial"/>
                <w:sz w:val="16"/>
                <w:szCs w:val="16"/>
              </w:rPr>
              <w:t>Total</w:t>
            </w:r>
          </w:p>
        </w:tc>
      </w:tr>
      <w:tr w:rsidR="00A37ABD" w:rsidRPr="004B3BAD" w14:paraId="4E17C69F"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784035CB" w14:textId="5C039885" w:rsidR="00A37ABD" w:rsidRPr="004B3BAD" w:rsidRDefault="00A37ABD" w:rsidP="00E377AB">
            <w:pPr>
              <w:spacing w:before="0" w:after="0" w:line="240" w:lineRule="auto"/>
              <w:rPr>
                <w:rFonts w:ascii="Arial" w:hAnsi="Arial" w:cs="Arial"/>
                <w:sz w:val="16"/>
                <w:szCs w:val="16"/>
              </w:rPr>
            </w:pPr>
            <w:r w:rsidRPr="004B3BAD">
              <w:rPr>
                <w:rFonts w:ascii="Arial" w:hAnsi="Arial" w:cs="Arial"/>
                <w:sz w:val="16"/>
                <w:szCs w:val="16"/>
              </w:rPr>
              <w:t>2023</w:t>
            </w:r>
            <w:r w:rsidR="000378AB">
              <w:rPr>
                <w:rFonts w:ascii="Arial" w:hAnsi="Arial" w:cs="Arial"/>
                <w:sz w:val="16"/>
                <w:szCs w:val="16"/>
              </w:rPr>
              <w:noBreakHyphen/>
            </w:r>
            <w:r w:rsidRPr="004B3BAD">
              <w:rPr>
                <w:rFonts w:ascii="Arial" w:hAnsi="Arial" w:cs="Arial"/>
                <w:sz w:val="16"/>
                <w:szCs w:val="16"/>
              </w:rPr>
              <w:t>24</w:t>
            </w:r>
          </w:p>
        </w:tc>
        <w:tc>
          <w:tcPr>
            <w:tcW w:w="491" w:type="pct"/>
            <w:tcBorders>
              <w:top w:val="single" w:sz="4" w:space="0" w:color="293F5B"/>
              <w:left w:val="nil"/>
              <w:bottom w:val="nil"/>
              <w:right w:val="nil"/>
            </w:tcBorders>
            <w:shd w:val="clear" w:color="000000" w:fill="FFFFFF"/>
            <w:noWrap/>
            <w:vAlign w:val="center"/>
            <w:hideMark/>
          </w:tcPr>
          <w:p w14:paraId="525CABE6" w14:textId="252288C3"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483B79D6" w14:textId="522B0A39"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CBDD412" w14:textId="77777777" w:rsidR="00A37ABD" w:rsidRPr="004B3BAD" w:rsidRDefault="00A37ABD" w:rsidP="00E377AB">
            <w:pPr>
              <w:spacing w:before="0" w:after="0" w:line="240" w:lineRule="auto"/>
              <w:jc w:val="right"/>
              <w:rPr>
                <w:rFonts w:ascii="Arial" w:hAnsi="Arial" w:cs="Arial"/>
                <w:sz w:val="16"/>
                <w:szCs w:val="16"/>
              </w:rPr>
            </w:pPr>
            <w:r w:rsidRPr="004B3BAD">
              <w:rPr>
                <w:rFonts w:ascii="Arial" w:hAnsi="Arial" w:cs="Arial"/>
                <w:sz w:val="16"/>
                <w:szCs w:val="16"/>
              </w:rPr>
              <w:t>6.2</w:t>
            </w:r>
          </w:p>
        </w:tc>
        <w:tc>
          <w:tcPr>
            <w:tcW w:w="491" w:type="pct"/>
            <w:tcBorders>
              <w:top w:val="single" w:sz="4" w:space="0" w:color="293F5B"/>
              <w:left w:val="nil"/>
              <w:bottom w:val="nil"/>
              <w:right w:val="nil"/>
            </w:tcBorders>
            <w:shd w:val="clear" w:color="000000" w:fill="FFFFFF"/>
            <w:noWrap/>
            <w:vAlign w:val="center"/>
            <w:hideMark/>
          </w:tcPr>
          <w:p w14:paraId="097D7B67" w14:textId="62923080"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2DF3CF1F" w14:textId="59948E3B"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D5DB4A5" w14:textId="234FC536"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0EE81CB9" w14:textId="212072E7"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single" w:sz="4" w:space="0" w:color="293F5B"/>
              <w:left w:val="nil"/>
              <w:bottom w:val="nil"/>
              <w:right w:val="nil"/>
            </w:tcBorders>
            <w:shd w:val="clear" w:color="000000" w:fill="FFFFFF"/>
            <w:noWrap/>
            <w:vAlign w:val="center"/>
            <w:hideMark/>
          </w:tcPr>
          <w:p w14:paraId="79A2A591" w14:textId="06773D8C"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single" w:sz="4" w:space="0" w:color="293F5B"/>
              <w:left w:val="nil"/>
              <w:bottom w:val="nil"/>
              <w:right w:val="nil"/>
            </w:tcBorders>
            <w:shd w:val="clear" w:color="000000" w:fill="FFFFFF"/>
            <w:noWrap/>
            <w:vAlign w:val="center"/>
            <w:hideMark/>
          </w:tcPr>
          <w:p w14:paraId="6FB6AD00" w14:textId="77777777" w:rsidR="00A37ABD" w:rsidRPr="004B3BAD" w:rsidRDefault="00A37ABD" w:rsidP="00E377AB">
            <w:pPr>
              <w:spacing w:before="0" w:after="0" w:line="240" w:lineRule="auto"/>
              <w:jc w:val="right"/>
              <w:rPr>
                <w:rFonts w:ascii="Arial" w:hAnsi="Arial" w:cs="Arial"/>
                <w:sz w:val="16"/>
                <w:szCs w:val="16"/>
              </w:rPr>
            </w:pPr>
            <w:r w:rsidRPr="004B3BAD">
              <w:rPr>
                <w:rFonts w:ascii="Arial" w:hAnsi="Arial" w:cs="Arial"/>
                <w:sz w:val="16"/>
                <w:szCs w:val="16"/>
              </w:rPr>
              <w:t>6.2</w:t>
            </w:r>
          </w:p>
        </w:tc>
      </w:tr>
      <w:tr w:rsidR="00A37ABD" w:rsidRPr="004B3BAD" w14:paraId="71AD1958" w14:textId="77777777" w:rsidTr="00E377AB">
        <w:trPr>
          <w:trHeight w:hRule="exact" w:val="225"/>
        </w:trPr>
        <w:tc>
          <w:tcPr>
            <w:tcW w:w="530" w:type="pct"/>
            <w:tcBorders>
              <w:top w:val="nil"/>
              <w:left w:val="nil"/>
              <w:bottom w:val="nil"/>
              <w:right w:val="nil"/>
            </w:tcBorders>
            <w:shd w:val="clear" w:color="000000" w:fill="E6F2FF"/>
            <w:noWrap/>
            <w:vAlign w:val="center"/>
            <w:hideMark/>
          </w:tcPr>
          <w:p w14:paraId="012B91B7" w14:textId="15B7C592" w:rsidR="00A37ABD" w:rsidRPr="004B3BAD" w:rsidRDefault="00A37ABD" w:rsidP="00E377AB">
            <w:pPr>
              <w:spacing w:before="0" w:after="0" w:line="240" w:lineRule="auto"/>
              <w:rPr>
                <w:rFonts w:ascii="Arial" w:hAnsi="Arial" w:cs="Arial"/>
                <w:sz w:val="16"/>
                <w:szCs w:val="16"/>
              </w:rPr>
            </w:pPr>
            <w:r w:rsidRPr="004B3BAD">
              <w:rPr>
                <w:rFonts w:ascii="Arial" w:hAnsi="Arial" w:cs="Arial"/>
                <w:sz w:val="16"/>
                <w:szCs w:val="16"/>
              </w:rPr>
              <w:t>2024</w:t>
            </w:r>
            <w:r w:rsidR="000378AB">
              <w:rPr>
                <w:rFonts w:ascii="Arial" w:hAnsi="Arial" w:cs="Arial"/>
                <w:sz w:val="16"/>
                <w:szCs w:val="16"/>
              </w:rPr>
              <w:noBreakHyphen/>
            </w:r>
            <w:r w:rsidRPr="004B3BAD">
              <w:rPr>
                <w:rFonts w:ascii="Arial" w:hAnsi="Arial" w:cs="Arial"/>
                <w:sz w:val="16"/>
                <w:szCs w:val="16"/>
              </w:rPr>
              <w:t>25</w:t>
            </w:r>
          </w:p>
        </w:tc>
        <w:tc>
          <w:tcPr>
            <w:tcW w:w="491" w:type="pct"/>
            <w:tcBorders>
              <w:top w:val="nil"/>
              <w:left w:val="nil"/>
              <w:bottom w:val="nil"/>
              <w:right w:val="nil"/>
            </w:tcBorders>
            <w:shd w:val="clear" w:color="000000" w:fill="E6F2FF"/>
            <w:noWrap/>
            <w:vAlign w:val="center"/>
            <w:hideMark/>
          </w:tcPr>
          <w:p w14:paraId="7F81C5AF" w14:textId="4FA7B080"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089D139" w14:textId="602F6023"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322C4675" w14:textId="77777777" w:rsidR="00A37ABD" w:rsidRPr="004B3BAD" w:rsidRDefault="00A37ABD" w:rsidP="00E377AB">
            <w:pPr>
              <w:spacing w:before="0" w:after="0" w:line="240" w:lineRule="auto"/>
              <w:jc w:val="right"/>
              <w:rPr>
                <w:rFonts w:ascii="Arial" w:hAnsi="Arial" w:cs="Arial"/>
                <w:sz w:val="16"/>
                <w:szCs w:val="16"/>
              </w:rPr>
            </w:pPr>
            <w:r w:rsidRPr="004B3BAD">
              <w:rPr>
                <w:rFonts w:ascii="Arial" w:hAnsi="Arial" w:cs="Arial"/>
                <w:sz w:val="16"/>
                <w:szCs w:val="16"/>
              </w:rPr>
              <w:t>6.4</w:t>
            </w:r>
          </w:p>
        </w:tc>
        <w:tc>
          <w:tcPr>
            <w:tcW w:w="491" w:type="pct"/>
            <w:tcBorders>
              <w:top w:val="nil"/>
              <w:left w:val="nil"/>
              <w:bottom w:val="nil"/>
              <w:right w:val="nil"/>
            </w:tcBorders>
            <w:shd w:val="clear" w:color="000000" w:fill="E6F2FF"/>
            <w:noWrap/>
            <w:vAlign w:val="center"/>
            <w:hideMark/>
          </w:tcPr>
          <w:p w14:paraId="6797CCAB" w14:textId="3FE12B0D"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593B7FA" w14:textId="1A5D101C"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4F05D553" w14:textId="4B75E3F9"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2DD5B363" w14:textId="16C18F1B"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E6F2FF"/>
            <w:noWrap/>
            <w:vAlign w:val="center"/>
            <w:hideMark/>
          </w:tcPr>
          <w:p w14:paraId="7A4F9575" w14:textId="667FF93C"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E6F2FF"/>
            <w:noWrap/>
            <w:vAlign w:val="center"/>
            <w:hideMark/>
          </w:tcPr>
          <w:p w14:paraId="5A25A80E" w14:textId="77777777" w:rsidR="00A37ABD" w:rsidRPr="004B3BAD" w:rsidRDefault="00A37ABD" w:rsidP="00E377AB">
            <w:pPr>
              <w:spacing w:before="0" w:after="0" w:line="240" w:lineRule="auto"/>
              <w:jc w:val="right"/>
              <w:rPr>
                <w:rFonts w:ascii="Arial" w:hAnsi="Arial" w:cs="Arial"/>
                <w:sz w:val="16"/>
                <w:szCs w:val="16"/>
              </w:rPr>
            </w:pPr>
            <w:r w:rsidRPr="004B3BAD">
              <w:rPr>
                <w:rFonts w:ascii="Arial" w:hAnsi="Arial" w:cs="Arial"/>
                <w:sz w:val="16"/>
                <w:szCs w:val="16"/>
              </w:rPr>
              <w:t>6.4</w:t>
            </w:r>
          </w:p>
        </w:tc>
      </w:tr>
      <w:tr w:rsidR="00A37ABD" w:rsidRPr="004B3BAD" w14:paraId="229A556C"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18B23344" w14:textId="701F2EEA" w:rsidR="00A37ABD" w:rsidRPr="004B3BAD" w:rsidRDefault="00A37ABD" w:rsidP="00E377AB">
            <w:pPr>
              <w:spacing w:before="0" w:after="0" w:line="240" w:lineRule="auto"/>
              <w:rPr>
                <w:rFonts w:ascii="Arial" w:hAnsi="Arial" w:cs="Arial"/>
                <w:sz w:val="16"/>
                <w:szCs w:val="16"/>
              </w:rPr>
            </w:pPr>
            <w:r w:rsidRPr="004B3BAD">
              <w:rPr>
                <w:rFonts w:ascii="Arial" w:hAnsi="Arial" w:cs="Arial"/>
                <w:sz w:val="16"/>
                <w:szCs w:val="16"/>
              </w:rPr>
              <w:t>2025</w:t>
            </w:r>
            <w:r w:rsidR="000378AB">
              <w:rPr>
                <w:rFonts w:ascii="Arial" w:hAnsi="Arial" w:cs="Arial"/>
                <w:sz w:val="16"/>
                <w:szCs w:val="16"/>
              </w:rPr>
              <w:noBreakHyphen/>
            </w:r>
            <w:r w:rsidRPr="004B3BAD">
              <w:rPr>
                <w:rFonts w:ascii="Arial" w:hAnsi="Arial" w:cs="Arial"/>
                <w:sz w:val="16"/>
                <w:szCs w:val="16"/>
              </w:rPr>
              <w:t>26</w:t>
            </w:r>
          </w:p>
        </w:tc>
        <w:tc>
          <w:tcPr>
            <w:tcW w:w="491" w:type="pct"/>
            <w:tcBorders>
              <w:top w:val="nil"/>
              <w:left w:val="nil"/>
              <w:bottom w:val="nil"/>
              <w:right w:val="nil"/>
            </w:tcBorders>
            <w:shd w:val="clear" w:color="000000" w:fill="FFFFFF"/>
            <w:noWrap/>
            <w:vAlign w:val="center"/>
            <w:hideMark/>
          </w:tcPr>
          <w:p w14:paraId="07657992" w14:textId="7A6E97CC"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5AF57C8D" w14:textId="5EA3C1EE"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6B81500" w14:textId="77777777" w:rsidR="00A37ABD" w:rsidRPr="004B3BAD" w:rsidRDefault="00A37ABD" w:rsidP="00E377AB">
            <w:pPr>
              <w:spacing w:before="0" w:after="0" w:line="240" w:lineRule="auto"/>
              <w:jc w:val="right"/>
              <w:rPr>
                <w:rFonts w:ascii="Arial" w:hAnsi="Arial" w:cs="Arial"/>
                <w:sz w:val="16"/>
                <w:szCs w:val="16"/>
              </w:rPr>
            </w:pPr>
            <w:r w:rsidRPr="004B3BAD">
              <w:rPr>
                <w:rFonts w:ascii="Arial" w:hAnsi="Arial" w:cs="Arial"/>
                <w:sz w:val="16"/>
                <w:szCs w:val="16"/>
              </w:rPr>
              <w:t>6.3</w:t>
            </w:r>
          </w:p>
        </w:tc>
        <w:tc>
          <w:tcPr>
            <w:tcW w:w="491" w:type="pct"/>
            <w:tcBorders>
              <w:top w:val="nil"/>
              <w:left w:val="nil"/>
              <w:bottom w:val="nil"/>
              <w:right w:val="nil"/>
            </w:tcBorders>
            <w:shd w:val="clear" w:color="000000" w:fill="FFFFFF"/>
            <w:noWrap/>
            <w:vAlign w:val="center"/>
            <w:hideMark/>
          </w:tcPr>
          <w:p w14:paraId="2F0A6A6E" w14:textId="6761DEF7"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DA1D81A" w14:textId="723E4489"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4EC24A2" w14:textId="55BB65A3"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7245FD64" w14:textId="05A8D952"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0216DB6B" w14:textId="2A57E2AD"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41EC558A" w14:textId="77777777" w:rsidR="00A37ABD" w:rsidRPr="004B3BAD" w:rsidRDefault="00A37ABD" w:rsidP="00E377AB">
            <w:pPr>
              <w:spacing w:before="0" w:after="0" w:line="240" w:lineRule="auto"/>
              <w:jc w:val="right"/>
              <w:rPr>
                <w:rFonts w:ascii="Arial" w:hAnsi="Arial" w:cs="Arial"/>
                <w:sz w:val="16"/>
                <w:szCs w:val="16"/>
              </w:rPr>
            </w:pPr>
            <w:r w:rsidRPr="004B3BAD">
              <w:rPr>
                <w:rFonts w:ascii="Arial" w:hAnsi="Arial" w:cs="Arial"/>
                <w:sz w:val="16"/>
                <w:szCs w:val="16"/>
              </w:rPr>
              <w:t>6.3</w:t>
            </w:r>
          </w:p>
        </w:tc>
      </w:tr>
      <w:tr w:rsidR="00A37ABD" w:rsidRPr="004B3BAD" w14:paraId="5013A659"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15CBC2E4" w14:textId="7816F622" w:rsidR="00A37ABD" w:rsidRPr="004B3BAD" w:rsidRDefault="00A37ABD" w:rsidP="00E377AB">
            <w:pPr>
              <w:spacing w:before="0" w:after="0" w:line="240" w:lineRule="auto"/>
              <w:rPr>
                <w:rFonts w:ascii="Arial" w:hAnsi="Arial" w:cs="Arial"/>
                <w:sz w:val="16"/>
                <w:szCs w:val="16"/>
              </w:rPr>
            </w:pPr>
            <w:r w:rsidRPr="004B3BAD">
              <w:rPr>
                <w:rFonts w:ascii="Arial" w:hAnsi="Arial" w:cs="Arial"/>
                <w:sz w:val="16"/>
                <w:szCs w:val="16"/>
              </w:rPr>
              <w:t>2026</w:t>
            </w:r>
            <w:r w:rsidR="000378AB">
              <w:rPr>
                <w:rFonts w:ascii="Arial" w:hAnsi="Arial" w:cs="Arial"/>
                <w:sz w:val="16"/>
                <w:szCs w:val="16"/>
              </w:rPr>
              <w:noBreakHyphen/>
            </w:r>
            <w:r w:rsidRPr="004B3BAD">
              <w:rPr>
                <w:rFonts w:ascii="Arial" w:hAnsi="Arial" w:cs="Arial"/>
                <w:sz w:val="16"/>
                <w:szCs w:val="16"/>
              </w:rPr>
              <w:t>27</w:t>
            </w:r>
          </w:p>
        </w:tc>
        <w:tc>
          <w:tcPr>
            <w:tcW w:w="491" w:type="pct"/>
            <w:tcBorders>
              <w:top w:val="nil"/>
              <w:left w:val="nil"/>
              <w:bottom w:val="nil"/>
              <w:right w:val="nil"/>
            </w:tcBorders>
            <w:shd w:val="clear" w:color="000000" w:fill="FFFFFF"/>
            <w:noWrap/>
            <w:vAlign w:val="center"/>
            <w:hideMark/>
          </w:tcPr>
          <w:p w14:paraId="45005036" w14:textId="66772817"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381207FA" w14:textId="2091E600"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26C8CBED" w14:textId="77777777" w:rsidR="00A37ABD" w:rsidRPr="004B3BAD" w:rsidRDefault="00A37ABD" w:rsidP="00E377AB">
            <w:pPr>
              <w:spacing w:before="0" w:after="0" w:line="240" w:lineRule="auto"/>
              <w:jc w:val="right"/>
              <w:rPr>
                <w:rFonts w:ascii="Arial" w:hAnsi="Arial" w:cs="Arial"/>
                <w:sz w:val="16"/>
                <w:szCs w:val="16"/>
              </w:rPr>
            </w:pPr>
            <w:r w:rsidRPr="004B3BAD">
              <w:rPr>
                <w:rFonts w:ascii="Arial" w:hAnsi="Arial" w:cs="Arial"/>
                <w:sz w:val="16"/>
                <w:szCs w:val="16"/>
              </w:rPr>
              <w:t>2.9</w:t>
            </w:r>
          </w:p>
        </w:tc>
        <w:tc>
          <w:tcPr>
            <w:tcW w:w="491" w:type="pct"/>
            <w:tcBorders>
              <w:top w:val="nil"/>
              <w:left w:val="nil"/>
              <w:bottom w:val="nil"/>
              <w:right w:val="nil"/>
            </w:tcBorders>
            <w:shd w:val="clear" w:color="000000" w:fill="FFFFFF"/>
            <w:noWrap/>
            <w:vAlign w:val="center"/>
            <w:hideMark/>
          </w:tcPr>
          <w:p w14:paraId="00440F3B" w14:textId="3780F646"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E08EC87" w14:textId="3C441649"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766C352" w14:textId="77074A47"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4C600591" w14:textId="7EAD181B"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nil"/>
              <w:right w:val="nil"/>
            </w:tcBorders>
            <w:shd w:val="clear" w:color="000000" w:fill="FFFFFF"/>
            <w:noWrap/>
            <w:vAlign w:val="center"/>
            <w:hideMark/>
          </w:tcPr>
          <w:p w14:paraId="1AC27148" w14:textId="1F928541"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nil"/>
              <w:right w:val="nil"/>
            </w:tcBorders>
            <w:shd w:val="clear" w:color="000000" w:fill="FFFFFF"/>
            <w:noWrap/>
            <w:vAlign w:val="center"/>
            <w:hideMark/>
          </w:tcPr>
          <w:p w14:paraId="30809652" w14:textId="77777777" w:rsidR="00A37ABD" w:rsidRPr="004B3BAD" w:rsidRDefault="00A37ABD" w:rsidP="00E377AB">
            <w:pPr>
              <w:spacing w:before="0" w:after="0" w:line="240" w:lineRule="auto"/>
              <w:jc w:val="right"/>
              <w:rPr>
                <w:rFonts w:ascii="Arial" w:hAnsi="Arial" w:cs="Arial"/>
                <w:sz w:val="16"/>
                <w:szCs w:val="16"/>
              </w:rPr>
            </w:pPr>
            <w:r w:rsidRPr="004B3BAD">
              <w:rPr>
                <w:rFonts w:ascii="Arial" w:hAnsi="Arial" w:cs="Arial"/>
                <w:sz w:val="16"/>
                <w:szCs w:val="16"/>
              </w:rPr>
              <w:t>2.9</w:t>
            </w:r>
          </w:p>
        </w:tc>
      </w:tr>
      <w:tr w:rsidR="00A37ABD" w:rsidRPr="004B3BAD" w14:paraId="32FB25D0" w14:textId="77777777" w:rsidTr="00E377AB">
        <w:trPr>
          <w:trHeight w:hRule="exact" w:val="225"/>
        </w:trPr>
        <w:tc>
          <w:tcPr>
            <w:tcW w:w="530" w:type="pct"/>
            <w:tcBorders>
              <w:top w:val="nil"/>
              <w:left w:val="nil"/>
              <w:bottom w:val="nil"/>
              <w:right w:val="nil"/>
            </w:tcBorders>
            <w:shd w:val="clear" w:color="000000" w:fill="FFFFFF"/>
            <w:noWrap/>
            <w:vAlign w:val="center"/>
            <w:hideMark/>
          </w:tcPr>
          <w:p w14:paraId="1CE18704" w14:textId="7AFEBE15" w:rsidR="00A37ABD" w:rsidRPr="004B3BAD" w:rsidRDefault="00A37ABD" w:rsidP="00E377AB">
            <w:pPr>
              <w:spacing w:before="0" w:after="0" w:line="240" w:lineRule="auto"/>
              <w:rPr>
                <w:rFonts w:ascii="Arial" w:hAnsi="Arial" w:cs="Arial"/>
                <w:sz w:val="16"/>
                <w:szCs w:val="16"/>
              </w:rPr>
            </w:pPr>
            <w:r w:rsidRPr="004B3BAD">
              <w:rPr>
                <w:rFonts w:ascii="Arial" w:hAnsi="Arial" w:cs="Arial"/>
                <w:sz w:val="16"/>
                <w:szCs w:val="16"/>
              </w:rPr>
              <w:t>2027</w:t>
            </w:r>
            <w:r w:rsidR="000378AB">
              <w:rPr>
                <w:rFonts w:ascii="Arial" w:hAnsi="Arial" w:cs="Arial"/>
                <w:sz w:val="16"/>
                <w:szCs w:val="16"/>
              </w:rPr>
              <w:noBreakHyphen/>
            </w:r>
            <w:r w:rsidRPr="004B3BAD">
              <w:rPr>
                <w:rFonts w:ascii="Arial" w:hAnsi="Arial" w:cs="Arial"/>
                <w:sz w:val="16"/>
                <w:szCs w:val="16"/>
              </w:rPr>
              <w:t>28</w:t>
            </w:r>
          </w:p>
        </w:tc>
        <w:tc>
          <w:tcPr>
            <w:tcW w:w="491" w:type="pct"/>
            <w:tcBorders>
              <w:top w:val="nil"/>
              <w:left w:val="nil"/>
              <w:bottom w:val="single" w:sz="4" w:space="0" w:color="293F5B"/>
              <w:right w:val="nil"/>
            </w:tcBorders>
            <w:shd w:val="clear" w:color="000000" w:fill="FFFFFF"/>
            <w:noWrap/>
            <w:vAlign w:val="center"/>
            <w:hideMark/>
          </w:tcPr>
          <w:p w14:paraId="13056066" w14:textId="38AF6022"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504FE885" w14:textId="35DB1630"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4980A63" w14:textId="5EAB0A4C"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7D34A28" w14:textId="1FE00B56"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FD0EAB2" w14:textId="64A85B0A"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CC8ACC6" w14:textId="4A93287D"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998D005" w14:textId="30442BF9"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46710A1C" w14:textId="3D17372E"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799DBA25" w14:textId="7FF30EF3" w:rsidR="00A37ABD" w:rsidRPr="004B3BAD" w:rsidRDefault="000378AB" w:rsidP="00E377AB">
            <w:pPr>
              <w:spacing w:before="0" w:after="0" w:line="240" w:lineRule="auto"/>
              <w:jc w:val="right"/>
              <w:rPr>
                <w:rFonts w:ascii="Arial" w:hAnsi="Arial" w:cs="Arial"/>
                <w:sz w:val="16"/>
                <w:szCs w:val="16"/>
              </w:rPr>
            </w:pPr>
            <w:r>
              <w:rPr>
                <w:rFonts w:ascii="Arial" w:hAnsi="Arial" w:cs="Arial"/>
                <w:sz w:val="16"/>
                <w:szCs w:val="16"/>
              </w:rPr>
              <w:noBreakHyphen/>
            </w:r>
          </w:p>
        </w:tc>
      </w:tr>
      <w:tr w:rsidR="00A37ABD" w:rsidRPr="004B3BAD" w14:paraId="377C3AFC" w14:textId="77777777" w:rsidTr="00E377AB">
        <w:trPr>
          <w:trHeight w:hRule="exact" w:val="225"/>
        </w:trPr>
        <w:tc>
          <w:tcPr>
            <w:tcW w:w="530" w:type="pct"/>
            <w:tcBorders>
              <w:top w:val="nil"/>
              <w:left w:val="nil"/>
              <w:bottom w:val="single" w:sz="4" w:space="0" w:color="293F5B"/>
              <w:right w:val="nil"/>
            </w:tcBorders>
            <w:shd w:val="clear" w:color="000000" w:fill="FFFFFF"/>
            <w:noWrap/>
            <w:vAlign w:val="center"/>
            <w:hideMark/>
          </w:tcPr>
          <w:p w14:paraId="67E66684" w14:textId="77777777" w:rsidR="00A37ABD" w:rsidRPr="004B3BAD" w:rsidRDefault="00A37ABD" w:rsidP="00E377AB">
            <w:pPr>
              <w:spacing w:before="0" w:after="0" w:line="240" w:lineRule="auto"/>
              <w:rPr>
                <w:rFonts w:ascii="Arial" w:hAnsi="Arial" w:cs="Arial"/>
                <w:b/>
                <w:bCs/>
                <w:sz w:val="16"/>
                <w:szCs w:val="16"/>
              </w:rPr>
            </w:pPr>
            <w:r w:rsidRPr="004B3BAD">
              <w:rPr>
                <w:rFonts w:ascii="Arial" w:hAnsi="Arial" w:cs="Arial"/>
                <w:b/>
                <w:bCs/>
                <w:sz w:val="16"/>
                <w:szCs w:val="16"/>
              </w:rPr>
              <w:t>Total</w:t>
            </w:r>
          </w:p>
        </w:tc>
        <w:tc>
          <w:tcPr>
            <w:tcW w:w="491" w:type="pct"/>
            <w:tcBorders>
              <w:top w:val="nil"/>
              <w:left w:val="nil"/>
              <w:bottom w:val="single" w:sz="4" w:space="0" w:color="293F5B"/>
              <w:right w:val="nil"/>
            </w:tcBorders>
            <w:shd w:val="clear" w:color="000000" w:fill="FFFFFF"/>
            <w:noWrap/>
            <w:vAlign w:val="center"/>
            <w:hideMark/>
          </w:tcPr>
          <w:p w14:paraId="0CF7BA83" w14:textId="27B36632" w:rsidR="00A37ABD"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6BADDED" w14:textId="2C00C4B0" w:rsidR="00A37ABD"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19E098A1" w14:textId="77777777" w:rsidR="00A37ABD" w:rsidRPr="004B3BAD" w:rsidRDefault="00A37ABD" w:rsidP="00E377AB">
            <w:pPr>
              <w:spacing w:before="0" w:after="0" w:line="240" w:lineRule="auto"/>
              <w:jc w:val="right"/>
              <w:rPr>
                <w:rFonts w:ascii="Arial" w:hAnsi="Arial" w:cs="Arial"/>
                <w:b/>
                <w:bCs/>
                <w:sz w:val="16"/>
                <w:szCs w:val="16"/>
              </w:rPr>
            </w:pPr>
            <w:r w:rsidRPr="004B3BAD">
              <w:rPr>
                <w:rFonts w:ascii="Arial" w:hAnsi="Arial" w:cs="Arial"/>
                <w:b/>
                <w:bCs/>
                <w:sz w:val="16"/>
                <w:szCs w:val="16"/>
              </w:rPr>
              <w:t>21.8</w:t>
            </w:r>
          </w:p>
        </w:tc>
        <w:tc>
          <w:tcPr>
            <w:tcW w:w="491" w:type="pct"/>
            <w:tcBorders>
              <w:top w:val="nil"/>
              <w:left w:val="nil"/>
              <w:bottom w:val="single" w:sz="4" w:space="0" w:color="293F5B"/>
              <w:right w:val="nil"/>
            </w:tcBorders>
            <w:shd w:val="clear" w:color="000000" w:fill="FFFFFF"/>
            <w:noWrap/>
            <w:vAlign w:val="center"/>
            <w:hideMark/>
          </w:tcPr>
          <w:p w14:paraId="584C0F8F" w14:textId="2100C191" w:rsidR="00A37ABD"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78FDCE31" w14:textId="0C392F1C" w:rsidR="00A37ABD"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3BDC278F" w14:textId="51A3C3B6" w:rsidR="00A37ABD"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07E6793C" w14:textId="6D036E7D" w:rsidR="00A37ABD"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491" w:type="pct"/>
            <w:tcBorders>
              <w:top w:val="nil"/>
              <w:left w:val="nil"/>
              <w:bottom w:val="single" w:sz="4" w:space="0" w:color="293F5B"/>
              <w:right w:val="nil"/>
            </w:tcBorders>
            <w:shd w:val="clear" w:color="000000" w:fill="FFFFFF"/>
            <w:noWrap/>
            <w:vAlign w:val="center"/>
            <w:hideMark/>
          </w:tcPr>
          <w:p w14:paraId="2FC5B5EF" w14:textId="5CC20C4D" w:rsidR="00A37ABD" w:rsidRPr="004B3BAD" w:rsidRDefault="000378AB" w:rsidP="00E377AB">
            <w:pPr>
              <w:spacing w:before="0" w:after="0" w:line="240" w:lineRule="auto"/>
              <w:jc w:val="right"/>
              <w:rPr>
                <w:rFonts w:ascii="Arial" w:hAnsi="Arial" w:cs="Arial"/>
                <w:b/>
                <w:bCs/>
                <w:sz w:val="16"/>
                <w:szCs w:val="16"/>
              </w:rPr>
            </w:pPr>
            <w:r>
              <w:rPr>
                <w:rFonts w:ascii="Arial" w:hAnsi="Arial" w:cs="Arial"/>
                <w:b/>
                <w:bCs/>
                <w:sz w:val="16"/>
                <w:szCs w:val="16"/>
              </w:rPr>
              <w:noBreakHyphen/>
            </w:r>
          </w:p>
        </w:tc>
        <w:tc>
          <w:tcPr>
            <w:tcW w:w="544" w:type="pct"/>
            <w:tcBorders>
              <w:top w:val="nil"/>
              <w:left w:val="nil"/>
              <w:bottom w:val="single" w:sz="4" w:space="0" w:color="293F5B"/>
              <w:right w:val="nil"/>
            </w:tcBorders>
            <w:shd w:val="clear" w:color="000000" w:fill="FFFFFF"/>
            <w:noWrap/>
            <w:vAlign w:val="center"/>
            <w:hideMark/>
          </w:tcPr>
          <w:p w14:paraId="4EE16212" w14:textId="77777777" w:rsidR="00A37ABD" w:rsidRPr="004B3BAD" w:rsidRDefault="00A37ABD" w:rsidP="00E377AB">
            <w:pPr>
              <w:spacing w:before="0" w:after="0" w:line="240" w:lineRule="auto"/>
              <w:jc w:val="right"/>
              <w:rPr>
                <w:rFonts w:ascii="Arial" w:hAnsi="Arial" w:cs="Arial"/>
                <w:b/>
                <w:bCs/>
                <w:sz w:val="16"/>
                <w:szCs w:val="16"/>
              </w:rPr>
            </w:pPr>
            <w:r w:rsidRPr="004B3BAD">
              <w:rPr>
                <w:rFonts w:ascii="Arial" w:hAnsi="Arial" w:cs="Arial"/>
                <w:b/>
                <w:bCs/>
                <w:sz w:val="16"/>
                <w:szCs w:val="16"/>
              </w:rPr>
              <w:t>21.8</w:t>
            </w:r>
          </w:p>
        </w:tc>
      </w:tr>
    </w:tbl>
    <w:p w14:paraId="3EAB21C9" w14:textId="00E1FA9B" w:rsidR="00A11F5D" w:rsidRPr="00775826" w:rsidRDefault="00775826" w:rsidP="00775826">
      <w:r w:rsidRPr="004B3BAD">
        <w:t xml:space="preserve">The Australian Government is </w:t>
      </w:r>
      <w:r w:rsidRPr="004B3BAD" w:rsidDel="00E45C66">
        <w:t>provid</w:t>
      </w:r>
      <w:r w:rsidRPr="004B3BAD">
        <w:t>ing</w:t>
      </w:r>
      <w:r w:rsidRPr="004B3BAD" w:rsidDel="00E45C66">
        <w:t xml:space="preserve"> </w:t>
      </w:r>
      <w:r w:rsidRPr="004B3BAD">
        <w:t>funding to ensure a more concerted approach to </w:t>
      </w:r>
      <w:r w:rsidR="00F260DA">
        <w:t>y</w:t>
      </w:r>
      <w:r w:rsidRPr="004B3BAD">
        <w:t xml:space="preserve">ellow </w:t>
      </w:r>
      <w:r w:rsidR="00F260DA">
        <w:t>c</w:t>
      </w:r>
      <w:r w:rsidRPr="004B3BAD">
        <w:t xml:space="preserve">razy </w:t>
      </w:r>
      <w:r w:rsidR="00F260DA">
        <w:t>a</w:t>
      </w:r>
      <w:r w:rsidRPr="004B3BAD">
        <w:t xml:space="preserve">nt eradication activities in Townsville and in and adjacent to the Wet Tropics of Queensland World Heritage Area in Cairns. </w:t>
      </w:r>
    </w:p>
    <w:sectPr w:rsidR="00A11F5D" w:rsidRPr="00775826" w:rsidSect="006E3EB7">
      <w:headerReference w:type="even" r:id="rId11"/>
      <w:headerReference w:type="default" r:id="rId12"/>
      <w:footerReference w:type="even" r:id="rId13"/>
      <w:footerReference w:type="default" r:id="rId14"/>
      <w:headerReference w:type="first" r:id="rId15"/>
      <w:footerReference w:type="first" r:id="rId16"/>
      <w:pgSz w:w="11906" w:h="16838" w:code="9"/>
      <w:pgMar w:top="2835" w:right="2098" w:bottom="2466" w:left="2098" w:header="1814" w:footer="1814" w:gutter="0"/>
      <w:pgNumType w:start="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F0FC" w14:textId="77777777" w:rsidR="00AE6A8D" w:rsidRDefault="00AE6A8D" w:rsidP="00E40261">
      <w:pPr>
        <w:spacing w:after="0" w:line="240" w:lineRule="auto"/>
      </w:pPr>
      <w:r>
        <w:separator/>
      </w:r>
    </w:p>
  </w:endnote>
  <w:endnote w:type="continuationSeparator" w:id="0">
    <w:p w14:paraId="4A7D7DDD" w14:textId="77777777" w:rsidR="00AE6A8D" w:rsidRDefault="00AE6A8D" w:rsidP="00E40261">
      <w:pPr>
        <w:spacing w:after="0" w:line="240" w:lineRule="auto"/>
      </w:pPr>
      <w:r>
        <w:continuationSeparator/>
      </w:r>
    </w:p>
  </w:endnote>
  <w:endnote w:type="continuationNotice" w:id="1">
    <w:p w14:paraId="33EBC8B6" w14:textId="77777777" w:rsidR="00AE6A8D" w:rsidRDefault="00AE6A8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BA0B" w14:textId="03851C95" w:rsidR="00553AB1" w:rsidRDefault="00FB5DDD" w:rsidP="004116CD">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r w:rsidR="00A2423D">
      <w:fldChar w:fldCharType="begin"/>
    </w:r>
    <w:r w:rsidR="00A2423D">
      <w:instrText xml:space="preserve"> SUBJECT   \* MERGEFORMAT </w:instrText>
    </w:r>
    <w:r w:rsidR="00A2423D">
      <w:fldChar w:fldCharType="separate"/>
    </w:r>
    <w:r w:rsidR="00F777D8">
      <w:t>Part 2: Payments for specific purposes</w:t>
    </w:r>
    <w:r w:rsidR="00A2423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5F8A" w14:textId="1522697C" w:rsidR="00553AB1" w:rsidRDefault="00A2423D" w:rsidP="004116CD">
    <w:pPr>
      <w:pStyle w:val="FooterOdd"/>
    </w:pPr>
    <w:r>
      <w:fldChar w:fldCharType="begin"/>
    </w:r>
    <w:r>
      <w:instrText xml:space="preserve"> SUBJECT   \* MERGEFORMAT </w:instrText>
    </w:r>
    <w:r>
      <w:fldChar w:fldCharType="separate"/>
    </w:r>
    <w:r w:rsidR="00F777D8">
      <w:t>Part 2: Payments for specific purposes</w:t>
    </w:r>
    <w:r>
      <w:fldChar w:fldCharType="end"/>
    </w:r>
    <w:r w:rsidR="00FB5DDD" w:rsidRPr="00B3705D">
      <w:t xml:space="preserve">  |  </w:t>
    </w:r>
    <w:r w:rsidR="00FB5DDD" w:rsidRPr="00B3705D">
      <w:rPr>
        <w:b/>
        <w:bCs/>
      </w:rPr>
      <w:t xml:space="preserve">Page </w:t>
    </w:r>
    <w:r w:rsidR="00FB5DDD" w:rsidRPr="00B3705D">
      <w:rPr>
        <w:b/>
        <w:bCs/>
      </w:rPr>
      <w:fldChar w:fldCharType="begin"/>
    </w:r>
    <w:r w:rsidR="00FB5DDD" w:rsidRPr="00B3705D">
      <w:rPr>
        <w:b/>
        <w:bCs/>
      </w:rPr>
      <w:instrText xml:space="preserve"> PAGE  \* Arabic  \* MERGEFORMAT </w:instrText>
    </w:r>
    <w:r w:rsidR="00FB5DDD" w:rsidRPr="00B3705D">
      <w:rPr>
        <w:b/>
        <w:bCs/>
      </w:rPr>
      <w:fldChar w:fldCharType="separate"/>
    </w:r>
    <w:r w:rsidR="00FB5DDD">
      <w:rPr>
        <w:b/>
        <w:bCs/>
      </w:rPr>
      <w:t>1</w:t>
    </w:r>
    <w:r w:rsidR="00FB5DDD" w:rsidRPr="00B3705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A953" w14:textId="11F815DC" w:rsidR="00553AB1" w:rsidRDefault="00775826" w:rsidP="004116CD">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r w:rsidR="00A2423D">
      <w:fldChar w:fldCharType="begin"/>
    </w:r>
    <w:r w:rsidR="00A2423D">
      <w:instrText xml:space="preserve"> SUBJECT   \* MERGEFORMAT </w:instrText>
    </w:r>
    <w:r w:rsidR="00A2423D">
      <w:fldChar w:fldCharType="separate"/>
    </w:r>
    <w:r w:rsidR="00F777D8">
      <w:t>Part 2: Payments for specific purposes</w:t>
    </w:r>
    <w:r w:rsidR="00A2423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B1D6" w14:textId="77777777" w:rsidR="00AE6A8D" w:rsidRPr="003C1CA4" w:rsidRDefault="00AE6A8D" w:rsidP="00EB6597">
      <w:pPr>
        <w:spacing w:after="0" w:line="240" w:lineRule="auto"/>
        <w:ind w:right="8277"/>
        <w:rPr>
          <w:rFonts w:asciiTheme="majorHAnsi" w:hAnsiTheme="majorHAnsi"/>
          <w:color w:val="E1E3E6" w:themeColor="background2" w:themeTint="33"/>
        </w:rPr>
      </w:pPr>
      <w:r w:rsidRPr="003C1CA4">
        <w:rPr>
          <w:rFonts w:asciiTheme="majorHAnsi" w:hAnsiTheme="majorHAnsi"/>
          <w:color w:val="E1E3E6" w:themeColor="background2" w:themeTint="33"/>
        </w:rPr>
        <w:t>—</w:t>
      </w:r>
    </w:p>
  </w:footnote>
  <w:footnote w:type="continuationSeparator" w:id="0">
    <w:p w14:paraId="362864F9" w14:textId="77777777" w:rsidR="00AE6A8D" w:rsidRDefault="00AE6A8D" w:rsidP="00E40261">
      <w:pPr>
        <w:spacing w:after="0" w:line="240" w:lineRule="auto"/>
      </w:pPr>
      <w:r>
        <w:continuationSeparator/>
      </w:r>
    </w:p>
  </w:footnote>
  <w:footnote w:type="continuationNotice" w:id="1">
    <w:p w14:paraId="5E6EE571" w14:textId="77777777" w:rsidR="00AE6A8D" w:rsidRDefault="00AE6A8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732C" w14:textId="0F5DA41D" w:rsidR="00FB5DDD" w:rsidRPr="00AA5439" w:rsidRDefault="00FB5DDD"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FB5DDD" w14:paraId="27477783" w14:textId="77777777">
      <w:trPr>
        <w:trHeight w:hRule="exact" w:val="340"/>
      </w:trPr>
      <w:tc>
        <w:tcPr>
          <w:tcW w:w="7797" w:type="dxa"/>
        </w:tcPr>
        <w:p w14:paraId="45354290" w14:textId="61A42B4F" w:rsidR="00FB5DDD" w:rsidRPr="008C56E1" w:rsidRDefault="00FB5DDD" w:rsidP="00F60EA1">
          <w:pPr>
            <w:pStyle w:val="HeaderEven"/>
          </w:pPr>
          <w:r w:rsidRPr="008C56E1">
            <w:rPr>
              <w:noProof/>
              <w:position w:val="-8"/>
            </w:rPr>
            <w:drawing>
              <wp:inline distT="0" distB="0" distL="0" distR="0" wp14:anchorId="4BDC8025" wp14:editId="482AAD40">
                <wp:extent cx="874979" cy="198000"/>
                <wp:effectExtent l="0" t="0" r="1905" b="0"/>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4979" cy="198000"/>
                        </a:xfrm>
                        <a:prstGeom prst="rect">
                          <a:avLst/>
                        </a:prstGeom>
                      </pic:spPr>
                    </pic:pic>
                  </a:graphicData>
                </a:graphic>
              </wp:inline>
            </w:drawing>
          </w:r>
          <w:r w:rsidRPr="008C56E1">
            <w:t xml:space="preserve">  |  </w:t>
          </w:r>
          <w:r w:rsidR="00A2423D">
            <w:fldChar w:fldCharType="begin"/>
          </w:r>
          <w:r w:rsidR="00A2423D">
            <w:instrText xml:space="preserve"> TITLE   \* MERGEFORMAT </w:instrText>
          </w:r>
          <w:r w:rsidR="00A2423D">
            <w:fldChar w:fldCharType="separate"/>
          </w:r>
          <w:r w:rsidR="00F777D8">
            <w:t>Budget Paper No. 3</w:t>
          </w:r>
          <w:r w:rsidR="00A2423D">
            <w:fldChar w:fldCharType="end"/>
          </w:r>
        </w:p>
      </w:tc>
    </w:tr>
  </w:tbl>
  <w:p w14:paraId="7BC0B753" w14:textId="77777777" w:rsidR="00FB5DDD" w:rsidRPr="00AA5439" w:rsidRDefault="00FB5DDD" w:rsidP="00AA5439">
    <w:pPr>
      <w:pStyle w:val="HeaderEven"/>
      <w:rPr>
        <w:sz w:val="2"/>
        <w:szCs w:val="4"/>
      </w:rPr>
    </w:pPr>
  </w:p>
  <w:p w14:paraId="2B45EA15" w14:textId="77777777" w:rsidR="00FB5DDD" w:rsidRPr="007703C7" w:rsidRDefault="00FB5DDD" w:rsidP="007703C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CCA0" w14:textId="5FB5BFC8" w:rsidR="00383709" w:rsidRDefault="00383709" w:rsidP="00383709">
    <w:pPr>
      <w:pStyle w:val="Header"/>
      <w:rPr>
        <w:sz w:val="2"/>
        <w:szCs w:val="2"/>
      </w:rPr>
    </w:pPr>
  </w:p>
  <w:p w14:paraId="29411129" w14:textId="77777777" w:rsidR="00383709" w:rsidRDefault="00383709" w:rsidP="00383709">
    <w:pPr>
      <w:pStyle w:val="Header"/>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383709" w14:paraId="5B1C8E5F" w14:textId="77777777" w:rsidTr="00B33A54">
      <w:trPr>
        <w:trHeight w:hRule="exact" w:val="340"/>
      </w:trPr>
      <w:tc>
        <w:tcPr>
          <w:tcW w:w="7797" w:type="dxa"/>
          <w:tcMar>
            <w:left w:w="108" w:type="dxa"/>
            <w:right w:w="108" w:type="dxa"/>
          </w:tcMar>
        </w:tcPr>
        <w:p w14:paraId="403C0F1C" w14:textId="11D25C4E" w:rsidR="00383709" w:rsidRPr="00D13BF9" w:rsidRDefault="00A2423D" w:rsidP="00383709">
          <w:pPr>
            <w:pStyle w:val="HeaderOdd"/>
          </w:pPr>
          <w:r>
            <w:fldChar w:fldCharType="begin"/>
          </w:r>
          <w:r>
            <w:instrText xml:space="preserve"> TITLE   \* MERGEFORMAT </w:instrText>
          </w:r>
          <w:r>
            <w:fldChar w:fldCharType="separate"/>
          </w:r>
          <w:r w:rsidR="00F777D8">
            <w:t>Budget Paper No. 3</w:t>
          </w:r>
          <w:r>
            <w:fldChar w:fldCharType="end"/>
          </w:r>
          <w:r w:rsidR="00383709" w:rsidRPr="00D13BF9">
            <w:t xml:space="preserve">  |  </w:t>
          </w:r>
          <w:r w:rsidR="00383709" w:rsidRPr="00C9389A">
            <w:rPr>
              <w:noProof/>
              <w:position w:val="-8"/>
            </w:rPr>
            <w:drawing>
              <wp:inline distT="0" distB="0" distL="0" distR="0" wp14:anchorId="72646B88" wp14:editId="28454119">
                <wp:extent cx="878400" cy="198000"/>
                <wp:effectExtent l="0" t="0" r="0" b="0"/>
                <wp:docPr id="71" name="Pictur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400" cy="198000"/>
                        </a:xfrm>
                        <a:prstGeom prst="rect">
                          <a:avLst/>
                        </a:prstGeom>
                      </pic:spPr>
                    </pic:pic>
                  </a:graphicData>
                </a:graphic>
              </wp:inline>
            </w:drawing>
          </w:r>
        </w:p>
      </w:tc>
    </w:tr>
  </w:tbl>
  <w:p w14:paraId="7B4E47C2" w14:textId="0A182B4A" w:rsidR="00553AB1" w:rsidRPr="006D03FD" w:rsidRDefault="00553AB1" w:rsidP="0038370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A10B" w14:textId="149B63BF" w:rsidR="00FB5DDD" w:rsidRDefault="00FB5DDD">
    <w:pPr>
      <w:pStyle w:val="Header"/>
      <w:rPr>
        <w:sz w:val="2"/>
        <w:szCs w:val="2"/>
      </w:rPr>
    </w:pPr>
  </w:p>
  <w:p w14:paraId="6AF80F6A" w14:textId="77777777" w:rsidR="00FB5DDD" w:rsidRDefault="00FB5DDD">
    <w:pPr>
      <w:pStyle w:val="Header"/>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F67D79" w14:paraId="398A9FDD" w14:textId="77777777">
      <w:trPr>
        <w:trHeight w:hRule="exact" w:val="340"/>
      </w:trPr>
      <w:tc>
        <w:tcPr>
          <w:tcW w:w="7797" w:type="dxa"/>
        </w:tcPr>
        <w:p w14:paraId="5FC5924E" w14:textId="749FD258" w:rsidR="00F67D79" w:rsidRPr="008C56E1" w:rsidRDefault="00F67D79" w:rsidP="00F60EA1">
          <w:pPr>
            <w:pStyle w:val="HeaderEven"/>
          </w:pPr>
          <w:r w:rsidRPr="008C56E1">
            <w:rPr>
              <w:noProof/>
              <w:position w:val="-8"/>
            </w:rPr>
            <w:drawing>
              <wp:inline distT="0" distB="0" distL="0" distR="0" wp14:anchorId="1623BFD9" wp14:editId="28E29EC2">
                <wp:extent cx="874979" cy="198000"/>
                <wp:effectExtent l="0" t="0" r="190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4979" cy="198000"/>
                        </a:xfrm>
                        <a:prstGeom prst="rect">
                          <a:avLst/>
                        </a:prstGeom>
                      </pic:spPr>
                    </pic:pic>
                  </a:graphicData>
                </a:graphic>
              </wp:inline>
            </w:drawing>
          </w:r>
          <w:r w:rsidRPr="008C56E1">
            <w:t xml:space="preserve">  |  </w:t>
          </w:r>
          <w:r w:rsidR="00A2423D">
            <w:fldChar w:fldCharType="begin"/>
          </w:r>
          <w:r w:rsidR="00A2423D">
            <w:instrText xml:space="preserve"> TITLE   \* MERGEFORMAT </w:instrText>
          </w:r>
          <w:r w:rsidR="00A2423D">
            <w:fldChar w:fldCharType="separate"/>
          </w:r>
          <w:r w:rsidR="00F777D8">
            <w:t>Budget Paper No. 3</w:t>
          </w:r>
          <w:r w:rsidR="00A2423D">
            <w:fldChar w:fldCharType="end"/>
          </w:r>
        </w:p>
      </w:tc>
    </w:tr>
  </w:tbl>
  <w:p w14:paraId="48E1CDCF" w14:textId="77777777" w:rsidR="00FB5DDD" w:rsidRPr="005B2F30" w:rsidRDefault="00FB5DDD">
    <w:pPr>
      <w:pStyle w:val="Header"/>
      <w:rPr>
        <w:sz w:val="2"/>
        <w:szCs w:val="2"/>
      </w:rPr>
    </w:pPr>
    <w:r w:rsidRPr="00692105">
      <w:rPr>
        <w:noProof/>
        <w:sz w:val="32"/>
        <w:szCs w:val="32"/>
      </w:rPr>
      <mc:AlternateContent>
        <mc:Choice Requires="wps">
          <w:drawing>
            <wp:anchor distT="0" distB="0" distL="114300" distR="114300" simplePos="0" relativeHeight="251658240" behindDoc="0" locked="0" layoutInCell="1" allowOverlap="1" wp14:anchorId="57DFE31C" wp14:editId="43188F99">
              <wp:simplePos x="0" y="0"/>
              <wp:positionH relativeFrom="column">
                <wp:posOffset>7560945</wp:posOffset>
              </wp:positionH>
              <wp:positionV relativeFrom="margin">
                <wp:align>bottom</wp:align>
              </wp:positionV>
              <wp:extent cx="399600" cy="4896000"/>
              <wp:effectExtent l="0" t="0" r="635" b="0"/>
              <wp:wrapNone/>
              <wp:docPr id="70" name="Text Box 70"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8B347" w14:textId="2F9E1F65" w:rsidR="00FB5DDD" w:rsidRPr="00137C7E" w:rsidRDefault="00A2423D" w:rsidP="001D33D6">
                          <w:pPr>
                            <w:pStyle w:val="HeaderOdd"/>
                          </w:pPr>
                          <w:r>
                            <w:fldChar w:fldCharType="begin"/>
                          </w:r>
                          <w:r>
                            <w:instrText xml:space="preserve"> TITLE   \* MERGEFORMAT </w:instrText>
                          </w:r>
                          <w:r>
                            <w:fldChar w:fldCharType="separate"/>
                          </w:r>
                          <w:r w:rsidR="00F777D8">
                            <w:t>Budget Paper No. 3</w:t>
                          </w:r>
                          <w:r>
                            <w:fldChar w:fldCharType="end"/>
                          </w:r>
                          <w:r w:rsidR="00FB5DDD">
                            <w:t xml:space="preserve">  |  </w:t>
                          </w:r>
                          <w:r w:rsidR="00FB5DDD" w:rsidRPr="000635BE">
                            <w:rPr>
                              <w:rFonts w:ascii="Arial Bold" w:hAnsi="Arial Bold"/>
                              <w:b/>
                              <w:bCs/>
                              <w:noProof/>
                              <w:position w:val="-10"/>
                            </w:rPr>
                            <w:drawing>
                              <wp:inline distT="0" distB="0" distL="0" distR="0" wp14:anchorId="27238076" wp14:editId="2516110E">
                                <wp:extent cx="1000760" cy="228609"/>
                                <wp:effectExtent l="508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760" cy="228609"/>
                                        </a:xfrm>
                                        <a:prstGeom prst="rect">
                                          <a:avLst/>
                                        </a:prstGeom>
                                        <a:noFill/>
                                      </pic:spPr>
                                    </pic:pic>
                                  </a:graphicData>
                                </a:graphic>
                              </wp:inline>
                            </w:drawing>
                          </w:r>
                        </w:p>
                      </w:txbxContent>
                    </wps:txbx>
                    <wps:bodyPr rot="0" vert="vert" wrap="square" lIns="0" tIns="0" rIns="0" bIns="720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7DFE31C" id="_x0000_t202" coordsize="21600,21600" o:spt="202" path="m,l,21600r21600,l21600,xe">
              <v:stroke joinstyle="miter"/>
              <v:path gradientshapeok="t" o:connecttype="rect"/>
            </v:shapetype>
            <v:shape id="Text Box 70" o:spid="_x0000_s1026" type="#_x0000_t202" alt="Landscape Odd Header" style="position:absolute;margin-left:595.35pt;margin-top:0;width:31.45pt;height:385.5pt;z-index:25165824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" stroked="f">
              <v:textbox style="layout-flow:vertical" inset="0,0,0,.2mm">
                <w:txbxContent>
                  <w:p w14:paraId="3828B347" w14:textId="2F9E1F65" w:rsidR="00FB5DDD" w:rsidRPr="00137C7E" w:rsidRDefault="00000000" w:rsidP="001D33D6">
                    <w:pPr>
                      <w:pStyle w:val="HeaderOdd"/>
                    </w:pPr>
                    <w:fldSimple w:instr=" TITLE   \* MERGEFORMAT ">
                      <w:r w:rsidR="00F777D8">
                        <w:t>Budget Paper No. 3</w:t>
                      </w:r>
                    </w:fldSimple>
                    <w:r w:rsidR="00FB5DDD">
                      <w:t xml:space="preserve">  |  </w:t>
                    </w:r>
                    <w:r w:rsidR="00FB5DDD" w:rsidRPr="000635BE">
                      <w:rPr>
                        <w:rFonts w:ascii="Arial Bold" w:hAnsi="Arial Bold"/>
                        <w:b/>
                        <w:bCs/>
                        <w:noProof/>
                        <w:position w:val="-10"/>
                      </w:rPr>
                      <w:drawing>
                        <wp:inline distT="0" distB="0" distL="0" distR="0" wp14:anchorId="27238076" wp14:editId="2516110E">
                          <wp:extent cx="1000760" cy="228609"/>
                          <wp:effectExtent l="508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rot="5400000">
                                    <a:off x="0" y="0"/>
                                    <a:ext cx="1000760" cy="228609"/>
                                  </a:xfrm>
                                  <a:prstGeom prst="rect">
                                    <a:avLst/>
                                  </a:prstGeom>
                                  <a:noFill/>
                                </pic:spPr>
                              </pic:pic>
                            </a:graphicData>
                          </a:graphic>
                        </wp:inline>
                      </w:drawing>
                    </w:r>
                  </w:p>
                </w:txbxContent>
              </v:textbox>
              <w10:wrap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A4A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E7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BC0E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74B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821A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0DD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F2C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4A2E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16B0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7C7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12" w15:restartNumberingAfterBreak="0">
    <w:nsid w:val="1647577F"/>
    <w:multiLevelType w:val="multilevel"/>
    <w:tmpl w:val="794240C4"/>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4"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13"/>
  </w:num>
  <w:num w:numId="2">
    <w:abstractNumId w:val="11"/>
  </w:num>
  <w:num w:numId="3">
    <w:abstractNumId w:val="10"/>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SortMethod w:val="0000"/>
  <w:documentProtection w:edit="readOnly"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775826"/>
    <w:rsid w:val="000004EA"/>
    <w:rsid w:val="00001385"/>
    <w:rsid w:val="000031C8"/>
    <w:rsid w:val="0000517B"/>
    <w:rsid w:val="00011DBB"/>
    <w:rsid w:val="00012458"/>
    <w:rsid w:val="00013EA8"/>
    <w:rsid w:val="0001554F"/>
    <w:rsid w:val="000235BC"/>
    <w:rsid w:val="0002383A"/>
    <w:rsid w:val="00024BA4"/>
    <w:rsid w:val="00024BF8"/>
    <w:rsid w:val="000303E8"/>
    <w:rsid w:val="000330F5"/>
    <w:rsid w:val="000333ED"/>
    <w:rsid w:val="000346EE"/>
    <w:rsid w:val="00034791"/>
    <w:rsid w:val="00035D8D"/>
    <w:rsid w:val="000378AB"/>
    <w:rsid w:val="0004051D"/>
    <w:rsid w:val="000410B2"/>
    <w:rsid w:val="000424CB"/>
    <w:rsid w:val="000430B4"/>
    <w:rsid w:val="000456B0"/>
    <w:rsid w:val="00046153"/>
    <w:rsid w:val="00052951"/>
    <w:rsid w:val="00053088"/>
    <w:rsid w:val="000530ED"/>
    <w:rsid w:val="000546EB"/>
    <w:rsid w:val="00056083"/>
    <w:rsid w:val="000622DA"/>
    <w:rsid w:val="00062C93"/>
    <w:rsid w:val="00062DFA"/>
    <w:rsid w:val="00063487"/>
    <w:rsid w:val="000635BE"/>
    <w:rsid w:val="00066512"/>
    <w:rsid w:val="00066FD8"/>
    <w:rsid w:val="00067C0D"/>
    <w:rsid w:val="00070C91"/>
    <w:rsid w:val="000712F6"/>
    <w:rsid w:val="00072A6D"/>
    <w:rsid w:val="00074CC2"/>
    <w:rsid w:val="00075B91"/>
    <w:rsid w:val="00075DA6"/>
    <w:rsid w:val="00076373"/>
    <w:rsid w:val="000776FE"/>
    <w:rsid w:val="00077E21"/>
    <w:rsid w:val="00082FF8"/>
    <w:rsid w:val="0008399A"/>
    <w:rsid w:val="0008597F"/>
    <w:rsid w:val="00086AD2"/>
    <w:rsid w:val="00091729"/>
    <w:rsid w:val="00091C9E"/>
    <w:rsid w:val="00092AEE"/>
    <w:rsid w:val="000946EF"/>
    <w:rsid w:val="00096C26"/>
    <w:rsid w:val="00097023"/>
    <w:rsid w:val="00097BD8"/>
    <w:rsid w:val="00097CBF"/>
    <w:rsid w:val="000A2337"/>
    <w:rsid w:val="000A24A5"/>
    <w:rsid w:val="000A3256"/>
    <w:rsid w:val="000B1947"/>
    <w:rsid w:val="000B3831"/>
    <w:rsid w:val="000B38A8"/>
    <w:rsid w:val="000B4E1A"/>
    <w:rsid w:val="000B6A65"/>
    <w:rsid w:val="000C177D"/>
    <w:rsid w:val="000C204A"/>
    <w:rsid w:val="000C2144"/>
    <w:rsid w:val="000C28FB"/>
    <w:rsid w:val="000C2BFB"/>
    <w:rsid w:val="000C3120"/>
    <w:rsid w:val="000C3D3E"/>
    <w:rsid w:val="000C40CA"/>
    <w:rsid w:val="000C4E6F"/>
    <w:rsid w:val="000D112F"/>
    <w:rsid w:val="000D3A95"/>
    <w:rsid w:val="000D78F4"/>
    <w:rsid w:val="000E095F"/>
    <w:rsid w:val="000E0B09"/>
    <w:rsid w:val="000E105B"/>
    <w:rsid w:val="000E143D"/>
    <w:rsid w:val="000E149B"/>
    <w:rsid w:val="000E233F"/>
    <w:rsid w:val="000E2DDF"/>
    <w:rsid w:val="000E4539"/>
    <w:rsid w:val="000E4919"/>
    <w:rsid w:val="000E5955"/>
    <w:rsid w:val="000E639D"/>
    <w:rsid w:val="000E66DE"/>
    <w:rsid w:val="000F1F75"/>
    <w:rsid w:val="000F43E9"/>
    <w:rsid w:val="000F5C90"/>
    <w:rsid w:val="00100CEE"/>
    <w:rsid w:val="00101163"/>
    <w:rsid w:val="001011FF"/>
    <w:rsid w:val="0010165D"/>
    <w:rsid w:val="00103480"/>
    <w:rsid w:val="00103F65"/>
    <w:rsid w:val="00104992"/>
    <w:rsid w:val="00107523"/>
    <w:rsid w:val="00107FA7"/>
    <w:rsid w:val="001106A8"/>
    <w:rsid w:val="00111214"/>
    <w:rsid w:val="001112DF"/>
    <w:rsid w:val="0011175D"/>
    <w:rsid w:val="001167D8"/>
    <w:rsid w:val="00121DCE"/>
    <w:rsid w:val="00122FDF"/>
    <w:rsid w:val="00123FA7"/>
    <w:rsid w:val="00124D95"/>
    <w:rsid w:val="00125246"/>
    <w:rsid w:val="00130350"/>
    <w:rsid w:val="001312EB"/>
    <w:rsid w:val="00131DA4"/>
    <w:rsid w:val="0013227A"/>
    <w:rsid w:val="00135DB6"/>
    <w:rsid w:val="00137AA6"/>
    <w:rsid w:val="00137EFE"/>
    <w:rsid w:val="001400D3"/>
    <w:rsid w:val="00146DA4"/>
    <w:rsid w:val="001472CA"/>
    <w:rsid w:val="001520C7"/>
    <w:rsid w:val="001521DF"/>
    <w:rsid w:val="00153C97"/>
    <w:rsid w:val="0015472D"/>
    <w:rsid w:val="00154CDD"/>
    <w:rsid w:val="00160928"/>
    <w:rsid w:val="00160B00"/>
    <w:rsid w:val="00160EEF"/>
    <w:rsid w:val="00161A0D"/>
    <w:rsid w:val="001642AB"/>
    <w:rsid w:val="001711FB"/>
    <w:rsid w:val="00172CFE"/>
    <w:rsid w:val="00181C39"/>
    <w:rsid w:val="001834A4"/>
    <w:rsid w:val="00184A30"/>
    <w:rsid w:val="0018520B"/>
    <w:rsid w:val="001859A7"/>
    <w:rsid w:val="00185AA7"/>
    <w:rsid w:val="001863D8"/>
    <w:rsid w:val="00186EF6"/>
    <w:rsid w:val="00187D1C"/>
    <w:rsid w:val="0019115B"/>
    <w:rsid w:val="00194D1C"/>
    <w:rsid w:val="00195694"/>
    <w:rsid w:val="00196DEF"/>
    <w:rsid w:val="001970E6"/>
    <w:rsid w:val="00197C99"/>
    <w:rsid w:val="001A173D"/>
    <w:rsid w:val="001A462C"/>
    <w:rsid w:val="001A55B6"/>
    <w:rsid w:val="001A5A92"/>
    <w:rsid w:val="001A7712"/>
    <w:rsid w:val="001B1B27"/>
    <w:rsid w:val="001B1F73"/>
    <w:rsid w:val="001B56D6"/>
    <w:rsid w:val="001B761F"/>
    <w:rsid w:val="001B7D68"/>
    <w:rsid w:val="001C25E0"/>
    <w:rsid w:val="001C29BA"/>
    <w:rsid w:val="001C5D16"/>
    <w:rsid w:val="001C5E21"/>
    <w:rsid w:val="001D084C"/>
    <w:rsid w:val="001D1A1A"/>
    <w:rsid w:val="001D2530"/>
    <w:rsid w:val="001D31E3"/>
    <w:rsid w:val="001D33D6"/>
    <w:rsid w:val="001D4A79"/>
    <w:rsid w:val="001D5501"/>
    <w:rsid w:val="001D79E5"/>
    <w:rsid w:val="001E0CA5"/>
    <w:rsid w:val="001E1D58"/>
    <w:rsid w:val="001E2349"/>
    <w:rsid w:val="001E2EAD"/>
    <w:rsid w:val="001E3924"/>
    <w:rsid w:val="001E50C4"/>
    <w:rsid w:val="001E69CE"/>
    <w:rsid w:val="001E6FD3"/>
    <w:rsid w:val="001F08E1"/>
    <w:rsid w:val="001F1ADA"/>
    <w:rsid w:val="001F3112"/>
    <w:rsid w:val="001F32A3"/>
    <w:rsid w:val="001F4C62"/>
    <w:rsid w:val="001F52F1"/>
    <w:rsid w:val="001F629B"/>
    <w:rsid w:val="001F6677"/>
    <w:rsid w:val="001F719D"/>
    <w:rsid w:val="001F7BD4"/>
    <w:rsid w:val="00200D93"/>
    <w:rsid w:val="00202C22"/>
    <w:rsid w:val="00203D2E"/>
    <w:rsid w:val="00204DFD"/>
    <w:rsid w:val="002067CC"/>
    <w:rsid w:val="00206A05"/>
    <w:rsid w:val="00207FA9"/>
    <w:rsid w:val="00215303"/>
    <w:rsid w:val="00217DC4"/>
    <w:rsid w:val="00227071"/>
    <w:rsid w:val="002279F2"/>
    <w:rsid w:val="00230615"/>
    <w:rsid w:val="00230D75"/>
    <w:rsid w:val="00235AF0"/>
    <w:rsid w:val="00237F04"/>
    <w:rsid w:val="00240000"/>
    <w:rsid w:val="00240E9F"/>
    <w:rsid w:val="00241821"/>
    <w:rsid w:val="00242462"/>
    <w:rsid w:val="00242479"/>
    <w:rsid w:val="0024521A"/>
    <w:rsid w:val="002469AD"/>
    <w:rsid w:val="002474DF"/>
    <w:rsid w:val="00250208"/>
    <w:rsid w:val="002506FA"/>
    <w:rsid w:val="00251489"/>
    <w:rsid w:val="00252057"/>
    <w:rsid w:val="002529DC"/>
    <w:rsid w:val="00252B61"/>
    <w:rsid w:val="002536B7"/>
    <w:rsid w:val="0025373D"/>
    <w:rsid w:val="00253A27"/>
    <w:rsid w:val="00254AD7"/>
    <w:rsid w:val="0025501E"/>
    <w:rsid w:val="00255185"/>
    <w:rsid w:val="00256C74"/>
    <w:rsid w:val="00256D62"/>
    <w:rsid w:val="002572CC"/>
    <w:rsid w:val="0026288B"/>
    <w:rsid w:val="00266306"/>
    <w:rsid w:val="002666CB"/>
    <w:rsid w:val="00267200"/>
    <w:rsid w:val="00267321"/>
    <w:rsid w:val="002673F0"/>
    <w:rsid w:val="00270023"/>
    <w:rsid w:val="00274DBB"/>
    <w:rsid w:val="00276118"/>
    <w:rsid w:val="00276EF3"/>
    <w:rsid w:val="00277F9E"/>
    <w:rsid w:val="00280F92"/>
    <w:rsid w:val="00281716"/>
    <w:rsid w:val="00282BF1"/>
    <w:rsid w:val="002837C5"/>
    <w:rsid w:val="002854A7"/>
    <w:rsid w:val="002861B5"/>
    <w:rsid w:val="00286EF6"/>
    <w:rsid w:val="0028713A"/>
    <w:rsid w:val="00287955"/>
    <w:rsid w:val="00287CE8"/>
    <w:rsid w:val="002903E9"/>
    <w:rsid w:val="0029074B"/>
    <w:rsid w:val="00292B64"/>
    <w:rsid w:val="002935D8"/>
    <w:rsid w:val="00293C1B"/>
    <w:rsid w:val="00295C72"/>
    <w:rsid w:val="00297A32"/>
    <w:rsid w:val="002A1ED9"/>
    <w:rsid w:val="002A21AD"/>
    <w:rsid w:val="002A5EAE"/>
    <w:rsid w:val="002A6A16"/>
    <w:rsid w:val="002B2597"/>
    <w:rsid w:val="002B58C1"/>
    <w:rsid w:val="002B6106"/>
    <w:rsid w:val="002C1538"/>
    <w:rsid w:val="002C2097"/>
    <w:rsid w:val="002C293E"/>
    <w:rsid w:val="002C2F4F"/>
    <w:rsid w:val="002C3DEB"/>
    <w:rsid w:val="002C4468"/>
    <w:rsid w:val="002C4789"/>
    <w:rsid w:val="002C54AD"/>
    <w:rsid w:val="002C596C"/>
    <w:rsid w:val="002D2087"/>
    <w:rsid w:val="002D3FE3"/>
    <w:rsid w:val="002D789E"/>
    <w:rsid w:val="002E1FEC"/>
    <w:rsid w:val="002E403F"/>
    <w:rsid w:val="002E4DB4"/>
    <w:rsid w:val="002E638A"/>
    <w:rsid w:val="002E6EA2"/>
    <w:rsid w:val="002E7B71"/>
    <w:rsid w:val="002E7F0B"/>
    <w:rsid w:val="002F0CCC"/>
    <w:rsid w:val="002F40F3"/>
    <w:rsid w:val="002F6486"/>
    <w:rsid w:val="002F6FE4"/>
    <w:rsid w:val="00300133"/>
    <w:rsid w:val="0030095E"/>
    <w:rsid w:val="00301F7D"/>
    <w:rsid w:val="003026B1"/>
    <w:rsid w:val="00305105"/>
    <w:rsid w:val="00307B01"/>
    <w:rsid w:val="00310AD5"/>
    <w:rsid w:val="003178B2"/>
    <w:rsid w:val="0032101F"/>
    <w:rsid w:val="003218A8"/>
    <w:rsid w:val="003231BA"/>
    <w:rsid w:val="003243CC"/>
    <w:rsid w:val="00330284"/>
    <w:rsid w:val="003303B0"/>
    <w:rsid w:val="00330F1C"/>
    <w:rsid w:val="003339D0"/>
    <w:rsid w:val="003364BC"/>
    <w:rsid w:val="00336543"/>
    <w:rsid w:val="003414B6"/>
    <w:rsid w:val="003419C5"/>
    <w:rsid w:val="003421CD"/>
    <w:rsid w:val="0034308A"/>
    <w:rsid w:val="00343B02"/>
    <w:rsid w:val="003447F9"/>
    <w:rsid w:val="003451F5"/>
    <w:rsid w:val="00345571"/>
    <w:rsid w:val="00345C20"/>
    <w:rsid w:val="003478ED"/>
    <w:rsid w:val="003506C0"/>
    <w:rsid w:val="00351566"/>
    <w:rsid w:val="00355B18"/>
    <w:rsid w:val="003569F1"/>
    <w:rsid w:val="00357187"/>
    <w:rsid w:val="00360947"/>
    <w:rsid w:val="00360DB4"/>
    <w:rsid w:val="00360E9B"/>
    <w:rsid w:val="00364F90"/>
    <w:rsid w:val="00365CD1"/>
    <w:rsid w:val="00366004"/>
    <w:rsid w:val="00371309"/>
    <w:rsid w:val="003761D2"/>
    <w:rsid w:val="00376330"/>
    <w:rsid w:val="00377927"/>
    <w:rsid w:val="00381D29"/>
    <w:rsid w:val="00382E3D"/>
    <w:rsid w:val="003832AE"/>
    <w:rsid w:val="00383709"/>
    <w:rsid w:val="00384DDC"/>
    <w:rsid w:val="003868D9"/>
    <w:rsid w:val="00386C7D"/>
    <w:rsid w:val="00387F8A"/>
    <w:rsid w:val="0039076E"/>
    <w:rsid w:val="003927F3"/>
    <w:rsid w:val="00394A0F"/>
    <w:rsid w:val="003957AC"/>
    <w:rsid w:val="0039658B"/>
    <w:rsid w:val="00397BFB"/>
    <w:rsid w:val="003A2DE2"/>
    <w:rsid w:val="003A3AC2"/>
    <w:rsid w:val="003A3BCC"/>
    <w:rsid w:val="003A503F"/>
    <w:rsid w:val="003A5287"/>
    <w:rsid w:val="003A599C"/>
    <w:rsid w:val="003B07BC"/>
    <w:rsid w:val="003B124A"/>
    <w:rsid w:val="003B3179"/>
    <w:rsid w:val="003B3670"/>
    <w:rsid w:val="003B429E"/>
    <w:rsid w:val="003B446B"/>
    <w:rsid w:val="003B5EAA"/>
    <w:rsid w:val="003B659A"/>
    <w:rsid w:val="003B66EC"/>
    <w:rsid w:val="003C1580"/>
    <w:rsid w:val="003C1CA4"/>
    <w:rsid w:val="003C2074"/>
    <w:rsid w:val="003C4B85"/>
    <w:rsid w:val="003C6973"/>
    <w:rsid w:val="003C7322"/>
    <w:rsid w:val="003C76A6"/>
    <w:rsid w:val="003D06F8"/>
    <w:rsid w:val="003D21B7"/>
    <w:rsid w:val="003D36C4"/>
    <w:rsid w:val="003D4BC1"/>
    <w:rsid w:val="003D69C6"/>
    <w:rsid w:val="003D7D86"/>
    <w:rsid w:val="003E01D2"/>
    <w:rsid w:val="003E2E3B"/>
    <w:rsid w:val="003E3414"/>
    <w:rsid w:val="003F0333"/>
    <w:rsid w:val="003F23B0"/>
    <w:rsid w:val="003F25C1"/>
    <w:rsid w:val="003F37CB"/>
    <w:rsid w:val="003F42F4"/>
    <w:rsid w:val="003F45F3"/>
    <w:rsid w:val="003F7E82"/>
    <w:rsid w:val="00401F40"/>
    <w:rsid w:val="0040246D"/>
    <w:rsid w:val="00404583"/>
    <w:rsid w:val="00407311"/>
    <w:rsid w:val="00407C73"/>
    <w:rsid w:val="00410AC2"/>
    <w:rsid w:val="004116CD"/>
    <w:rsid w:val="00412F3F"/>
    <w:rsid w:val="00414D61"/>
    <w:rsid w:val="00415C12"/>
    <w:rsid w:val="004174A2"/>
    <w:rsid w:val="00420E42"/>
    <w:rsid w:val="00422BA9"/>
    <w:rsid w:val="004233DE"/>
    <w:rsid w:val="00423948"/>
    <w:rsid w:val="00426014"/>
    <w:rsid w:val="00426191"/>
    <w:rsid w:val="00427662"/>
    <w:rsid w:val="00434BE8"/>
    <w:rsid w:val="0043571E"/>
    <w:rsid w:val="0043649F"/>
    <w:rsid w:val="00440D09"/>
    <w:rsid w:val="00442519"/>
    <w:rsid w:val="00442DC2"/>
    <w:rsid w:val="00443FCD"/>
    <w:rsid w:val="0044466C"/>
    <w:rsid w:val="00446FBB"/>
    <w:rsid w:val="00447E2C"/>
    <w:rsid w:val="00451DEA"/>
    <w:rsid w:val="0045286D"/>
    <w:rsid w:val="004534C2"/>
    <w:rsid w:val="004534FB"/>
    <w:rsid w:val="00454D86"/>
    <w:rsid w:val="004565D9"/>
    <w:rsid w:val="0045718C"/>
    <w:rsid w:val="004603F6"/>
    <w:rsid w:val="004615CD"/>
    <w:rsid w:val="0046391C"/>
    <w:rsid w:val="00463AD7"/>
    <w:rsid w:val="0047156A"/>
    <w:rsid w:val="00472170"/>
    <w:rsid w:val="00472C27"/>
    <w:rsid w:val="00477AC0"/>
    <w:rsid w:val="00477E86"/>
    <w:rsid w:val="004801AD"/>
    <w:rsid w:val="00482184"/>
    <w:rsid w:val="0048563A"/>
    <w:rsid w:val="004900D6"/>
    <w:rsid w:val="00490ED8"/>
    <w:rsid w:val="004919C5"/>
    <w:rsid w:val="00491FB1"/>
    <w:rsid w:val="004930B2"/>
    <w:rsid w:val="00495A46"/>
    <w:rsid w:val="004968CD"/>
    <w:rsid w:val="00497C37"/>
    <w:rsid w:val="004A36F6"/>
    <w:rsid w:val="004A6073"/>
    <w:rsid w:val="004A6404"/>
    <w:rsid w:val="004A6BDC"/>
    <w:rsid w:val="004A7054"/>
    <w:rsid w:val="004B01E1"/>
    <w:rsid w:val="004B3BAD"/>
    <w:rsid w:val="004B7CB3"/>
    <w:rsid w:val="004B7F54"/>
    <w:rsid w:val="004C0B14"/>
    <w:rsid w:val="004C2207"/>
    <w:rsid w:val="004C3F27"/>
    <w:rsid w:val="004C65DC"/>
    <w:rsid w:val="004C6827"/>
    <w:rsid w:val="004D0937"/>
    <w:rsid w:val="004D23C5"/>
    <w:rsid w:val="004D40BD"/>
    <w:rsid w:val="004D6E7E"/>
    <w:rsid w:val="004D76E6"/>
    <w:rsid w:val="004E29C1"/>
    <w:rsid w:val="004E4089"/>
    <w:rsid w:val="004F13ED"/>
    <w:rsid w:val="004F178B"/>
    <w:rsid w:val="004F3643"/>
    <w:rsid w:val="004F3FD9"/>
    <w:rsid w:val="004F453D"/>
    <w:rsid w:val="004F4D87"/>
    <w:rsid w:val="004F562E"/>
    <w:rsid w:val="004F60DD"/>
    <w:rsid w:val="005033DB"/>
    <w:rsid w:val="005041D0"/>
    <w:rsid w:val="005130AC"/>
    <w:rsid w:val="00513FCE"/>
    <w:rsid w:val="005151D9"/>
    <w:rsid w:val="005178D6"/>
    <w:rsid w:val="00520847"/>
    <w:rsid w:val="00522835"/>
    <w:rsid w:val="00532259"/>
    <w:rsid w:val="00533734"/>
    <w:rsid w:val="00533CD5"/>
    <w:rsid w:val="00533E6C"/>
    <w:rsid w:val="00534C59"/>
    <w:rsid w:val="00536FB3"/>
    <w:rsid w:val="005410E5"/>
    <w:rsid w:val="0054466C"/>
    <w:rsid w:val="0054521B"/>
    <w:rsid w:val="005468EE"/>
    <w:rsid w:val="005476BD"/>
    <w:rsid w:val="00551E91"/>
    <w:rsid w:val="0055209A"/>
    <w:rsid w:val="005531E9"/>
    <w:rsid w:val="00553AB1"/>
    <w:rsid w:val="00554510"/>
    <w:rsid w:val="00556154"/>
    <w:rsid w:val="005569BD"/>
    <w:rsid w:val="00563DBB"/>
    <w:rsid w:val="005642C7"/>
    <w:rsid w:val="0056696C"/>
    <w:rsid w:val="00570BC3"/>
    <w:rsid w:val="00572513"/>
    <w:rsid w:val="00572FCE"/>
    <w:rsid w:val="00575FBC"/>
    <w:rsid w:val="00576939"/>
    <w:rsid w:val="005778B3"/>
    <w:rsid w:val="00580067"/>
    <w:rsid w:val="00581475"/>
    <w:rsid w:val="005814C7"/>
    <w:rsid w:val="00583536"/>
    <w:rsid w:val="005855C6"/>
    <w:rsid w:val="005864C3"/>
    <w:rsid w:val="00586DED"/>
    <w:rsid w:val="00587A09"/>
    <w:rsid w:val="0059576B"/>
    <w:rsid w:val="005A1CA7"/>
    <w:rsid w:val="005A3034"/>
    <w:rsid w:val="005A4328"/>
    <w:rsid w:val="005A43A4"/>
    <w:rsid w:val="005A4EDA"/>
    <w:rsid w:val="005A5BF7"/>
    <w:rsid w:val="005A6B78"/>
    <w:rsid w:val="005A6F5F"/>
    <w:rsid w:val="005A70EE"/>
    <w:rsid w:val="005B02D8"/>
    <w:rsid w:val="005B2F30"/>
    <w:rsid w:val="005B3010"/>
    <w:rsid w:val="005B341D"/>
    <w:rsid w:val="005B3AF0"/>
    <w:rsid w:val="005C0770"/>
    <w:rsid w:val="005C0C59"/>
    <w:rsid w:val="005C2188"/>
    <w:rsid w:val="005C391B"/>
    <w:rsid w:val="005C4EA2"/>
    <w:rsid w:val="005C5A6E"/>
    <w:rsid w:val="005C5F8F"/>
    <w:rsid w:val="005C710B"/>
    <w:rsid w:val="005D0EA4"/>
    <w:rsid w:val="005D1263"/>
    <w:rsid w:val="005D2065"/>
    <w:rsid w:val="005D23CB"/>
    <w:rsid w:val="005D2FE9"/>
    <w:rsid w:val="005D3143"/>
    <w:rsid w:val="005D4A53"/>
    <w:rsid w:val="005D699B"/>
    <w:rsid w:val="005D6ADA"/>
    <w:rsid w:val="005E0F84"/>
    <w:rsid w:val="005E252D"/>
    <w:rsid w:val="005E2DEC"/>
    <w:rsid w:val="005E4F85"/>
    <w:rsid w:val="005E792C"/>
    <w:rsid w:val="005F14D1"/>
    <w:rsid w:val="005F5B50"/>
    <w:rsid w:val="005F7FE7"/>
    <w:rsid w:val="0060180A"/>
    <w:rsid w:val="0060305C"/>
    <w:rsid w:val="00603222"/>
    <w:rsid w:val="00607273"/>
    <w:rsid w:val="0061019B"/>
    <w:rsid w:val="00613029"/>
    <w:rsid w:val="00613510"/>
    <w:rsid w:val="00614554"/>
    <w:rsid w:val="00614FC4"/>
    <w:rsid w:val="00615774"/>
    <w:rsid w:val="0062115A"/>
    <w:rsid w:val="00622CDB"/>
    <w:rsid w:val="006239A7"/>
    <w:rsid w:val="00624793"/>
    <w:rsid w:val="00624EBE"/>
    <w:rsid w:val="0062798F"/>
    <w:rsid w:val="0063414A"/>
    <w:rsid w:val="00637EF8"/>
    <w:rsid w:val="00637F6C"/>
    <w:rsid w:val="00640179"/>
    <w:rsid w:val="006407E1"/>
    <w:rsid w:val="00640A5D"/>
    <w:rsid w:val="00642360"/>
    <w:rsid w:val="00642BB2"/>
    <w:rsid w:val="0064319B"/>
    <w:rsid w:val="0064331C"/>
    <w:rsid w:val="006456F3"/>
    <w:rsid w:val="00645E64"/>
    <w:rsid w:val="00651BBA"/>
    <w:rsid w:val="00653D2B"/>
    <w:rsid w:val="00653DA8"/>
    <w:rsid w:val="0065475F"/>
    <w:rsid w:val="00655828"/>
    <w:rsid w:val="00655F2F"/>
    <w:rsid w:val="00656140"/>
    <w:rsid w:val="00656534"/>
    <w:rsid w:val="006568AA"/>
    <w:rsid w:val="00656911"/>
    <w:rsid w:val="0065767C"/>
    <w:rsid w:val="00657F5E"/>
    <w:rsid w:val="00660A95"/>
    <w:rsid w:val="00660DF4"/>
    <w:rsid w:val="00661145"/>
    <w:rsid w:val="006613F8"/>
    <w:rsid w:val="00663222"/>
    <w:rsid w:val="00664F1B"/>
    <w:rsid w:val="00665232"/>
    <w:rsid w:val="006678B4"/>
    <w:rsid w:val="00671A07"/>
    <w:rsid w:val="0067262E"/>
    <w:rsid w:val="00672661"/>
    <w:rsid w:val="0067324B"/>
    <w:rsid w:val="0067631D"/>
    <w:rsid w:val="00677EBB"/>
    <w:rsid w:val="00680768"/>
    <w:rsid w:val="00681A41"/>
    <w:rsid w:val="00682D05"/>
    <w:rsid w:val="006845EE"/>
    <w:rsid w:val="00692105"/>
    <w:rsid w:val="00692BB7"/>
    <w:rsid w:val="00692BED"/>
    <w:rsid w:val="00693B1E"/>
    <w:rsid w:val="006949A0"/>
    <w:rsid w:val="006A089D"/>
    <w:rsid w:val="006B036F"/>
    <w:rsid w:val="006B48A0"/>
    <w:rsid w:val="006B75CB"/>
    <w:rsid w:val="006B78FC"/>
    <w:rsid w:val="006C06EE"/>
    <w:rsid w:val="006C1494"/>
    <w:rsid w:val="006C3A84"/>
    <w:rsid w:val="006C3E1F"/>
    <w:rsid w:val="006C4809"/>
    <w:rsid w:val="006C4A90"/>
    <w:rsid w:val="006C77C7"/>
    <w:rsid w:val="006C7862"/>
    <w:rsid w:val="006C7D31"/>
    <w:rsid w:val="006D03FD"/>
    <w:rsid w:val="006D0463"/>
    <w:rsid w:val="006D1EA0"/>
    <w:rsid w:val="006D2A99"/>
    <w:rsid w:val="006D2C10"/>
    <w:rsid w:val="006D4A4D"/>
    <w:rsid w:val="006D5DB2"/>
    <w:rsid w:val="006D6D71"/>
    <w:rsid w:val="006D6F8C"/>
    <w:rsid w:val="006E1038"/>
    <w:rsid w:val="006E1C61"/>
    <w:rsid w:val="006E3EB7"/>
    <w:rsid w:val="006E632D"/>
    <w:rsid w:val="006E7635"/>
    <w:rsid w:val="006E7F46"/>
    <w:rsid w:val="006F3BA8"/>
    <w:rsid w:val="006F645C"/>
    <w:rsid w:val="006F6B63"/>
    <w:rsid w:val="006F7301"/>
    <w:rsid w:val="006F75C1"/>
    <w:rsid w:val="006F76AC"/>
    <w:rsid w:val="006F799B"/>
    <w:rsid w:val="00702304"/>
    <w:rsid w:val="00704C45"/>
    <w:rsid w:val="007050A0"/>
    <w:rsid w:val="00705128"/>
    <w:rsid w:val="00713A39"/>
    <w:rsid w:val="007206D5"/>
    <w:rsid w:val="0072361A"/>
    <w:rsid w:val="0072449F"/>
    <w:rsid w:val="007245AB"/>
    <w:rsid w:val="00731199"/>
    <w:rsid w:val="00732072"/>
    <w:rsid w:val="00732F28"/>
    <w:rsid w:val="00733405"/>
    <w:rsid w:val="00735F0F"/>
    <w:rsid w:val="0073657C"/>
    <w:rsid w:val="00737454"/>
    <w:rsid w:val="00740DAE"/>
    <w:rsid w:val="00741C70"/>
    <w:rsid w:val="00743181"/>
    <w:rsid w:val="0074527D"/>
    <w:rsid w:val="0074642C"/>
    <w:rsid w:val="00750064"/>
    <w:rsid w:val="007509BA"/>
    <w:rsid w:val="00752AE3"/>
    <w:rsid w:val="00754CF2"/>
    <w:rsid w:val="00755F34"/>
    <w:rsid w:val="00757075"/>
    <w:rsid w:val="007610FF"/>
    <w:rsid w:val="00762CE6"/>
    <w:rsid w:val="0076547E"/>
    <w:rsid w:val="007703C7"/>
    <w:rsid w:val="00770659"/>
    <w:rsid w:val="00772AB1"/>
    <w:rsid w:val="007754E2"/>
    <w:rsid w:val="00775826"/>
    <w:rsid w:val="00776181"/>
    <w:rsid w:val="00782D1B"/>
    <w:rsid w:val="007837FB"/>
    <w:rsid w:val="00784DAC"/>
    <w:rsid w:val="00784FAA"/>
    <w:rsid w:val="00785CEB"/>
    <w:rsid w:val="00787DEE"/>
    <w:rsid w:val="00790102"/>
    <w:rsid w:val="00791275"/>
    <w:rsid w:val="007913DD"/>
    <w:rsid w:val="00791E9E"/>
    <w:rsid w:val="00792217"/>
    <w:rsid w:val="0079269A"/>
    <w:rsid w:val="00792F0C"/>
    <w:rsid w:val="0079713A"/>
    <w:rsid w:val="007A0643"/>
    <w:rsid w:val="007A2D3C"/>
    <w:rsid w:val="007A4893"/>
    <w:rsid w:val="007A5DF2"/>
    <w:rsid w:val="007A6EE7"/>
    <w:rsid w:val="007B06F1"/>
    <w:rsid w:val="007B0ABB"/>
    <w:rsid w:val="007B1453"/>
    <w:rsid w:val="007B3A96"/>
    <w:rsid w:val="007B3FBA"/>
    <w:rsid w:val="007B5A00"/>
    <w:rsid w:val="007C1353"/>
    <w:rsid w:val="007C4204"/>
    <w:rsid w:val="007C5776"/>
    <w:rsid w:val="007C6438"/>
    <w:rsid w:val="007C7F17"/>
    <w:rsid w:val="007D1B28"/>
    <w:rsid w:val="007D36E4"/>
    <w:rsid w:val="007D38C2"/>
    <w:rsid w:val="007D4AEF"/>
    <w:rsid w:val="007D5AEF"/>
    <w:rsid w:val="007D6579"/>
    <w:rsid w:val="007E0A7C"/>
    <w:rsid w:val="007E25BB"/>
    <w:rsid w:val="007E275C"/>
    <w:rsid w:val="007E527A"/>
    <w:rsid w:val="007E5C56"/>
    <w:rsid w:val="007E7215"/>
    <w:rsid w:val="007F419B"/>
    <w:rsid w:val="007F46D3"/>
    <w:rsid w:val="007F4EBE"/>
    <w:rsid w:val="007F6D33"/>
    <w:rsid w:val="007F7A42"/>
    <w:rsid w:val="00801BAD"/>
    <w:rsid w:val="008022DC"/>
    <w:rsid w:val="00803147"/>
    <w:rsid w:val="00803C0C"/>
    <w:rsid w:val="00806DE8"/>
    <w:rsid w:val="00806E38"/>
    <w:rsid w:val="00810BDA"/>
    <w:rsid w:val="008121D9"/>
    <w:rsid w:val="008174F9"/>
    <w:rsid w:val="00822D47"/>
    <w:rsid w:val="00824E07"/>
    <w:rsid w:val="008253FB"/>
    <w:rsid w:val="0082708B"/>
    <w:rsid w:val="008301AC"/>
    <w:rsid w:val="008401E0"/>
    <w:rsid w:val="00842645"/>
    <w:rsid w:val="0084372A"/>
    <w:rsid w:val="008441CF"/>
    <w:rsid w:val="008444A4"/>
    <w:rsid w:val="0085157F"/>
    <w:rsid w:val="00853DE1"/>
    <w:rsid w:val="0086142F"/>
    <w:rsid w:val="00862523"/>
    <w:rsid w:val="00864A7B"/>
    <w:rsid w:val="008672F5"/>
    <w:rsid w:val="00873035"/>
    <w:rsid w:val="00873CAB"/>
    <w:rsid w:val="008745ED"/>
    <w:rsid w:val="00874EA4"/>
    <w:rsid w:val="008758F9"/>
    <w:rsid w:val="00875936"/>
    <w:rsid w:val="00880530"/>
    <w:rsid w:val="00881D59"/>
    <w:rsid w:val="00882BD7"/>
    <w:rsid w:val="00884321"/>
    <w:rsid w:val="00885620"/>
    <w:rsid w:val="00887911"/>
    <w:rsid w:val="008922F5"/>
    <w:rsid w:val="00893DE3"/>
    <w:rsid w:val="00893E16"/>
    <w:rsid w:val="008A07D2"/>
    <w:rsid w:val="008A24D6"/>
    <w:rsid w:val="008A3C1D"/>
    <w:rsid w:val="008A51D6"/>
    <w:rsid w:val="008A601A"/>
    <w:rsid w:val="008A6393"/>
    <w:rsid w:val="008A64F3"/>
    <w:rsid w:val="008B04B7"/>
    <w:rsid w:val="008B4A8F"/>
    <w:rsid w:val="008B6A99"/>
    <w:rsid w:val="008C2AAD"/>
    <w:rsid w:val="008C3318"/>
    <w:rsid w:val="008C56E1"/>
    <w:rsid w:val="008C5CF3"/>
    <w:rsid w:val="008D1632"/>
    <w:rsid w:val="008D32FA"/>
    <w:rsid w:val="008D39FB"/>
    <w:rsid w:val="008D3CA1"/>
    <w:rsid w:val="008D3EF8"/>
    <w:rsid w:val="008D40E9"/>
    <w:rsid w:val="008D45DE"/>
    <w:rsid w:val="008D5B80"/>
    <w:rsid w:val="008D71E5"/>
    <w:rsid w:val="008D7389"/>
    <w:rsid w:val="008E0471"/>
    <w:rsid w:val="008E1519"/>
    <w:rsid w:val="008E265F"/>
    <w:rsid w:val="008E351C"/>
    <w:rsid w:val="008E3686"/>
    <w:rsid w:val="008E7225"/>
    <w:rsid w:val="008E7483"/>
    <w:rsid w:val="008F1952"/>
    <w:rsid w:val="008F55F8"/>
    <w:rsid w:val="00901570"/>
    <w:rsid w:val="0090207E"/>
    <w:rsid w:val="0090381B"/>
    <w:rsid w:val="00904BFB"/>
    <w:rsid w:val="009054A2"/>
    <w:rsid w:val="0090695C"/>
    <w:rsid w:val="00910327"/>
    <w:rsid w:val="0091034C"/>
    <w:rsid w:val="009106FE"/>
    <w:rsid w:val="00910FA7"/>
    <w:rsid w:val="00912F17"/>
    <w:rsid w:val="00912FF7"/>
    <w:rsid w:val="00914716"/>
    <w:rsid w:val="00914768"/>
    <w:rsid w:val="00916298"/>
    <w:rsid w:val="0091753E"/>
    <w:rsid w:val="009216A3"/>
    <w:rsid w:val="0092172B"/>
    <w:rsid w:val="00926C18"/>
    <w:rsid w:val="009308C9"/>
    <w:rsid w:val="00931CF2"/>
    <w:rsid w:val="0093363A"/>
    <w:rsid w:val="00933927"/>
    <w:rsid w:val="009345C5"/>
    <w:rsid w:val="00940711"/>
    <w:rsid w:val="00941E78"/>
    <w:rsid w:val="0094345F"/>
    <w:rsid w:val="00943C8B"/>
    <w:rsid w:val="00945AB1"/>
    <w:rsid w:val="00945C29"/>
    <w:rsid w:val="00947610"/>
    <w:rsid w:val="0095269D"/>
    <w:rsid w:val="009526DA"/>
    <w:rsid w:val="00955CDF"/>
    <w:rsid w:val="009567B2"/>
    <w:rsid w:val="00960928"/>
    <w:rsid w:val="00963916"/>
    <w:rsid w:val="00965801"/>
    <w:rsid w:val="009671A7"/>
    <w:rsid w:val="009712A0"/>
    <w:rsid w:val="00971D9B"/>
    <w:rsid w:val="00973737"/>
    <w:rsid w:val="0097549E"/>
    <w:rsid w:val="00976D83"/>
    <w:rsid w:val="009804F5"/>
    <w:rsid w:val="00984AD0"/>
    <w:rsid w:val="009857EE"/>
    <w:rsid w:val="0098629D"/>
    <w:rsid w:val="009876A4"/>
    <w:rsid w:val="00990435"/>
    <w:rsid w:val="0099233B"/>
    <w:rsid w:val="00994040"/>
    <w:rsid w:val="00994A2B"/>
    <w:rsid w:val="00996900"/>
    <w:rsid w:val="00997029"/>
    <w:rsid w:val="00997BC7"/>
    <w:rsid w:val="009A0C70"/>
    <w:rsid w:val="009A0CCB"/>
    <w:rsid w:val="009A11CC"/>
    <w:rsid w:val="009A1C14"/>
    <w:rsid w:val="009A2468"/>
    <w:rsid w:val="009A3166"/>
    <w:rsid w:val="009A4875"/>
    <w:rsid w:val="009A553C"/>
    <w:rsid w:val="009A66E1"/>
    <w:rsid w:val="009A6E87"/>
    <w:rsid w:val="009A7A97"/>
    <w:rsid w:val="009A7DCC"/>
    <w:rsid w:val="009B00FF"/>
    <w:rsid w:val="009B100D"/>
    <w:rsid w:val="009B2CFA"/>
    <w:rsid w:val="009B3A03"/>
    <w:rsid w:val="009B3BDB"/>
    <w:rsid w:val="009B5394"/>
    <w:rsid w:val="009B6E3E"/>
    <w:rsid w:val="009B79D3"/>
    <w:rsid w:val="009C0229"/>
    <w:rsid w:val="009C0AB4"/>
    <w:rsid w:val="009C157D"/>
    <w:rsid w:val="009C37E9"/>
    <w:rsid w:val="009C3A40"/>
    <w:rsid w:val="009C4905"/>
    <w:rsid w:val="009C74D3"/>
    <w:rsid w:val="009D0588"/>
    <w:rsid w:val="009D06A3"/>
    <w:rsid w:val="009D1DD4"/>
    <w:rsid w:val="009D2BCA"/>
    <w:rsid w:val="009D44CF"/>
    <w:rsid w:val="009D6385"/>
    <w:rsid w:val="009D7662"/>
    <w:rsid w:val="009E0A61"/>
    <w:rsid w:val="009E0DDF"/>
    <w:rsid w:val="009E4EFB"/>
    <w:rsid w:val="009E50CD"/>
    <w:rsid w:val="009E6A2B"/>
    <w:rsid w:val="009E766A"/>
    <w:rsid w:val="009E78F9"/>
    <w:rsid w:val="009F0D51"/>
    <w:rsid w:val="009F1AE6"/>
    <w:rsid w:val="009F1B7A"/>
    <w:rsid w:val="009F2224"/>
    <w:rsid w:val="009F4D67"/>
    <w:rsid w:val="009F736E"/>
    <w:rsid w:val="009F77CB"/>
    <w:rsid w:val="00A01EFA"/>
    <w:rsid w:val="00A04475"/>
    <w:rsid w:val="00A049A3"/>
    <w:rsid w:val="00A05802"/>
    <w:rsid w:val="00A06C31"/>
    <w:rsid w:val="00A11F5D"/>
    <w:rsid w:val="00A122A0"/>
    <w:rsid w:val="00A123CD"/>
    <w:rsid w:val="00A157DB"/>
    <w:rsid w:val="00A20FCA"/>
    <w:rsid w:val="00A24028"/>
    <w:rsid w:val="00A2423D"/>
    <w:rsid w:val="00A26245"/>
    <w:rsid w:val="00A267BA"/>
    <w:rsid w:val="00A268AC"/>
    <w:rsid w:val="00A26C03"/>
    <w:rsid w:val="00A27919"/>
    <w:rsid w:val="00A3088D"/>
    <w:rsid w:val="00A30E1E"/>
    <w:rsid w:val="00A33A11"/>
    <w:rsid w:val="00A34582"/>
    <w:rsid w:val="00A365F9"/>
    <w:rsid w:val="00A36880"/>
    <w:rsid w:val="00A37253"/>
    <w:rsid w:val="00A37ABD"/>
    <w:rsid w:val="00A4077B"/>
    <w:rsid w:val="00A42584"/>
    <w:rsid w:val="00A43A40"/>
    <w:rsid w:val="00A51AFA"/>
    <w:rsid w:val="00A52AEE"/>
    <w:rsid w:val="00A52AFA"/>
    <w:rsid w:val="00A53BB1"/>
    <w:rsid w:val="00A54660"/>
    <w:rsid w:val="00A56BFF"/>
    <w:rsid w:val="00A57219"/>
    <w:rsid w:val="00A57A61"/>
    <w:rsid w:val="00A62F44"/>
    <w:rsid w:val="00A65659"/>
    <w:rsid w:val="00A66065"/>
    <w:rsid w:val="00A66E2F"/>
    <w:rsid w:val="00A67975"/>
    <w:rsid w:val="00A716B3"/>
    <w:rsid w:val="00A71AE6"/>
    <w:rsid w:val="00A8064F"/>
    <w:rsid w:val="00A819BF"/>
    <w:rsid w:val="00A82020"/>
    <w:rsid w:val="00A8353E"/>
    <w:rsid w:val="00A85845"/>
    <w:rsid w:val="00A87063"/>
    <w:rsid w:val="00A9237E"/>
    <w:rsid w:val="00A937B8"/>
    <w:rsid w:val="00A94875"/>
    <w:rsid w:val="00AA0201"/>
    <w:rsid w:val="00AA1806"/>
    <w:rsid w:val="00AA2201"/>
    <w:rsid w:val="00AA2C60"/>
    <w:rsid w:val="00AA3A69"/>
    <w:rsid w:val="00AA4049"/>
    <w:rsid w:val="00AA416A"/>
    <w:rsid w:val="00AA5439"/>
    <w:rsid w:val="00AA5BAE"/>
    <w:rsid w:val="00AA71F1"/>
    <w:rsid w:val="00AB3BB1"/>
    <w:rsid w:val="00AB5E51"/>
    <w:rsid w:val="00AB63E5"/>
    <w:rsid w:val="00AB6EC5"/>
    <w:rsid w:val="00AB7BDC"/>
    <w:rsid w:val="00AC2041"/>
    <w:rsid w:val="00AC2FED"/>
    <w:rsid w:val="00AC429B"/>
    <w:rsid w:val="00AC6572"/>
    <w:rsid w:val="00AC6805"/>
    <w:rsid w:val="00AD0906"/>
    <w:rsid w:val="00AD2643"/>
    <w:rsid w:val="00AD5315"/>
    <w:rsid w:val="00AD5C4A"/>
    <w:rsid w:val="00AD68DA"/>
    <w:rsid w:val="00AE0042"/>
    <w:rsid w:val="00AE13FF"/>
    <w:rsid w:val="00AE34EE"/>
    <w:rsid w:val="00AE6A8D"/>
    <w:rsid w:val="00AE7FCA"/>
    <w:rsid w:val="00AF08ED"/>
    <w:rsid w:val="00AF0FD2"/>
    <w:rsid w:val="00AF23C1"/>
    <w:rsid w:val="00AF3289"/>
    <w:rsid w:val="00AF3597"/>
    <w:rsid w:val="00AF47A0"/>
    <w:rsid w:val="00AF662B"/>
    <w:rsid w:val="00B04226"/>
    <w:rsid w:val="00B051A6"/>
    <w:rsid w:val="00B062E8"/>
    <w:rsid w:val="00B069B5"/>
    <w:rsid w:val="00B14121"/>
    <w:rsid w:val="00B15418"/>
    <w:rsid w:val="00B15CE3"/>
    <w:rsid w:val="00B2134C"/>
    <w:rsid w:val="00B215E0"/>
    <w:rsid w:val="00B23070"/>
    <w:rsid w:val="00B235CB"/>
    <w:rsid w:val="00B257B9"/>
    <w:rsid w:val="00B26908"/>
    <w:rsid w:val="00B26AE9"/>
    <w:rsid w:val="00B26C0C"/>
    <w:rsid w:val="00B33A54"/>
    <w:rsid w:val="00B34539"/>
    <w:rsid w:val="00B374A2"/>
    <w:rsid w:val="00B4126F"/>
    <w:rsid w:val="00B43E20"/>
    <w:rsid w:val="00B4620F"/>
    <w:rsid w:val="00B5108F"/>
    <w:rsid w:val="00B52979"/>
    <w:rsid w:val="00B538E7"/>
    <w:rsid w:val="00B627E5"/>
    <w:rsid w:val="00B62ED2"/>
    <w:rsid w:val="00B647E0"/>
    <w:rsid w:val="00B64DAF"/>
    <w:rsid w:val="00B64FBA"/>
    <w:rsid w:val="00B66381"/>
    <w:rsid w:val="00B66CE2"/>
    <w:rsid w:val="00B676FA"/>
    <w:rsid w:val="00B70A9D"/>
    <w:rsid w:val="00B74182"/>
    <w:rsid w:val="00B742E3"/>
    <w:rsid w:val="00B75873"/>
    <w:rsid w:val="00B75E63"/>
    <w:rsid w:val="00B77094"/>
    <w:rsid w:val="00B7735F"/>
    <w:rsid w:val="00B80974"/>
    <w:rsid w:val="00B8125F"/>
    <w:rsid w:val="00B8238B"/>
    <w:rsid w:val="00B8241A"/>
    <w:rsid w:val="00B83EEF"/>
    <w:rsid w:val="00B85222"/>
    <w:rsid w:val="00B90514"/>
    <w:rsid w:val="00B90972"/>
    <w:rsid w:val="00B91AED"/>
    <w:rsid w:val="00B92C13"/>
    <w:rsid w:val="00B93C46"/>
    <w:rsid w:val="00B96A23"/>
    <w:rsid w:val="00BA12BB"/>
    <w:rsid w:val="00BA2A70"/>
    <w:rsid w:val="00BA2CC8"/>
    <w:rsid w:val="00BA3BCE"/>
    <w:rsid w:val="00BA42C1"/>
    <w:rsid w:val="00BA4ED0"/>
    <w:rsid w:val="00BA53C2"/>
    <w:rsid w:val="00BA691A"/>
    <w:rsid w:val="00BA7246"/>
    <w:rsid w:val="00BA7B62"/>
    <w:rsid w:val="00BB0B0D"/>
    <w:rsid w:val="00BB207D"/>
    <w:rsid w:val="00BB223D"/>
    <w:rsid w:val="00BB2EF0"/>
    <w:rsid w:val="00BB52EC"/>
    <w:rsid w:val="00BC4E72"/>
    <w:rsid w:val="00BC63CC"/>
    <w:rsid w:val="00BC653E"/>
    <w:rsid w:val="00BD0664"/>
    <w:rsid w:val="00BD4C0B"/>
    <w:rsid w:val="00BD579D"/>
    <w:rsid w:val="00BE1313"/>
    <w:rsid w:val="00BE2420"/>
    <w:rsid w:val="00BE500E"/>
    <w:rsid w:val="00BE712B"/>
    <w:rsid w:val="00BF025E"/>
    <w:rsid w:val="00BF05D8"/>
    <w:rsid w:val="00BF4FE3"/>
    <w:rsid w:val="00BF535B"/>
    <w:rsid w:val="00BF5A78"/>
    <w:rsid w:val="00BF5E88"/>
    <w:rsid w:val="00BF7355"/>
    <w:rsid w:val="00BF775E"/>
    <w:rsid w:val="00BF7C69"/>
    <w:rsid w:val="00C00E9B"/>
    <w:rsid w:val="00C060D7"/>
    <w:rsid w:val="00C06299"/>
    <w:rsid w:val="00C06FE7"/>
    <w:rsid w:val="00C078FB"/>
    <w:rsid w:val="00C21110"/>
    <w:rsid w:val="00C21187"/>
    <w:rsid w:val="00C22787"/>
    <w:rsid w:val="00C2379E"/>
    <w:rsid w:val="00C302FF"/>
    <w:rsid w:val="00C30736"/>
    <w:rsid w:val="00C32F5A"/>
    <w:rsid w:val="00C33129"/>
    <w:rsid w:val="00C36677"/>
    <w:rsid w:val="00C37B37"/>
    <w:rsid w:val="00C37E41"/>
    <w:rsid w:val="00C4293F"/>
    <w:rsid w:val="00C438EC"/>
    <w:rsid w:val="00C44195"/>
    <w:rsid w:val="00C442DF"/>
    <w:rsid w:val="00C44944"/>
    <w:rsid w:val="00C460C5"/>
    <w:rsid w:val="00C461BE"/>
    <w:rsid w:val="00C47C2F"/>
    <w:rsid w:val="00C47C5C"/>
    <w:rsid w:val="00C50BB7"/>
    <w:rsid w:val="00C52296"/>
    <w:rsid w:val="00C53135"/>
    <w:rsid w:val="00C5580F"/>
    <w:rsid w:val="00C560B2"/>
    <w:rsid w:val="00C5611B"/>
    <w:rsid w:val="00C601D0"/>
    <w:rsid w:val="00C60D5D"/>
    <w:rsid w:val="00C63780"/>
    <w:rsid w:val="00C64CC1"/>
    <w:rsid w:val="00C6560E"/>
    <w:rsid w:val="00C65DC9"/>
    <w:rsid w:val="00C67C53"/>
    <w:rsid w:val="00C738CE"/>
    <w:rsid w:val="00C75ABC"/>
    <w:rsid w:val="00C75D9F"/>
    <w:rsid w:val="00C75DF3"/>
    <w:rsid w:val="00C77990"/>
    <w:rsid w:val="00C824E8"/>
    <w:rsid w:val="00C85100"/>
    <w:rsid w:val="00C8670C"/>
    <w:rsid w:val="00C93398"/>
    <w:rsid w:val="00C9389A"/>
    <w:rsid w:val="00C93EB2"/>
    <w:rsid w:val="00C94698"/>
    <w:rsid w:val="00C94AB7"/>
    <w:rsid w:val="00C96D6A"/>
    <w:rsid w:val="00C97A4A"/>
    <w:rsid w:val="00CA1979"/>
    <w:rsid w:val="00CA38CB"/>
    <w:rsid w:val="00CA3D5E"/>
    <w:rsid w:val="00CB1173"/>
    <w:rsid w:val="00CB44C9"/>
    <w:rsid w:val="00CB592A"/>
    <w:rsid w:val="00CC1C6D"/>
    <w:rsid w:val="00CC4AF4"/>
    <w:rsid w:val="00CC6004"/>
    <w:rsid w:val="00CC7A56"/>
    <w:rsid w:val="00CC7B8E"/>
    <w:rsid w:val="00CC7F6B"/>
    <w:rsid w:val="00CD0193"/>
    <w:rsid w:val="00CD0919"/>
    <w:rsid w:val="00CD6B83"/>
    <w:rsid w:val="00CE1474"/>
    <w:rsid w:val="00CE2839"/>
    <w:rsid w:val="00CE461F"/>
    <w:rsid w:val="00CF0A2A"/>
    <w:rsid w:val="00CF4097"/>
    <w:rsid w:val="00CF790C"/>
    <w:rsid w:val="00D012AE"/>
    <w:rsid w:val="00D0278D"/>
    <w:rsid w:val="00D04139"/>
    <w:rsid w:val="00D04E9C"/>
    <w:rsid w:val="00D062F3"/>
    <w:rsid w:val="00D06557"/>
    <w:rsid w:val="00D10131"/>
    <w:rsid w:val="00D10A5C"/>
    <w:rsid w:val="00D123EC"/>
    <w:rsid w:val="00D124BD"/>
    <w:rsid w:val="00D13BF9"/>
    <w:rsid w:val="00D14860"/>
    <w:rsid w:val="00D1656D"/>
    <w:rsid w:val="00D1685E"/>
    <w:rsid w:val="00D24A17"/>
    <w:rsid w:val="00D25415"/>
    <w:rsid w:val="00D25F59"/>
    <w:rsid w:val="00D27078"/>
    <w:rsid w:val="00D270F4"/>
    <w:rsid w:val="00D272F6"/>
    <w:rsid w:val="00D276BC"/>
    <w:rsid w:val="00D36569"/>
    <w:rsid w:val="00D36ECD"/>
    <w:rsid w:val="00D41E81"/>
    <w:rsid w:val="00D426E5"/>
    <w:rsid w:val="00D427C3"/>
    <w:rsid w:val="00D4315F"/>
    <w:rsid w:val="00D44646"/>
    <w:rsid w:val="00D45630"/>
    <w:rsid w:val="00D470EF"/>
    <w:rsid w:val="00D47C6E"/>
    <w:rsid w:val="00D5173D"/>
    <w:rsid w:val="00D52B02"/>
    <w:rsid w:val="00D542DF"/>
    <w:rsid w:val="00D546BD"/>
    <w:rsid w:val="00D54856"/>
    <w:rsid w:val="00D5567C"/>
    <w:rsid w:val="00D5569F"/>
    <w:rsid w:val="00D55A03"/>
    <w:rsid w:val="00D55AE5"/>
    <w:rsid w:val="00D56FD2"/>
    <w:rsid w:val="00D61476"/>
    <w:rsid w:val="00D61AE0"/>
    <w:rsid w:val="00D70419"/>
    <w:rsid w:val="00D714B0"/>
    <w:rsid w:val="00D71ACE"/>
    <w:rsid w:val="00D72529"/>
    <w:rsid w:val="00D72C8A"/>
    <w:rsid w:val="00D74FA5"/>
    <w:rsid w:val="00D80FFA"/>
    <w:rsid w:val="00D819FD"/>
    <w:rsid w:val="00D81A31"/>
    <w:rsid w:val="00D81B91"/>
    <w:rsid w:val="00D82B0F"/>
    <w:rsid w:val="00D85B02"/>
    <w:rsid w:val="00D86288"/>
    <w:rsid w:val="00D900C2"/>
    <w:rsid w:val="00D904BF"/>
    <w:rsid w:val="00D93796"/>
    <w:rsid w:val="00D95B6D"/>
    <w:rsid w:val="00D96B35"/>
    <w:rsid w:val="00D971AA"/>
    <w:rsid w:val="00DA09A1"/>
    <w:rsid w:val="00DA1B40"/>
    <w:rsid w:val="00DA1DFB"/>
    <w:rsid w:val="00DA42A3"/>
    <w:rsid w:val="00DA481C"/>
    <w:rsid w:val="00DA4833"/>
    <w:rsid w:val="00DA4C9F"/>
    <w:rsid w:val="00DA58C6"/>
    <w:rsid w:val="00DA6A74"/>
    <w:rsid w:val="00DB0A66"/>
    <w:rsid w:val="00DB0ACD"/>
    <w:rsid w:val="00DB0CDE"/>
    <w:rsid w:val="00DB12FA"/>
    <w:rsid w:val="00DB2881"/>
    <w:rsid w:val="00DB2FB9"/>
    <w:rsid w:val="00DB3C47"/>
    <w:rsid w:val="00DB3FF8"/>
    <w:rsid w:val="00DB513A"/>
    <w:rsid w:val="00DB61E5"/>
    <w:rsid w:val="00DC6B39"/>
    <w:rsid w:val="00DD1A3A"/>
    <w:rsid w:val="00DD2388"/>
    <w:rsid w:val="00DD3458"/>
    <w:rsid w:val="00DD348B"/>
    <w:rsid w:val="00DD5DB6"/>
    <w:rsid w:val="00DD6730"/>
    <w:rsid w:val="00DD6D03"/>
    <w:rsid w:val="00DE17A2"/>
    <w:rsid w:val="00DE1D39"/>
    <w:rsid w:val="00DE4FCC"/>
    <w:rsid w:val="00DE504B"/>
    <w:rsid w:val="00DE71D2"/>
    <w:rsid w:val="00DF03DC"/>
    <w:rsid w:val="00DF1D55"/>
    <w:rsid w:val="00DF4650"/>
    <w:rsid w:val="00DF5A91"/>
    <w:rsid w:val="00DF6936"/>
    <w:rsid w:val="00DF7AD6"/>
    <w:rsid w:val="00DF7DA8"/>
    <w:rsid w:val="00DF7E44"/>
    <w:rsid w:val="00E03216"/>
    <w:rsid w:val="00E03ED3"/>
    <w:rsid w:val="00E06D08"/>
    <w:rsid w:val="00E07C1A"/>
    <w:rsid w:val="00E11FAE"/>
    <w:rsid w:val="00E133D3"/>
    <w:rsid w:val="00E14AD6"/>
    <w:rsid w:val="00E161D8"/>
    <w:rsid w:val="00E207D4"/>
    <w:rsid w:val="00E20DDB"/>
    <w:rsid w:val="00E23579"/>
    <w:rsid w:val="00E24645"/>
    <w:rsid w:val="00E2544E"/>
    <w:rsid w:val="00E25CA3"/>
    <w:rsid w:val="00E260AC"/>
    <w:rsid w:val="00E2790D"/>
    <w:rsid w:val="00E30B88"/>
    <w:rsid w:val="00E3110C"/>
    <w:rsid w:val="00E3242A"/>
    <w:rsid w:val="00E34630"/>
    <w:rsid w:val="00E34704"/>
    <w:rsid w:val="00E34EB5"/>
    <w:rsid w:val="00E377AB"/>
    <w:rsid w:val="00E37D6E"/>
    <w:rsid w:val="00E40261"/>
    <w:rsid w:val="00E404C5"/>
    <w:rsid w:val="00E42A56"/>
    <w:rsid w:val="00E42FA0"/>
    <w:rsid w:val="00E44A45"/>
    <w:rsid w:val="00E4685E"/>
    <w:rsid w:val="00E46DA4"/>
    <w:rsid w:val="00E47746"/>
    <w:rsid w:val="00E47A2E"/>
    <w:rsid w:val="00E50000"/>
    <w:rsid w:val="00E50180"/>
    <w:rsid w:val="00E6138A"/>
    <w:rsid w:val="00E64D48"/>
    <w:rsid w:val="00E66821"/>
    <w:rsid w:val="00E70282"/>
    <w:rsid w:val="00E70EEE"/>
    <w:rsid w:val="00E70F28"/>
    <w:rsid w:val="00E71045"/>
    <w:rsid w:val="00E7229E"/>
    <w:rsid w:val="00E7336E"/>
    <w:rsid w:val="00E7367A"/>
    <w:rsid w:val="00E75BC7"/>
    <w:rsid w:val="00E80015"/>
    <w:rsid w:val="00E80210"/>
    <w:rsid w:val="00E816DD"/>
    <w:rsid w:val="00E85029"/>
    <w:rsid w:val="00E8759A"/>
    <w:rsid w:val="00E9299C"/>
    <w:rsid w:val="00E93A69"/>
    <w:rsid w:val="00E94180"/>
    <w:rsid w:val="00E96187"/>
    <w:rsid w:val="00EA52E4"/>
    <w:rsid w:val="00EB0350"/>
    <w:rsid w:val="00EB0BAC"/>
    <w:rsid w:val="00EB2CED"/>
    <w:rsid w:val="00EB3775"/>
    <w:rsid w:val="00EB3F05"/>
    <w:rsid w:val="00EB6597"/>
    <w:rsid w:val="00EC05DF"/>
    <w:rsid w:val="00EC0F94"/>
    <w:rsid w:val="00EC3B25"/>
    <w:rsid w:val="00EC4B51"/>
    <w:rsid w:val="00ED3C10"/>
    <w:rsid w:val="00ED5879"/>
    <w:rsid w:val="00EE281E"/>
    <w:rsid w:val="00EE4527"/>
    <w:rsid w:val="00EE4600"/>
    <w:rsid w:val="00EE6A03"/>
    <w:rsid w:val="00EE79D4"/>
    <w:rsid w:val="00EF0B0F"/>
    <w:rsid w:val="00EF1B7E"/>
    <w:rsid w:val="00EF338C"/>
    <w:rsid w:val="00EF4C8A"/>
    <w:rsid w:val="00F024CB"/>
    <w:rsid w:val="00F02F1F"/>
    <w:rsid w:val="00F02FB1"/>
    <w:rsid w:val="00F06E88"/>
    <w:rsid w:val="00F101BE"/>
    <w:rsid w:val="00F107A0"/>
    <w:rsid w:val="00F109AB"/>
    <w:rsid w:val="00F11365"/>
    <w:rsid w:val="00F151F6"/>
    <w:rsid w:val="00F16807"/>
    <w:rsid w:val="00F16BC9"/>
    <w:rsid w:val="00F2241B"/>
    <w:rsid w:val="00F22FDF"/>
    <w:rsid w:val="00F2444E"/>
    <w:rsid w:val="00F2517E"/>
    <w:rsid w:val="00F260DA"/>
    <w:rsid w:val="00F34180"/>
    <w:rsid w:val="00F362DE"/>
    <w:rsid w:val="00F43D66"/>
    <w:rsid w:val="00F47A77"/>
    <w:rsid w:val="00F47F2F"/>
    <w:rsid w:val="00F50312"/>
    <w:rsid w:val="00F50ADD"/>
    <w:rsid w:val="00F51DA2"/>
    <w:rsid w:val="00F54B35"/>
    <w:rsid w:val="00F55686"/>
    <w:rsid w:val="00F566B0"/>
    <w:rsid w:val="00F57209"/>
    <w:rsid w:val="00F57BE1"/>
    <w:rsid w:val="00F60EA1"/>
    <w:rsid w:val="00F612FC"/>
    <w:rsid w:val="00F61DDC"/>
    <w:rsid w:val="00F65053"/>
    <w:rsid w:val="00F674FC"/>
    <w:rsid w:val="00F67D79"/>
    <w:rsid w:val="00F701B3"/>
    <w:rsid w:val="00F70FCE"/>
    <w:rsid w:val="00F727A2"/>
    <w:rsid w:val="00F770E6"/>
    <w:rsid w:val="00F777D8"/>
    <w:rsid w:val="00F8091B"/>
    <w:rsid w:val="00F813EF"/>
    <w:rsid w:val="00F84054"/>
    <w:rsid w:val="00F84A41"/>
    <w:rsid w:val="00F84F40"/>
    <w:rsid w:val="00F92F38"/>
    <w:rsid w:val="00F93D81"/>
    <w:rsid w:val="00F94997"/>
    <w:rsid w:val="00F96CFD"/>
    <w:rsid w:val="00FA080F"/>
    <w:rsid w:val="00FA2D71"/>
    <w:rsid w:val="00FA4E80"/>
    <w:rsid w:val="00FA77AD"/>
    <w:rsid w:val="00FA7D31"/>
    <w:rsid w:val="00FB372F"/>
    <w:rsid w:val="00FB4CF7"/>
    <w:rsid w:val="00FB5DDD"/>
    <w:rsid w:val="00FB6937"/>
    <w:rsid w:val="00FB742E"/>
    <w:rsid w:val="00FB7613"/>
    <w:rsid w:val="00FB7EBB"/>
    <w:rsid w:val="00FC037E"/>
    <w:rsid w:val="00FC0EC8"/>
    <w:rsid w:val="00FC21AF"/>
    <w:rsid w:val="00FC242F"/>
    <w:rsid w:val="00FC2A35"/>
    <w:rsid w:val="00FC52D8"/>
    <w:rsid w:val="00FC5D2A"/>
    <w:rsid w:val="00FC5FA6"/>
    <w:rsid w:val="00FC7371"/>
    <w:rsid w:val="00FD0F6A"/>
    <w:rsid w:val="00FD1FD8"/>
    <w:rsid w:val="00FD3FA5"/>
    <w:rsid w:val="00FD5B32"/>
    <w:rsid w:val="00FE0A7D"/>
    <w:rsid w:val="00FE1C99"/>
    <w:rsid w:val="00FE1DEB"/>
    <w:rsid w:val="00FE2A7B"/>
    <w:rsid w:val="00FE48A3"/>
    <w:rsid w:val="00FE542A"/>
    <w:rsid w:val="00FE5EC0"/>
    <w:rsid w:val="00FF3326"/>
    <w:rsid w:val="00FF4D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F02DE"/>
  <w15:chartTrackingRefBased/>
  <w15:docId w15:val="{23E34D2A-1F02-4A10-91AB-DCB09249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065"/>
    <w:pPr>
      <w:spacing w:before="240" w:after="240" w:line="240" w:lineRule="exact"/>
    </w:pPr>
    <w:rPr>
      <w:rFonts w:ascii="Book Antiqua" w:eastAsia="Times New Roman" w:hAnsi="Book Antiqua" w:cs="Times New Roman"/>
      <w:sz w:val="19"/>
      <w:szCs w:val="20"/>
      <w:lang w:eastAsia="en-AU"/>
    </w:rPr>
  </w:style>
  <w:style w:type="paragraph" w:styleId="Heading1">
    <w:name w:val="heading 1"/>
    <w:basedOn w:val="HeadingBase"/>
    <w:next w:val="Normal"/>
    <w:link w:val="Heading1Char"/>
    <w:qFormat/>
    <w:rsid w:val="005D2065"/>
    <w:pPr>
      <w:spacing w:after="240"/>
      <w:outlineLvl w:val="0"/>
    </w:pPr>
    <w:rPr>
      <w:rFonts w:ascii="Arial Bold" w:hAnsi="Arial Bold"/>
      <w:b/>
      <w:kern w:val="34"/>
      <w:sz w:val="36"/>
    </w:rPr>
  </w:style>
  <w:style w:type="paragraph" w:styleId="Heading2">
    <w:name w:val="heading 2"/>
    <w:basedOn w:val="HeadingBase"/>
    <w:next w:val="Normal"/>
    <w:link w:val="Heading2Char"/>
    <w:qFormat/>
    <w:rsid w:val="005D2065"/>
    <w:pPr>
      <w:spacing w:before="240" w:after="240"/>
      <w:outlineLvl w:val="1"/>
    </w:pPr>
    <w:rPr>
      <w:rFonts w:ascii="Arial Bold" w:hAnsi="Arial Bold"/>
      <w:b/>
      <w:sz w:val="26"/>
    </w:rPr>
  </w:style>
  <w:style w:type="paragraph" w:styleId="Heading3">
    <w:name w:val="heading 3"/>
    <w:basedOn w:val="HeadingBase"/>
    <w:next w:val="Normal"/>
    <w:link w:val="Heading3Char"/>
    <w:qFormat/>
    <w:rsid w:val="005D2065"/>
    <w:pPr>
      <w:spacing w:before="120" w:after="120"/>
      <w:outlineLvl w:val="2"/>
    </w:pPr>
    <w:rPr>
      <w:rFonts w:ascii="Arial Bold" w:hAnsi="Arial Bold"/>
      <w:b/>
      <w:sz w:val="22"/>
    </w:rPr>
  </w:style>
  <w:style w:type="paragraph" w:styleId="Heading4">
    <w:name w:val="heading 4"/>
    <w:basedOn w:val="HeadingBase"/>
    <w:next w:val="Normal"/>
    <w:link w:val="Heading4Char"/>
    <w:qFormat/>
    <w:rsid w:val="005D2065"/>
    <w:pPr>
      <w:spacing w:after="120"/>
      <w:outlineLvl w:val="3"/>
    </w:pPr>
    <w:rPr>
      <w:rFonts w:ascii="Arial Bold" w:hAnsi="Arial Bold"/>
      <w:b/>
      <w:sz w:val="20"/>
    </w:rPr>
  </w:style>
  <w:style w:type="paragraph" w:styleId="Heading5">
    <w:name w:val="heading 5"/>
    <w:basedOn w:val="HeadingBase"/>
    <w:next w:val="Normal"/>
    <w:link w:val="Heading5Char"/>
    <w:qFormat/>
    <w:rsid w:val="005D2065"/>
    <w:pPr>
      <w:spacing w:after="120"/>
      <w:outlineLvl w:val="4"/>
    </w:pPr>
    <w:rPr>
      <w:bCs/>
      <w:i/>
      <w:iCs/>
      <w:sz w:val="20"/>
      <w:szCs w:val="26"/>
    </w:rPr>
  </w:style>
  <w:style w:type="paragraph" w:styleId="Heading6">
    <w:name w:val="heading 6"/>
    <w:basedOn w:val="HeadingBase"/>
    <w:next w:val="Normal"/>
    <w:link w:val="Heading6Char"/>
    <w:rsid w:val="005D2065"/>
    <w:pPr>
      <w:spacing w:after="120"/>
      <w:outlineLvl w:val="5"/>
    </w:pPr>
    <w:rPr>
      <w:bCs/>
      <w:sz w:val="20"/>
      <w:szCs w:val="22"/>
    </w:rPr>
  </w:style>
  <w:style w:type="paragraph" w:styleId="Heading7">
    <w:name w:val="heading 7"/>
    <w:basedOn w:val="HeadingBase"/>
    <w:next w:val="Normal"/>
    <w:link w:val="Heading7Char"/>
    <w:rsid w:val="005D2065"/>
    <w:pPr>
      <w:spacing w:before="120"/>
      <w:outlineLvl w:val="6"/>
    </w:pPr>
    <w:rPr>
      <w:sz w:val="20"/>
      <w:szCs w:val="24"/>
    </w:rPr>
  </w:style>
  <w:style w:type="paragraph" w:styleId="Heading8">
    <w:name w:val="heading 8"/>
    <w:basedOn w:val="HeadingBase"/>
    <w:next w:val="Normal"/>
    <w:link w:val="Heading8Char"/>
    <w:rsid w:val="005D2065"/>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rsid w:val="005D2065"/>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5D2065"/>
    <w:pPr>
      <w:tabs>
        <w:tab w:val="center" w:pos="4153"/>
        <w:tab w:val="right" w:pos="8306"/>
      </w:tabs>
    </w:pPr>
  </w:style>
  <w:style w:type="character" w:customStyle="1" w:styleId="HeaderChar">
    <w:name w:val="Header Char"/>
    <w:basedOn w:val="DefaultParagraphFont"/>
    <w:link w:val="Header"/>
    <w:rsid w:val="005D2065"/>
    <w:rPr>
      <w:rFonts w:ascii="Arial" w:eastAsia="Times New Roman" w:hAnsi="Arial" w:cs="Times New Roman"/>
      <w:color w:val="002A54" w:themeColor="text2"/>
      <w:sz w:val="18"/>
      <w:szCs w:val="20"/>
      <w:lang w:eastAsia="en-AU"/>
    </w:rPr>
  </w:style>
  <w:style w:type="paragraph" w:styleId="Footer">
    <w:name w:val="footer"/>
    <w:basedOn w:val="FooterBase"/>
    <w:link w:val="FooterChar"/>
    <w:rsid w:val="005D2065"/>
    <w:pPr>
      <w:tabs>
        <w:tab w:val="center" w:pos="4153"/>
        <w:tab w:val="right" w:pos="8306"/>
      </w:tabs>
    </w:pPr>
  </w:style>
  <w:style w:type="character" w:customStyle="1" w:styleId="FooterChar">
    <w:name w:val="Footer Char"/>
    <w:basedOn w:val="DefaultParagraphFont"/>
    <w:link w:val="Footer"/>
    <w:rsid w:val="005D2065"/>
    <w:rPr>
      <w:rFonts w:ascii="Arial" w:eastAsia="Times New Roman" w:hAnsi="Arial" w:cs="Times New Roman"/>
      <w:color w:val="002A54" w:themeColor="text2"/>
      <w:sz w:val="20"/>
      <w:szCs w:val="20"/>
      <w:lang w:eastAsia="en-AU"/>
    </w:rPr>
  </w:style>
  <w:style w:type="paragraph" w:customStyle="1" w:styleId="SecurityClassificationHeader">
    <w:name w:val="Security Classification Header"/>
    <w:link w:val="SecurityClassificationHeaderChar"/>
    <w:rsid w:val="005D2065"/>
    <w:pPr>
      <w:spacing w:before="240" w:after="60"/>
      <w:jc w:val="center"/>
    </w:pPr>
    <w:rPr>
      <w:rFonts w:ascii="Calibri" w:eastAsia="Times New Roman" w:hAnsi="Calibri" w:cs="Calibri"/>
      <w:b/>
      <w:caps/>
      <w:color w:val="002A54" w:themeColor="text2"/>
      <w:sz w:val="24"/>
      <w:szCs w:val="20"/>
      <w:lang w:eastAsia="en-AU"/>
    </w:rPr>
  </w:style>
  <w:style w:type="character" w:customStyle="1" w:styleId="SecurityClassificationHeaderChar">
    <w:name w:val="Security Classification Header Char"/>
    <w:basedOn w:val="HeaderChar"/>
    <w:link w:val="SecurityClassificationHeader"/>
    <w:rsid w:val="005D2065"/>
    <w:rPr>
      <w:rFonts w:ascii="Calibri" w:eastAsia="Times New Roman" w:hAnsi="Calibri" w:cs="Calibri"/>
      <w:b/>
      <w:caps/>
      <w:color w:val="002A54" w:themeColor="text2"/>
      <w:sz w:val="24"/>
      <w:szCs w:val="20"/>
      <w:lang w:eastAsia="en-AU"/>
    </w:rPr>
  </w:style>
  <w:style w:type="paragraph" w:customStyle="1" w:styleId="SecurityClassificationFooter">
    <w:name w:val="Security Classification Footer"/>
    <w:link w:val="SecurityClassificationFooterChar"/>
    <w:rsid w:val="005D2065"/>
    <w:pPr>
      <w:spacing w:before="60" w:after="240"/>
      <w:jc w:val="center"/>
    </w:pPr>
    <w:rPr>
      <w:rFonts w:ascii="Calibri" w:eastAsia="Times New Roman" w:hAnsi="Calibri" w:cs="Calibri"/>
      <w:b/>
      <w:caps/>
      <w:color w:val="002A54" w:themeColor="text2"/>
      <w:sz w:val="24"/>
      <w:szCs w:val="20"/>
      <w:lang w:eastAsia="en-AU"/>
    </w:rPr>
  </w:style>
  <w:style w:type="character" w:customStyle="1" w:styleId="SecurityClassificationFooterChar">
    <w:name w:val="Security Classification Footer Char"/>
    <w:basedOn w:val="HeaderChar"/>
    <w:link w:val="SecurityClassificationFooter"/>
    <w:rsid w:val="005D2065"/>
    <w:rPr>
      <w:rFonts w:ascii="Calibri" w:eastAsia="Times New Roman" w:hAnsi="Calibri" w:cs="Calibri"/>
      <w:b/>
      <w:caps/>
      <w:color w:val="002A54" w:themeColor="text2"/>
      <w:sz w:val="24"/>
      <w:szCs w:val="20"/>
      <w:lang w:eastAsia="en-AU"/>
    </w:rPr>
  </w:style>
  <w:style w:type="paragraph" w:customStyle="1" w:styleId="DLMSecurityHeader">
    <w:name w:val="DLM Security Header"/>
    <w:link w:val="DLMSecurityHeaderChar"/>
    <w:rsid w:val="005D2065"/>
    <w:pPr>
      <w:spacing w:before="60" w:after="240"/>
      <w:jc w:val="center"/>
    </w:pPr>
    <w:rPr>
      <w:rFonts w:ascii="Calibri" w:eastAsia="Times New Roman" w:hAnsi="Calibri" w:cs="Calibri"/>
      <w:b/>
      <w:caps/>
      <w:color w:val="002A54" w:themeColor="text2"/>
      <w:sz w:val="24"/>
      <w:szCs w:val="20"/>
      <w:lang w:eastAsia="en-AU"/>
    </w:rPr>
  </w:style>
  <w:style w:type="character" w:customStyle="1" w:styleId="DLMSecurityHeaderChar">
    <w:name w:val="DLM Security Header Char"/>
    <w:basedOn w:val="HeaderChar"/>
    <w:link w:val="DLMSecurityHeader"/>
    <w:rsid w:val="005D2065"/>
    <w:rPr>
      <w:rFonts w:ascii="Calibri" w:eastAsia="Times New Roman" w:hAnsi="Calibri" w:cs="Calibri"/>
      <w:b/>
      <w:caps/>
      <w:color w:val="002A54" w:themeColor="text2"/>
      <w:sz w:val="24"/>
      <w:szCs w:val="20"/>
      <w:lang w:eastAsia="en-AU"/>
    </w:rPr>
  </w:style>
  <w:style w:type="paragraph" w:customStyle="1" w:styleId="DLMSecurityFooter">
    <w:name w:val="DLM Security Footer"/>
    <w:link w:val="DLMSecurityFooterChar"/>
    <w:rsid w:val="005D2065"/>
    <w:pPr>
      <w:spacing w:before="240" w:after="60"/>
      <w:jc w:val="center"/>
    </w:pPr>
    <w:rPr>
      <w:rFonts w:ascii="Calibri" w:eastAsia="Times New Roman" w:hAnsi="Calibri" w:cs="Calibri"/>
      <w:b/>
      <w:caps/>
      <w:color w:val="002A54" w:themeColor="text2"/>
      <w:sz w:val="24"/>
      <w:szCs w:val="20"/>
      <w:lang w:eastAsia="en-AU"/>
    </w:rPr>
  </w:style>
  <w:style w:type="character" w:customStyle="1" w:styleId="DLMSecurityFooterChar">
    <w:name w:val="DLM Security Footer Char"/>
    <w:basedOn w:val="HeaderChar"/>
    <w:link w:val="DLMSecurityFooter"/>
    <w:rsid w:val="005D2065"/>
    <w:rPr>
      <w:rFonts w:ascii="Calibri" w:eastAsia="Times New Roman" w:hAnsi="Calibri" w:cs="Calibri"/>
      <w:b/>
      <w:caps/>
      <w:color w:val="002A54" w:themeColor="text2"/>
      <w:sz w:val="24"/>
      <w:szCs w:val="20"/>
      <w:lang w:eastAsia="en-AU"/>
    </w:rPr>
  </w:style>
  <w:style w:type="paragraph" w:customStyle="1" w:styleId="Classification">
    <w:name w:val="Classification"/>
    <w:basedOn w:val="HeadingBase"/>
    <w:rsid w:val="005D2065"/>
    <w:pPr>
      <w:jc w:val="center"/>
    </w:pPr>
    <w:rPr>
      <w:rFonts w:ascii="Arial Bold" w:hAnsi="Arial Bold"/>
      <w:b/>
      <w:caps/>
      <w:sz w:val="22"/>
    </w:rPr>
  </w:style>
  <w:style w:type="paragraph" w:customStyle="1" w:styleId="FileProperties">
    <w:name w:val="File Properties"/>
    <w:basedOn w:val="Normal"/>
    <w:rsid w:val="005D2065"/>
    <w:pPr>
      <w:spacing w:before="0"/>
    </w:pPr>
    <w:rPr>
      <w:i/>
    </w:rPr>
  </w:style>
  <w:style w:type="paragraph" w:customStyle="1" w:styleId="AlphaParagraph">
    <w:name w:val="Alpha Paragraph"/>
    <w:basedOn w:val="Normal"/>
    <w:rsid w:val="005D2065"/>
    <w:pPr>
      <w:numPr>
        <w:numId w:val="1"/>
      </w:numPr>
      <w:tabs>
        <w:tab w:val="clear" w:pos="567"/>
        <w:tab w:val="num" w:pos="360"/>
      </w:tabs>
      <w:ind w:left="0" w:firstLine="0"/>
    </w:pPr>
  </w:style>
  <w:style w:type="paragraph" w:customStyle="1" w:styleId="HeadingBase">
    <w:name w:val="Heading Base"/>
    <w:rsid w:val="005D2065"/>
    <w:pPr>
      <w:keepNext/>
      <w:spacing w:after="0" w:line="240" w:lineRule="auto"/>
    </w:pPr>
    <w:rPr>
      <w:rFonts w:ascii="Arial" w:eastAsia="Times New Roman" w:hAnsi="Arial" w:cs="Times New Roman"/>
      <w:sz w:val="24"/>
      <w:szCs w:val="20"/>
      <w:lang w:eastAsia="en-AU"/>
    </w:rPr>
  </w:style>
  <w:style w:type="paragraph" w:customStyle="1" w:styleId="Heading1-Statement">
    <w:name w:val="Heading 1 - Statement"/>
    <w:basedOn w:val="Heading1"/>
    <w:next w:val="Normal"/>
    <w:autoRedefine/>
    <w:qFormat/>
    <w:rsid w:val="005D2065"/>
    <w:rPr>
      <w:bCs/>
      <w:color w:val="002A54" w:themeColor="text2"/>
      <w:szCs w:val="52"/>
    </w:rPr>
  </w:style>
  <w:style w:type="paragraph" w:customStyle="1" w:styleId="BoxText">
    <w:name w:val="Box Text"/>
    <w:basedOn w:val="Normal"/>
    <w:link w:val="BoxTextChar"/>
    <w:qFormat/>
    <w:rsid w:val="005D2065"/>
    <w:pPr>
      <w:spacing w:before="120" w:after="120" w:line="240" w:lineRule="auto"/>
    </w:pPr>
  </w:style>
  <w:style w:type="paragraph" w:customStyle="1" w:styleId="BoxBullet">
    <w:name w:val="Box Bullet"/>
    <w:basedOn w:val="BoxText"/>
    <w:rsid w:val="005D2065"/>
    <w:pPr>
      <w:numPr>
        <w:numId w:val="2"/>
      </w:numPr>
    </w:pPr>
  </w:style>
  <w:style w:type="paragraph" w:customStyle="1" w:styleId="BoxHeading">
    <w:name w:val="Box Heading"/>
    <w:basedOn w:val="HeadingBase"/>
    <w:next w:val="BoxText"/>
    <w:rsid w:val="005D2065"/>
    <w:pPr>
      <w:spacing w:before="120" w:after="120"/>
    </w:pPr>
    <w:rPr>
      <w:b/>
      <w:sz w:val="20"/>
    </w:rPr>
  </w:style>
  <w:style w:type="character" w:customStyle="1" w:styleId="Heading6Char">
    <w:name w:val="Heading 6 Char"/>
    <w:basedOn w:val="DefaultParagraphFont"/>
    <w:link w:val="Heading6"/>
    <w:rsid w:val="005D2065"/>
    <w:rPr>
      <w:rFonts w:ascii="Arial" w:eastAsia="Times New Roman" w:hAnsi="Arial" w:cs="Times New Roman"/>
      <w:bCs/>
      <w:sz w:val="20"/>
      <w:lang w:eastAsia="en-AU"/>
    </w:rPr>
  </w:style>
  <w:style w:type="paragraph" w:customStyle="1" w:styleId="Bullet">
    <w:name w:val="Bullet"/>
    <w:basedOn w:val="Normal"/>
    <w:qFormat/>
    <w:rsid w:val="005D2065"/>
    <w:pPr>
      <w:numPr>
        <w:numId w:val="3"/>
      </w:numPr>
      <w:spacing w:after="160"/>
      <w:ind w:left="284" w:hanging="284"/>
    </w:pPr>
  </w:style>
  <w:style w:type="paragraph" w:customStyle="1" w:styleId="ChartandTableFootnote">
    <w:name w:val="Chart and Table Footnote"/>
    <w:basedOn w:val="HeadingBase"/>
    <w:next w:val="Normal"/>
    <w:rsid w:val="005D2065"/>
    <w:pPr>
      <w:keepNext w:val="0"/>
      <w:tabs>
        <w:tab w:val="left" w:pos="709"/>
      </w:tabs>
      <w:spacing w:before="30"/>
      <w:ind w:left="709" w:hanging="709"/>
    </w:pPr>
    <w:rPr>
      <w:color w:val="000000"/>
      <w:sz w:val="16"/>
    </w:rPr>
  </w:style>
  <w:style w:type="paragraph" w:customStyle="1" w:styleId="ChartandTableFootnoteAlpha">
    <w:name w:val="Chart and Table Footnote Alpha"/>
    <w:basedOn w:val="HeadingBase"/>
    <w:next w:val="Normal"/>
    <w:link w:val="ChartandTableFootnoteAlphaChar"/>
    <w:rsid w:val="005D2065"/>
    <w:pPr>
      <w:keepNext w:val="0"/>
      <w:numPr>
        <w:numId w:val="5"/>
      </w:numPr>
      <w:spacing w:before="30"/>
    </w:pPr>
    <w:rPr>
      <w:color w:val="000000"/>
      <w:sz w:val="16"/>
    </w:rPr>
  </w:style>
  <w:style w:type="paragraph" w:customStyle="1" w:styleId="ChartandTableFootnoteSmall">
    <w:name w:val="Chart and Table Footnote Small"/>
    <w:basedOn w:val="HeadingBase"/>
    <w:next w:val="Normal"/>
    <w:rsid w:val="005D2065"/>
    <w:pPr>
      <w:keepNext w:val="0"/>
      <w:tabs>
        <w:tab w:val="left" w:pos="284"/>
      </w:tabs>
      <w:jc w:val="both"/>
    </w:pPr>
    <w:rPr>
      <w:color w:val="000000"/>
      <w:sz w:val="15"/>
    </w:rPr>
  </w:style>
  <w:style w:type="paragraph" w:customStyle="1" w:styleId="ChartGraphic">
    <w:name w:val="Chart Graphic"/>
    <w:basedOn w:val="HeadingBase"/>
    <w:rsid w:val="005D2065"/>
    <w:rPr>
      <w:sz w:val="20"/>
    </w:rPr>
  </w:style>
  <w:style w:type="paragraph" w:customStyle="1" w:styleId="TableLine">
    <w:name w:val="Table Line"/>
    <w:basedOn w:val="Normal"/>
    <w:next w:val="Normal"/>
    <w:autoRedefine/>
    <w:rsid w:val="005D2065"/>
    <w:pPr>
      <w:pBdr>
        <w:bottom w:val="single" w:sz="4" w:space="2" w:color="626A77" w:themeColor="background2" w:themeShade="E6"/>
      </w:pBdr>
      <w:spacing w:before="0" w:line="240" w:lineRule="auto"/>
    </w:pPr>
    <w:rPr>
      <w:noProof/>
      <w:sz w:val="4"/>
      <w:szCs w:val="4"/>
    </w:rPr>
  </w:style>
  <w:style w:type="paragraph" w:customStyle="1" w:styleId="ChartSecondHeading">
    <w:name w:val="Chart Second Heading"/>
    <w:basedOn w:val="HeadingBase"/>
    <w:next w:val="ChartGraphic"/>
    <w:rsid w:val="005D2065"/>
    <w:pPr>
      <w:spacing w:after="60"/>
    </w:pPr>
    <w:rPr>
      <w:sz w:val="19"/>
    </w:rPr>
  </w:style>
  <w:style w:type="character" w:styleId="CommentReference">
    <w:name w:val="annotation reference"/>
    <w:basedOn w:val="DefaultParagraphFont"/>
    <w:semiHidden/>
    <w:rsid w:val="005D2065"/>
    <w:rPr>
      <w:sz w:val="16"/>
      <w:szCs w:val="16"/>
    </w:rPr>
  </w:style>
  <w:style w:type="paragraph" w:styleId="CommentText">
    <w:name w:val="annotation text"/>
    <w:basedOn w:val="Normal"/>
    <w:link w:val="CommentTextChar"/>
    <w:semiHidden/>
    <w:rsid w:val="005D2065"/>
  </w:style>
  <w:style w:type="character" w:customStyle="1" w:styleId="CommentTextChar">
    <w:name w:val="Comment Text Char"/>
    <w:basedOn w:val="DefaultParagraphFont"/>
    <w:link w:val="CommentText"/>
    <w:semiHidden/>
    <w:rsid w:val="005D2065"/>
    <w:rPr>
      <w:rFonts w:ascii="Book Antiqua" w:eastAsia="Times New Roman" w:hAnsi="Book Antiqua" w:cs="Times New Roman"/>
      <w:sz w:val="19"/>
      <w:szCs w:val="20"/>
      <w:lang w:eastAsia="en-AU"/>
    </w:rPr>
  </w:style>
  <w:style w:type="paragraph" w:styleId="CommentSubject">
    <w:name w:val="annotation subject"/>
    <w:basedOn w:val="CommentText"/>
    <w:next w:val="CommentText"/>
    <w:link w:val="CommentSubjectChar"/>
    <w:semiHidden/>
    <w:rsid w:val="005D2065"/>
    <w:rPr>
      <w:b/>
      <w:bCs/>
    </w:rPr>
  </w:style>
  <w:style w:type="character" w:customStyle="1" w:styleId="CommentSubjectChar">
    <w:name w:val="Comment Subject Char"/>
    <w:basedOn w:val="CommentTextChar"/>
    <w:link w:val="CommentSubject"/>
    <w:semiHidden/>
    <w:rsid w:val="005D2065"/>
    <w:rPr>
      <w:rFonts w:ascii="Book Antiqua" w:eastAsia="Times New Roman" w:hAnsi="Book Antiqua" w:cs="Times New Roman"/>
      <w:b/>
      <w:bCs/>
      <w:sz w:val="19"/>
      <w:szCs w:val="20"/>
      <w:lang w:eastAsia="en-AU"/>
    </w:rPr>
  </w:style>
  <w:style w:type="paragraph" w:customStyle="1" w:styleId="ContentsHeading">
    <w:name w:val="Contents Heading"/>
    <w:basedOn w:val="Heading1"/>
    <w:next w:val="Normal"/>
    <w:rsid w:val="005D2065"/>
    <w:pPr>
      <w:spacing w:after="720"/>
      <w:outlineLvl w:val="9"/>
    </w:pPr>
  </w:style>
  <w:style w:type="character" w:styleId="Strong">
    <w:name w:val="Strong"/>
    <w:basedOn w:val="DefaultParagraphFont"/>
    <w:uiPriority w:val="22"/>
    <w:qFormat/>
    <w:rsid w:val="005D2065"/>
    <w:rPr>
      <w:b/>
      <w:bCs/>
      <w:color w:val="002A54" w:themeColor="text2"/>
    </w:rPr>
  </w:style>
  <w:style w:type="paragraph" w:customStyle="1" w:styleId="Dash">
    <w:name w:val="Dash"/>
    <w:basedOn w:val="Normal"/>
    <w:qFormat/>
    <w:rsid w:val="005D2065"/>
    <w:pPr>
      <w:numPr>
        <w:ilvl w:val="1"/>
        <w:numId w:val="3"/>
      </w:numPr>
      <w:tabs>
        <w:tab w:val="left" w:pos="567"/>
      </w:tabs>
    </w:pPr>
  </w:style>
  <w:style w:type="paragraph" w:styleId="DocumentMap">
    <w:name w:val="Document Map"/>
    <w:basedOn w:val="Normal"/>
    <w:link w:val="DocumentMapChar"/>
    <w:semiHidden/>
    <w:rsid w:val="005D2065"/>
    <w:pPr>
      <w:shd w:val="clear" w:color="auto" w:fill="000080"/>
    </w:pPr>
    <w:rPr>
      <w:rFonts w:ascii="Tahoma" w:hAnsi="Tahoma" w:cs="Tahoma"/>
    </w:rPr>
  </w:style>
  <w:style w:type="character" w:customStyle="1" w:styleId="DocumentMapChar">
    <w:name w:val="Document Map Char"/>
    <w:basedOn w:val="DefaultParagraphFont"/>
    <w:link w:val="DocumentMap"/>
    <w:semiHidden/>
    <w:rsid w:val="005D2065"/>
    <w:rPr>
      <w:rFonts w:ascii="Tahoma" w:eastAsia="Times New Roman" w:hAnsi="Tahoma" w:cs="Tahoma"/>
      <w:sz w:val="19"/>
      <w:szCs w:val="20"/>
      <w:shd w:val="clear" w:color="auto" w:fill="000080"/>
      <w:lang w:eastAsia="en-AU"/>
    </w:rPr>
  </w:style>
  <w:style w:type="paragraph" w:customStyle="1" w:styleId="DoubleDot">
    <w:name w:val="Double Dot"/>
    <w:basedOn w:val="Normal"/>
    <w:rsid w:val="005D2065"/>
    <w:pPr>
      <w:numPr>
        <w:ilvl w:val="2"/>
        <w:numId w:val="3"/>
      </w:numPr>
      <w:tabs>
        <w:tab w:val="clear" w:pos="850"/>
        <w:tab w:val="num" w:pos="360"/>
        <w:tab w:val="left" w:pos="851"/>
      </w:tabs>
    </w:pPr>
  </w:style>
  <w:style w:type="paragraph" w:customStyle="1" w:styleId="FigureHeading">
    <w:name w:val="Figure Heading"/>
    <w:basedOn w:val="HeadingBase"/>
    <w:next w:val="ChartGraphic"/>
    <w:rsid w:val="005D2065"/>
    <w:pPr>
      <w:spacing w:before="120" w:after="20"/>
    </w:pPr>
    <w:rPr>
      <w:b/>
      <w:sz w:val="20"/>
    </w:rPr>
  </w:style>
  <w:style w:type="paragraph" w:customStyle="1" w:styleId="FooterBase">
    <w:name w:val="Footer Base"/>
    <w:rsid w:val="005D2065"/>
    <w:pPr>
      <w:spacing w:after="0" w:line="240" w:lineRule="auto"/>
      <w:jc w:val="center"/>
    </w:pPr>
    <w:rPr>
      <w:rFonts w:ascii="Arial" w:eastAsia="Times New Roman" w:hAnsi="Arial" w:cs="Times New Roman"/>
      <w:color w:val="002A54" w:themeColor="text2"/>
      <w:sz w:val="20"/>
      <w:szCs w:val="20"/>
      <w:lang w:eastAsia="en-AU"/>
    </w:rPr>
  </w:style>
  <w:style w:type="paragraph" w:customStyle="1" w:styleId="FooterEven">
    <w:name w:val="Footer Even"/>
    <w:basedOn w:val="Footer"/>
    <w:rsid w:val="005D2065"/>
    <w:pPr>
      <w:pBdr>
        <w:top w:val="single" w:sz="4" w:space="10" w:color="002A54" w:themeColor="text2"/>
      </w:pBdr>
      <w:jc w:val="left"/>
    </w:pPr>
    <w:rPr>
      <w:sz w:val="18"/>
    </w:rPr>
  </w:style>
  <w:style w:type="paragraph" w:customStyle="1" w:styleId="FooterOdd">
    <w:name w:val="Footer Odd"/>
    <w:basedOn w:val="Footer"/>
    <w:qFormat/>
    <w:rsid w:val="005D2065"/>
    <w:pPr>
      <w:pBdr>
        <w:top w:val="single" w:sz="4" w:space="10" w:color="002A54" w:themeColor="text2"/>
      </w:pBdr>
      <w:jc w:val="right"/>
    </w:pPr>
    <w:rPr>
      <w:sz w:val="18"/>
    </w:rPr>
  </w:style>
  <w:style w:type="character" w:styleId="FootnoteReference">
    <w:name w:val="footnote reference"/>
    <w:basedOn w:val="DefaultParagraphFont"/>
    <w:rsid w:val="005D2065"/>
    <w:rPr>
      <w:vertAlign w:val="superscript"/>
    </w:rPr>
  </w:style>
  <w:style w:type="paragraph" w:styleId="FootnoteText">
    <w:name w:val="footnote text"/>
    <w:basedOn w:val="Normal"/>
    <w:link w:val="FootnoteTextChar"/>
    <w:rsid w:val="005D2065"/>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5D2065"/>
    <w:rPr>
      <w:rFonts w:ascii="Book Antiqua" w:eastAsia="Times New Roman" w:hAnsi="Book Antiqua" w:cs="Times New Roman"/>
      <w:sz w:val="18"/>
      <w:szCs w:val="20"/>
      <w:lang w:eastAsia="en-AU"/>
    </w:rPr>
  </w:style>
  <w:style w:type="paragraph" w:customStyle="1" w:styleId="HeaderBase">
    <w:name w:val="Header Base"/>
    <w:rsid w:val="005D2065"/>
    <w:pPr>
      <w:spacing w:after="0" w:line="240" w:lineRule="auto"/>
    </w:pPr>
    <w:rPr>
      <w:rFonts w:ascii="Arial" w:eastAsia="Times New Roman" w:hAnsi="Arial" w:cs="Times New Roman"/>
      <w:color w:val="002A54" w:themeColor="text2"/>
      <w:sz w:val="18"/>
      <w:szCs w:val="20"/>
      <w:lang w:eastAsia="en-AU"/>
    </w:rPr>
  </w:style>
  <w:style w:type="paragraph" w:customStyle="1" w:styleId="HeaderEven">
    <w:name w:val="Header Even"/>
    <w:basedOn w:val="HeaderBase"/>
    <w:rsid w:val="005D2065"/>
  </w:style>
  <w:style w:type="paragraph" w:customStyle="1" w:styleId="HeaderOdd">
    <w:name w:val="Header Odd"/>
    <w:basedOn w:val="HeaderBase"/>
    <w:rsid w:val="005D2065"/>
    <w:pPr>
      <w:jc w:val="right"/>
    </w:pPr>
  </w:style>
  <w:style w:type="character" w:customStyle="1" w:styleId="Heading1Char">
    <w:name w:val="Heading 1 Char"/>
    <w:basedOn w:val="DefaultParagraphFont"/>
    <w:link w:val="Heading1"/>
    <w:rsid w:val="005D2065"/>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5D2065"/>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5D2065"/>
    <w:rPr>
      <w:rFonts w:ascii="Arial Bold" w:eastAsia="Times New Roman" w:hAnsi="Arial Bold" w:cs="Times New Roman"/>
      <w:b/>
      <w:szCs w:val="20"/>
      <w:lang w:eastAsia="en-AU"/>
    </w:rPr>
  </w:style>
  <w:style w:type="paragraph" w:customStyle="1" w:styleId="Heading3noTOC">
    <w:name w:val="Heading 3 no TOC"/>
    <w:basedOn w:val="Heading3"/>
    <w:rsid w:val="005D2065"/>
    <w:pPr>
      <w:outlineLvl w:val="9"/>
    </w:pPr>
  </w:style>
  <w:style w:type="character" w:customStyle="1" w:styleId="Heading4Char">
    <w:name w:val="Heading 4 Char"/>
    <w:basedOn w:val="DefaultParagraphFont"/>
    <w:link w:val="Heading4"/>
    <w:rsid w:val="005D2065"/>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5D2065"/>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5D2065"/>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5D2065"/>
    <w:rPr>
      <w:rFonts w:ascii="Times New Roman" w:eastAsia="Times New Roman" w:hAnsi="Times New Roman" w:cs="Times New Roman"/>
      <w:i/>
      <w:iCs/>
      <w:sz w:val="16"/>
      <w:szCs w:val="24"/>
      <w:lang w:eastAsia="en-AU"/>
    </w:rPr>
  </w:style>
  <w:style w:type="character" w:styleId="Hyperlink">
    <w:name w:val="Hyperlink"/>
    <w:basedOn w:val="DefaultParagraphFont"/>
    <w:uiPriority w:val="99"/>
    <w:unhideWhenUsed/>
    <w:rsid w:val="005D2065"/>
    <w:rPr>
      <w:color w:val="auto"/>
      <w:u w:val="single"/>
    </w:rPr>
  </w:style>
  <w:style w:type="paragraph" w:styleId="Index4">
    <w:name w:val="index 4"/>
    <w:basedOn w:val="Normal"/>
    <w:next w:val="Normal"/>
    <w:autoRedefine/>
    <w:semiHidden/>
    <w:rsid w:val="005D2065"/>
    <w:pPr>
      <w:ind w:left="800" w:hanging="200"/>
    </w:pPr>
  </w:style>
  <w:style w:type="paragraph" w:styleId="Index5">
    <w:name w:val="index 5"/>
    <w:basedOn w:val="Normal"/>
    <w:next w:val="Normal"/>
    <w:autoRedefine/>
    <w:semiHidden/>
    <w:rsid w:val="005D2065"/>
    <w:pPr>
      <w:ind w:left="1000" w:hanging="200"/>
    </w:pPr>
  </w:style>
  <w:style w:type="paragraph" w:styleId="Index6">
    <w:name w:val="index 6"/>
    <w:basedOn w:val="Normal"/>
    <w:next w:val="Normal"/>
    <w:autoRedefine/>
    <w:semiHidden/>
    <w:rsid w:val="005D2065"/>
    <w:pPr>
      <w:ind w:left="1200" w:hanging="200"/>
    </w:pPr>
  </w:style>
  <w:style w:type="paragraph" w:styleId="Index7">
    <w:name w:val="index 7"/>
    <w:basedOn w:val="Normal"/>
    <w:next w:val="Normal"/>
    <w:autoRedefine/>
    <w:semiHidden/>
    <w:rsid w:val="005D2065"/>
    <w:pPr>
      <w:ind w:left="1400" w:hanging="200"/>
    </w:pPr>
  </w:style>
  <w:style w:type="paragraph" w:styleId="Index8">
    <w:name w:val="index 8"/>
    <w:basedOn w:val="Normal"/>
    <w:next w:val="Normal"/>
    <w:autoRedefine/>
    <w:semiHidden/>
    <w:rsid w:val="005D2065"/>
    <w:pPr>
      <w:ind w:left="1600" w:hanging="200"/>
    </w:pPr>
  </w:style>
  <w:style w:type="paragraph" w:styleId="Index9">
    <w:name w:val="index 9"/>
    <w:basedOn w:val="Normal"/>
    <w:next w:val="Normal"/>
    <w:autoRedefine/>
    <w:semiHidden/>
    <w:rsid w:val="005D2065"/>
    <w:pPr>
      <w:ind w:left="1800" w:hanging="200"/>
    </w:pPr>
  </w:style>
  <w:style w:type="paragraph" w:styleId="NormalIndent">
    <w:name w:val="Normal Indent"/>
    <w:basedOn w:val="Normal"/>
    <w:rsid w:val="005D2065"/>
    <w:pPr>
      <w:ind w:left="567"/>
    </w:pPr>
  </w:style>
  <w:style w:type="paragraph" w:customStyle="1" w:styleId="NoteTableHeading">
    <w:name w:val="Note Table Heading"/>
    <w:basedOn w:val="HeadingBase"/>
    <w:next w:val="Normal"/>
    <w:rsid w:val="005D2065"/>
    <w:pPr>
      <w:spacing w:before="240"/>
    </w:pPr>
    <w:rPr>
      <w:b/>
      <w:sz w:val="20"/>
    </w:rPr>
  </w:style>
  <w:style w:type="paragraph" w:customStyle="1" w:styleId="OverviewParagraph">
    <w:name w:val="Overview Paragraph"/>
    <w:basedOn w:val="Normal"/>
    <w:rsid w:val="005D2065"/>
    <w:pPr>
      <w:spacing w:before="120" w:after="120" w:line="240" w:lineRule="auto"/>
    </w:pPr>
  </w:style>
  <w:style w:type="paragraph" w:customStyle="1" w:styleId="SingleParagraph">
    <w:name w:val="Single Paragraph"/>
    <w:basedOn w:val="Normal"/>
    <w:rsid w:val="005D2065"/>
    <w:pPr>
      <w:spacing w:before="0" w:after="0"/>
    </w:pPr>
  </w:style>
  <w:style w:type="paragraph" w:customStyle="1" w:styleId="Source">
    <w:name w:val="Source"/>
    <w:basedOn w:val="Normal"/>
    <w:rsid w:val="005D2065"/>
    <w:pPr>
      <w:tabs>
        <w:tab w:val="left" w:pos="709"/>
      </w:tabs>
      <w:spacing w:before="30" w:line="240" w:lineRule="auto"/>
      <w:ind w:left="709" w:hanging="709"/>
    </w:pPr>
    <w:rPr>
      <w:rFonts w:ascii="Arial" w:hAnsi="Arial"/>
      <w:sz w:val="16"/>
    </w:rPr>
  </w:style>
  <w:style w:type="paragraph" w:customStyle="1" w:styleId="TableColumnHeadingBase">
    <w:name w:val="Table Column Heading Base"/>
    <w:basedOn w:val="Normal"/>
    <w:rsid w:val="005D2065"/>
    <w:pPr>
      <w:spacing w:before="40" w:after="40" w:line="240" w:lineRule="auto"/>
    </w:pPr>
    <w:rPr>
      <w:rFonts w:ascii="Arial Bold" w:hAnsi="Arial Bold"/>
      <w:b/>
      <w:sz w:val="16"/>
    </w:rPr>
  </w:style>
  <w:style w:type="paragraph" w:customStyle="1" w:styleId="TableColumnHeadingCentred">
    <w:name w:val="Table Column Heading Centred"/>
    <w:basedOn w:val="TableColumnHeadingBase"/>
    <w:next w:val="Normal"/>
    <w:rsid w:val="005D2065"/>
    <w:pPr>
      <w:jc w:val="center"/>
    </w:pPr>
  </w:style>
  <w:style w:type="paragraph" w:customStyle="1" w:styleId="TableColumnHeadingLeft">
    <w:name w:val="Table Column Heading Left"/>
    <w:basedOn w:val="TableColumnHeadingBase"/>
    <w:next w:val="Normal"/>
    <w:rsid w:val="005D2065"/>
  </w:style>
  <w:style w:type="paragraph" w:customStyle="1" w:styleId="TableColumnHeadingRight">
    <w:name w:val="Table Column Heading Right"/>
    <w:basedOn w:val="TableColumnHeadingBase"/>
    <w:next w:val="Normal"/>
    <w:rsid w:val="005D2065"/>
    <w:pPr>
      <w:jc w:val="right"/>
    </w:pPr>
  </w:style>
  <w:style w:type="paragraph" w:customStyle="1" w:styleId="TableGraphic">
    <w:name w:val="Table Graphic"/>
    <w:basedOn w:val="Normal"/>
    <w:next w:val="Normal"/>
    <w:rsid w:val="005D2065"/>
    <w:pPr>
      <w:spacing w:after="0" w:line="240" w:lineRule="auto"/>
      <w:ind w:right="-113"/>
    </w:pPr>
  </w:style>
  <w:style w:type="table" w:styleId="TableGrid">
    <w:name w:val="Table Grid"/>
    <w:basedOn w:val="TableNormal"/>
    <w:rsid w:val="005D2065"/>
    <w:pPr>
      <w:spacing w:after="240" w:line="260" w:lineRule="exact"/>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5D2065"/>
    <w:pPr>
      <w:spacing w:before="120" w:after="20"/>
    </w:pPr>
    <w:rPr>
      <w:b/>
      <w:sz w:val="20"/>
    </w:rPr>
  </w:style>
  <w:style w:type="paragraph" w:customStyle="1" w:styleId="TableHeadingcontinued">
    <w:name w:val="Table Heading continued"/>
    <w:basedOn w:val="HeadingBase"/>
    <w:next w:val="TableGraphic"/>
    <w:link w:val="TableHeadingcontinuedChar"/>
    <w:rsid w:val="005D2065"/>
    <w:pPr>
      <w:spacing w:before="120" w:after="20"/>
    </w:pPr>
    <w:rPr>
      <w:rFonts w:ascii="Arial Bold" w:hAnsi="Arial Bold"/>
      <w:b/>
      <w:sz w:val="20"/>
    </w:rPr>
  </w:style>
  <w:style w:type="paragraph" w:styleId="TableofFigures">
    <w:name w:val="table of figures"/>
    <w:basedOn w:val="Normal"/>
    <w:next w:val="Normal"/>
    <w:rsid w:val="005D2065"/>
  </w:style>
  <w:style w:type="paragraph" w:customStyle="1" w:styleId="TableTextBase">
    <w:name w:val="Table Text Base"/>
    <w:basedOn w:val="Normal"/>
    <w:rsid w:val="005D2065"/>
    <w:pPr>
      <w:spacing w:before="20" w:after="20" w:line="240" w:lineRule="auto"/>
    </w:pPr>
    <w:rPr>
      <w:rFonts w:ascii="Arial" w:hAnsi="Arial"/>
      <w:sz w:val="16"/>
    </w:rPr>
  </w:style>
  <w:style w:type="paragraph" w:customStyle="1" w:styleId="TableTextCentred">
    <w:name w:val="Table Text Centred"/>
    <w:basedOn w:val="TableTextBase"/>
    <w:rsid w:val="005D2065"/>
    <w:pPr>
      <w:jc w:val="center"/>
    </w:pPr>
  </w:style>
  <w:style w:type="paragraph" w:customStyle="1" w:styleId="TableTextIndented">
    <w:name w:val="Table Text Indented"/>
    <w:basedOn w:val="TableTextBase"/>
    <w:rsid w:val="005D2065"/>
    <w:pPr>
      <w:ind w:left="284"/>
    </w:pPr>
  </w:style>
  <w:style w:type="paragraph" w:customStyle="1" w:styleId="TableTextLeft">
    <w:name w:val="Table Text Left"/>
    <w:basedOn w:val="TableTextBase"/>
    <w:rsid w:val="005D2065"/>
  </w:style>
  <w:style w:type="paragraph" w:customStyle="1" w:styleId="TableTextRight">
    <w:name w:val="Table Text Right"/>
    <w:basedOn w:val="TableTextBase"/>
    <w:rsid w:val="005D2065"/>
    <w:pPr>
      <w:jc w:val="right"/>
    </w:pPr>
  </w:style>
  <w:style w:type="paragraph" w:styleId="TOAHeading">
    <w:name w:val="toa heading"/>
    <w:basedOn w:val="Normal"/>
    <w:next w:val="Normal"/>
    <w:rsid w:val="005D2065"/>
    <w:pPr>
      <w:spacing w:before="120"/>
    </w:pPr>
    <w:rPr>
      <w:rFonts w:ascii="Arial" w:hAnsi="Arial" w:cs="Arial"/>
      <w:b/>
      <w:bCs/>
      <w:sz w:val="24"/>
      <w:szCs w:val="24"/>
    </w:rPr>
  </w:style>
  <w:style w:type="paragraph" w:styleId="TOC1">
    <w:name w:val="toc 1"/>
    <w:basedOn w:val="HeaderBase"/>
    <w:next w:val="Normal"/>
    <w:uiPriority w:val="2"/>
    <w:rsid w:val="005D2065"/>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2"/>
    <w:rsid w:val="005D2065"/>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2"/>
    <w:unhideWhenUsed/>
    <w:rsid w:val="005D2065"/>
    <w:pPr>
      <w:tabs>
        <w:tab w:val="right" w:leader="dot" w:pos="7700"/>
      </w:tabs>
      <w:spacing w:before="40"/>
      <w:ind w:right="851"/>
    </w:pPr>
    <w:rPr>
      <w:sz w:val="20"/>
    </w:rPr>
  </w:style>
  <w:style w:type="paragraph" w:styleId="TOC4">
    <w:name w:val="toc 4"/>
    <w:basedOn w:val="HeadingBase"/>
    <w:next w:val="Normal"/>
    <w:uiPriority w:val="2"/>
    <w:unhideWhenUsed/>
    <w:rsid w:val="005D2065"/>
    <w:pPr>
      <w:tabs>
        <w:tab w:val="right" w:leader="dot" w:pos="7700"/>
      </w:tabs>
      <w:spacing w:before="40"/>
      <w:ind w:right="851"/>
    </w:pPr>
    <w:rPr>
      <w:sz w:val="20"/>
    </w:rPr>
  </w:style>
  <w:style w:type="paragraph" w:styleId="TOC5">
    <w:name w:val="toc 5"/>
    <w:basedOn w:val="Normal"/>
    <w:next w:val="Normal"/>
    <w:autoRedefine/>
    <w:uiPriority w:val="2"/>
    <w:semiHidden/>
    <w:rsid w:val="005D2065"/>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5D2065"/>
    <w:pPr>
      <w:tabs>
        <w:tab w:val="left" w:pos="851"/>
      </w:tabs>
      <w:ind w:left="851" w:hanging="851"/>
    </w:pPr>
    <w:rPr>
      <w:color w:val="000000"/>
    </w:rPr>
  </w:style>
  <w:style w:type="paragraph" w:styleId="TOC7">
    <w:name w:val="toc 7"/>
    <w:basedOn w:val="Normal"/>
    <w:next w:val="Normal"/>
    <w:autoRedefine/>
    <w:uiPriority w:val="2"/>
    <w:semiHidden/>
    <w:rsid w:val="005D2065"/>
    <w:pPr>
      <w:ind w:left="1200"/>
    </w:pPr>
  </w:style>
  <w:style w:type="paragraph" w:styleId="TOC8">
    <w:name w:val="toc 8"/>
    <w:basedOn w:val="Normal"/>
    <w:next w:val="Normal"/>
    <w:autoRedefine/>
    <w:uiPriority w:val="2"/>
    <w:semiHidden/>
    <w:rsid w:val="005D2065"/>
    <w:pPr>
      <w:ind w:left="1400"/>
    </w:pPr>
  </w:style>
  <w:style w:type="paragraph" w:styleId="TOC9">
    <w:name w:val="toc 9"/>
    <w:basedOn w:val="Normal"/>
    <w:next w:val="Normal"/>
    <w:autoRedefine/>
    <w:uiPriority w:val="2"/>
    <w:semiHidden/>
    <w:rsid w:val="005D2065"/>
    <w:pPr>
      <w:ind w:left="1600"/>
    </w:pPr>
  </w:style>
  <w:style w:type="paragraph" w:customStyle="1" w:styleId="TPHeading1">
    <w:name w:val="TP Heading 1"/>
    <w:basedOn w:val="HeadingBase"/>
    <w:semiHidden/>
    <w:rsid w:val="005D2065"/>
    <w:pPr>
      <w:spacing w:before="60" w:after="60"/>
      <w:ind w:left="1134"/>
    </w:pPr>
    <w:rPr>
      <w:rFonts w:ascii="Arial Bold" w:hAnsi="Arial Bold"/>
      <w:b/>
      <w:caps/>
      <w:spacing w:val="-10"/>
      <w:sz w:val="28"/>
    </w:rPr>
  </w:style>
  <w:style w:type="paragraph" w:customStyle="1" w:styleId="TPHeading2">
    <w:name w:val="TP Heading 2"/>
    <w:basedOn w:val="HeadingBase"/>
    <w:semiHidden/>
    <w:rsid w:val="005D2065"/>
    <w:pPr>
      <w:ind w:left="1134"/>
    </w:pPr>
    <w:rPr>
      <w:caps/>
      <w:spacing w:val="-10"/>
      <w:sz w:val="28"/>
    </w:rPr>
  </w:style>
  <w:style w:type="paragraph" w:customStyle="1" w:styleId="TPHeading3">
    <w:name w:val="TP Heading 3"/>
    <w:basedOn w:val="HeadingBase"/>
    <w:semiHidden/>
    <w:rsid w:val="005D2065"/>
    <w:pPr>
      <w:ind w:left="1134"/>
    </w:pPr>
    <w:rPr>
      <w:caps/>
      <w:spacing w:val="-10"/>
    </w:rPr>
  </w:style>
  <w:style w:type="paragraph" w:customStyle="1" w:styleId="TPHeading3bold">
    <w:name w:val="TP Heading 3 bold"/>
    <w:basedOn w:val="TPHeading3"/>
    <w:semiHidden/>
    <w:rsid w:val="005D2065"/>
    <w:rPr>
      <w:rFonts w:cs="Arial"/>
      <w:b/>
      <w:sz w:val="22"/>
      <w:szCs w:val="22"/>
    </w:rPr>
  </w:style>
  <w:style w:type="paragraph" w:customStyle="1" w:styleId="TPHEADING3boldspace">
    <w:name w:val="TP HEADING 3 bold space"/>
    <w:basedOn w:val="TPHeading3bold"/>
    <w:semiHidden/>
    <w:rsid w:val="005D2065"/>
    <w:pPr>
      <w:spacing w:after="120"/>
    </w:pPr>
  </w:style>
  <w:style w:type="paragraph" w:customStyle="1" w:styleId="TPHEADING3space">
    <w:name w:val="TP HEADING 3 space"/>
    <w:basedOn w:val="TPHeading3"/>
    <w:semiHidden/>
    <w:rsid w:val="005D2065"/>
    <w:pPr>
      <w:spacing w:before="120" w:after="120"/>
    </w:pPr>
    <w:rPr>
      <w:rFonts w:cs="Arial"/>
      <w:sz w:val="22"/>
      <w:szCs w:val="22"/>
    </w:rPr>
  </w:style>
  <w:style w:type="paragraph" w:customStyle="1" w:styleId="TPHeading4">
    <w:name w:val="TP Heading 4"/>
    <w:basedOn w:val="TPHeading3"/>
    <w:semiHidden/>
    <w:rsid w:val="005D2065"/>
    <w:rPr>
      <w:sz w:val="20"/>
    </w:rPr>
  </w:style>
  <w:style w:type="paragraph" w:customStyle="1" w:styleId="TPHEADING4space">
    <w:name w:val="TP HEADING 4 space"/>
    <w:basedOn w:val="TPHEADING3space"/>
    <w:semiHidden/>
    <w:rsid w:val="005D2065"/>
  </w:style>
  <w:style w:type="paragraph" w:customStyle="1" w:styleId="ChartLine">
    <w:name w:val="Chart Line"/>
    <w:basedOn w:val="Normal"/>
    <w:autoRedefine/>
    <w:qFormat/>
    <w:rsid w:val="005D2065"/>
    <w:pPr>
      <w:pBdr>
        <w:bottom w:val="single" w:sz="4" w:space="2" w:color="626A77" w:themeColor="background2" w:themeShade="E6"/>
      </w:pBdr>
      <w:spacing w:before="0" w:line="240" w:lineRule="auto"/>
    </w:pPr>
    <w:rPr>
      <w:noProof/>
      <w:sz w:val="4"/>
      <w:szCs w:val="4"/>
    </w:rPr>
  </w:style>
  <w:style w:type="paragraph" w:customStyle="1" w:styleId="ChartMainHeading">
    <w:name w:val="Chart Main Heading"/>
    <w:basedOn w:val="Normal"/>
    <w:next w:val="ChartGraphic"/>
    <w:rsid w:val="005D2065"/>
    <w:pPr>
      <w:keepNext/>
      <w:spacing w:before="120" w:after="20" w:line="240" w:lineRule="auto"/>
    </w:pPr>
    <w:rPr>
      <w:rFonts w:asciiTheme="majorHAnsi" w:hAnsiTheme="majorHAnsi"/>
      <w:b/>
      <w:sz w:val="20"/>
    </w:rPr>
  </w:style>
  <w:style w:type="character" w:customStyle="1" w:styleId="BoxHeading-Continued">
    <w:name w:val="Box Heading - Continued"/>
    <w:uiPriority w:val="1"/>
    <w:qFormat/>
    <w:rsid w:val="005D2065"/>
    <w:rPr>
      <w:sz w:val="16"/>
    </w:rPr>
  </w:style>
  <w:style w:type="paragraph" w:customStyle="1" w:styleId="Box-continuedon">
    <w:name w:val="Box - continued on"/>
    <w:basedOn w:val="Normal"/>
    <w:qFormat/>
    <w:rsid w:val="005D2065"/>
    <w:pPr>
      <w:jc w:val="right"/>
    </w:pPr>
    <w:rPr>
      <w:rFonts w:asciiTheme="majorHAnsi" w:hAnsiTheme="majorHAnsi" w:cstheme="majorHAnsi"/>
      <w:i/>
      <w:iCs/>
      <w:sz w:val="18"/>
      <w:szCs w:val="24"/>
    </w:rPr>
  </w:style>
  <w:style w:type="paragraph" w:customStyle="1" w:styleId="BoxHeading2">
    <w:name w:val="Box Heading 2"/>
    <w:basedOn w:val="BoxHeading"/>
    <w:autoRedefine/>
    <w:rsid w:val="005D2065"/>
    <w:pPr>
      <w:spacing w:after="0"/>
    </w:pPr>
    <w:rPr>
      <w:b w:val="0"/>
      <w:bCs/>
      <w:szCs w:val="14"/>
    </w:rPr>
  </w:style>
  <w:style w:type="character" w:customStyle="1" w:styleId="Heading9Char">
    <w:name w:val="Heading 9 Char"/>
    <w:basedOn w:val="DefaultParagraphFont"/>
    <w:link w:val="Heading9"/>
    <w:uiPriority w:val="9"/>
    <w:rsid w:val="005D2065"/>
    <w:rPr>
      <w:rFonts w:ascii="Cambria" w:eastAsia="Times New Roman" w:hAnsi="Cambria" w:cs="Times New Roman"/>
      <w:lang w:eastAsia="en-AU"/>
    </w:rPr>
  </w:style>
  <w:style w:type="paragraph" w:customStyle="1" w:styleId="GhostLine">
    <w:name w:val="Ghost Line"/>
    <w:basedOn w:val="NoSpacing"/>
    <w:qFormat/>
    <w:rsid w:val="005D2065"/>
    <w:pPr>
      <w:jc w:val="both"/>
    </w:pPr>
    <w:rPr>
      <w:rFonts w:ascii="Book Antiqua" w:hAnsi="Book Antiqua"/>
      <w:sz w:val="2"/>
    </w:rPr>
  </w:style>
  <w:style w:type="paragraph" w:styleId="NoSpacing">
    <w:name w:val="No Spacing"/>
    <w:uiPriority w:val="1"/>
    <w:qFormat/>
    <w:rsid w:val="005D2065"/>
    <w:pPr>
      <w:spacing w:after="0" w:line="240" w:lineRule="auto"/>
    </w:pPr>
    <w:rPr>
      <w:rFonts w:eastAsia="Times New Roman" w:cs="Times New Roman"/>
      <w:sz w:val="19"/>
      <w:szCs w:val="20"/>
      <w:lang w:eastAsia="en-AU"/>
    </w:rPr>
  </w:style>
  <w:style w:type="paragraph" w:customStyle="1" w:styleId="ContentsnoToC">
    <w:name w:val="Contents no ToC"/>
    <w:basedOn w:val="ContentsHeading"/>
    <w:autoRedefine/>
    <w:rsid w:val="00775826"/>
    <w:pPr>
      <w:pageBreakBefore/>
      <w:spacing w:after="480" w:line="680" w:lineRule="exact"/>
      <w:outlineLvl w:val="0"/>
    </w:pPr>
    <w:rPr>
      <w:rFonts w:cstheme="majorHAnsi"/>
    </w:rPr>
  </w:style>
  <w:style w:type="paragraph" w:customStyle="1" w:styleId="StatementWhite">
    <w:name w:val="Statement White"/>
    <w:basedOn w:val="Normal"/>
    <w:autoRedefine/>
    <w:qFormat/>
    <w:rsid w:val="00775826"/>
    <w:pPr>
      <w:textboxTightWrap w:val="firstAndLastLine"/>
    </w:pPr>
    <w:rPr>
      <w:rFonts w:cstheme="minorHAnsi"/>
      <w:color w:val="FFFFFF" w:themeColor="background1"/>
      <w:kern w:val="18"/>
      <w:sz w:val="18"/>
    </w:rPr>
  </w:style>
  <w:style w:type="paragraph" w:customStyle="1" w:styleId="FooterOddWHITE">
    <w:name w:val="Footer Odd WHITE"/>
    <w:basedOn w:val="FooterOdd"/>
    <w:qFormat/>
    <w:rsid w:val="00775826"/>
    <w:pPr>
      <w:pBdr>
        <w:top w:val="single" w:sz="4" w:space="10" w:color="FFFFFF" w:themeColor="background1"/>
      </w:pBdr>
    </w:pPr>
    <w:rPr>
      <w:color w:val="FFFFFF" w:themeColor="background1"/>
    </w:rPr>
  </w:style>
  <w:style w:type="paragraph" w:customStyle="1" w:styleId="BoxSubHeading">
    <w:name w:val="Box Sub Heading"/>
    <w:basedOn w:val="Heading6"/>
    <w:rsid w:val="00775826"/>
    <w:pPr>
      <w:spacing w:before="120" w:after="40"/>
    </w:pPr>
  </w:style>
  <w:style w:type="paragraph" w:customStyle="1" w:styleId="ChartHeading">
    <w:name w:val="Chart Heading"/>
    <w:basedOn w:val="HeadingBase"/>
    <w:next w:val="ChartGraphic"/>
    <w:qFormat/>
    <w:rsid w:val="00775826"/>
    <w:pPr>
      <w:spacing w:before="120" w:after="20"/>
    </w:pPr>
    <w:rPr>
      <w:b/>
      <w:sz w:val="20"/>
    </w:rPr>
  </w:style>
  <w:style w:type="character" w:styleId="EndnoteReference">
    <w:name w:val="endnote reference"/>
    <w:basedOn w:val="DefaultParagraphFont"/>
    <w:unhideWhenUsed/>
    <w:rsid w:val="00775826"/>
    <w:rPr>
      <w:vertAlign w:val="superscript"/>
    </w:rPr>
  </w:style>
  <w:style w:type="paragraph" w:styleId="EndnoteText">
    <w:name w:val="endnote text"/>
    <w:basedOn w:val="Normal"/>
    <w:link w:val="EndnoteTextChar"/>
    <w:unhideWhenUsed/>
    <w:rsid w:val="00775826"/>
  </w:style>
  <w:style w:type="character" w:customStyle="1" w:styleId="EndnoteTextChar">
    <w:name w:val="Endnote Text Char"/>
    <w:basedOn w:val="DefaultParagraphFont"/>
    <w:link w:val="EndnoteText"/>
    <w:rsid w:val="00775826"/>
    <w:rPr>
      <w:rFonts w:eastAsia="Times New Roman" w:cs="Times New Roman"/>
      <w:sz w:val="19"/>
      <w:szCs w:val="20"/>
      <w:lang w:eastAsia="en-AU"/>
    </w:rPr>
  </w:style>
  <w:style w:type="paragraph" w:styleId="Index1">
    <w:name w:val="index 1"/>
    <w:basedOn w:val="Normal"/>
    <w:next w:val="Normal"/>
    <w:rsid w:val="00775826"/>
    <w:pPr>
      <w:ind w:left="200" w:hanging="200"/>
    </w:pPr>
  </w:style>
  <w:style w:type="paragraph" w:styleId="Index2">
    <w:name w:val="index 2"/>
    <w:basedOn w:val="Normal"/>
    <w:next w:val="Normal"/>
    <w:rsid w:val="00775826"/>
    <w:pPr>
      <w:ind w:left="400" w:hanging="200"/>
    </w:pPr>
  </w:style>
  <w:style w:type="paragraph" w:styleId="Index3">
    <w:name w:val="index 3"/>
    <w:basedOn w:val="Normal"/>
    <w:next w:val="Normal"/>
    <w:rsid w:val="00775826"/>
    <w:pPr>
      <w:ind w:left="600" w:hanging="200"/>
    </w:pPr>
  </w:style>
  <w:style w:type="paragraph" w:styleId="IndexHeading">
    <w:name w:val="index heading"/>
    <w:basedOn w:val="Normal"/>
    <w:next w:val="Index1"/>
    <w:rsid w:val="00775826"/>
    <w:rPr>
      <w:rFonts w:ascii="Arial Bold" w:hAnsi="Arial Bold" w:cs="Arial"/>
      <w:b/>
      <w:bCs/>
      <w:color w:val="002B54"/>
    </w:rPr>
  </w:style>
  <w:style w:type="paragraph" w:styleId="TableofAuthorities">
    <w:name w:val="table of authorities"/>
    <w:basedOn w:val="Normal"/>
    <w:next w:val="Normal"/>
    <w:rsid w:val="00775826"/>
    <w:pPr>
      <w:ind w:left="200" w:hanging="200"/>
    </w:pPr>
  </w:style>
  <w:style w:type="paragraph" w:customStyle="1" w:styleId="StatementWhite-Bullet">
    <w:name w:val="Statement White - Bullet"/>
    <w:basedOn w:val="Bullet"/>
    <w:qFormat/>
    <w:rsid w:val="00775826"/>
    <w:pPr>
      <w:numPr>
        <w:numId w:val="0"/>
      </w:numPr>
      <w:tabs>
        <w:tab w:val="num" w:pos="283"/>
      </w:tabs>
      <w:ind w:left="284" w:hanging="284"/>
    </w:pPr>
    <w:rPr>
      <w:color w:val="FFFFFF" w:themeColor="background1"/>
    </w:rPr>
  </w:style>
  <w:style w:type="paragraph" w:customStyle="1" w:styleId="BoxHeadingNOTOC">
    <w:name w:val="Box Heading (NO TOC)"/>
    <w:basedOn w:val="BoxHeading"/>
    <w:qFormat/>
    <w:rsid w:val="00775826"/>
    <w:rPr>
      <w:szCs w:val="22"/>
    </w:rPr>
  </w:style>
  <w:style w:type="paragraph" w:customStyle="1" w:styleId="Heading1NoTOC">
    <w:name w:val="Heading 1 (No TOC)"/>
    <w:basedOn w:val="Heading1"/>
    <w:rsid w:val="00775826"/>
    <w:pPr>
      <w:outlineLvl w:val="9"/>
    </w:pPr>
  </w:style>
  <w:style w:type="paragraph" w:customStyle="1" w:styleId="Heading2NoTOC">
    <w:name w:val="Heading 2 (No TOC)"/>
    <w:basedOn w:val="Heading2"/>
    <w:rsid w:val="00775826"/>
    <w:pPr>
      <w:outlineLvl w:val="9"/>
    </w:pPr>
  </w:style>
  <w:style w:type="paragraph" w:customStyle="1" w:styleId="Heading3NoTOC0">
    <w:name w:val="Heading 3 (No TOC)"/>
    <w:basedOn w:val="Heading3"/>
    <w:rsid w:val="00775826"/>
    <w:pPr>
      <w:outlineLvl w:val="9"/>
    </w:pPr>
  </w:style>
  <w:style w:type="paragraph" w:customStyle="1" w:styleId="Heading4NoTOC">
    <w:name w:val="Heading 4 (No TOC)"/>
    <w:basedOn w:val="Heading4"/>
    <w:rsid w:val="00775826"/>
    <w:pPr>
      <w:outlineLvl w:val="9"/>
    </w:pPr>
  </w:style>
  <w:style w:type="paragraph" w:customStyle="1" w:styleId="Heading5NoTOC">
    <w:name w:val="Heading 5 (No TOC)"/>
    <w:basedOn w:val="Heading5"/>
    <w:autoRedefine/>
    <w:rsid w:val="00775826"/>
    <w:pPr>
      <w:spacing w:before="240"/>
      <w:outlineLvl w:val="9"/>
    </w:pPr>
  </w:style>
  <w:style w:type="character" w:customStyle="1" w:styleId="ChartandTableFootnoteAlphaChar">
    <w:name w:val="Chart and Table Footnote Alpha Char"/>
    <w:link w:val="ChartandTableFootnoteAlpha"/>
    <w:locked/>
    <w:rsid w:val="00775826"/>
    <w:rPr>
      <w:rFonts w:ascii="Arial" w:eastAsia="Times New Roman" w:hAnsi="Arial" w:cs="Times New Roman"/>
      <w:color w:val="000000"/>
      <w:sz w:val="16"/>
      <w:szCs w:val="20"/>
      <w:lang w:eastAsia="en-AU"/>
    </w:rPr>
  </w:style>
  <w:style w:type="character" w:customStyle="1" w:styleId="TableHeadingcontinuedChar">
    <w:name w:val="Table Heading continued Char"/>
    <w:link w:val="TableHeadingcontinued"/>
    <w:rsid w:val="00775826"/>
    <w:rPr>
      <w:rFonts w:ascii="Arial Bold" w:eastAsia="Times New Roman" w:hAnsi="Arial Bold" w:cs="Times New Roman"/>
      <w:b/>
      <w:sz w:val="20"/>
      <w:szCs w:val="20"/>
      <w:lang w:eastAsia="en-AU"/>
    </w:rPr>
  </w:style>
  <w:style w:type="character" w:styleId="UnresolvedMention">
    <w:name w:val="Unresolved Mention"/>
    <w:basedOn w:val="DefaultParagraphFont"/>
    <w:uiPriority w:val="99"/>
    <w:unhideWhenUsed/>
    <w:rsid w:val="00775826"/>
    <w:rPr>
      <w:color w:val="605E5C"/>
      <w:shd w:val="clear" w:color="auto" w:fill="E1DFDD"/>
    </w:rPr>
  </w:style>
  <w:style w:type="paragraph" w:styleId="NormalWeb">
    <w:name w:val="Normal (Web)"/>
    <w:basedOn w:val="Normal"/>
    <w:uiPriority w:val="99"/>
    <w:semiHidden/>
    <w:unhideWhenUsed/>
    <w:rsid w:val="00775826"/>
    <w:rPr>
      <w:rFonts w:ascii="Times New Roman" w:hAnsi="Times New Roman"/>
      <w:sz w:val="24"/>
      <w:szCs w:val="24"/>
    </w:rPr>
  </w:style>
  <w:style w:type="paragraph" w:styleId="Revision">
    <w:name w:val="Revision"/>
    <w:hidden/>
    <w:uiPriority w:val="99"/>
    <w:semiHidden/>
    <w:rsid w:val="00775826"/>
    <w:pPr>
      <w:spacing w:after="0" w:line="240" w:lineRule="auto"/>
    </w:pPr>
    <w:rPr>
      <w:rFonts w:eastAsia="Times New Roman" w:cs="Times New Roman"/>
      <w:sz w:val="19"/>
      <w:szCs w:val="20"/>
      <w:lang w:eastAsia="en-AU"/>
    </w:rPr>
  </w:style>
  <w:style w:type="character" w:styleId="FollowedHyperlink">
    <w:name w:val="FollowedHyperlink"/>
    <w:basedOn w:val="DefaultParagraphFont"/>
    <w:uiPriority w:val="99"/>
    <w:semiHidden/>
    <w:unhideWhenUsed/>
    <w:rsid w:val="00775826"/>
    <w:rPr>
      <w:color w:val="E61E26" w:themeColor="followedHyperlink"/>
      <w:u w:val="single"/>
    </w:rPr>
  </w:style>
  <w:style w:type="character" w:styleId="Mention">
    <w:name w:val="Mention"/>
    <w:basedOn w:val="DefaultParagraphFont"/>
    <w:uiPriority w:val="99"/>
    <w:unhideWhenUsed/>
    <w:rsid w:val="0032101F"/>
    <w:rPr>
      <w:color w:val="2B579A"/>
      <w:shd w:val="clear" w:color="auto" w:fill="E1DFDD"/>
    </w:rPr>
  </w:style>
  <w:style w:type="character" w:customStyle="1" w:styleId="normaltextrun">
    <w:name w:val="normaltextrun"/>
    <w:basedOn w:val="DefaultParagraphFont"/>
    <w:rsid w:val="00772AB1"/>
  </w:style>
  <w:style w:type="character" w:customStyle="1" w:styleId="eop">
    <w:name w:val="eop"/>
    <w:basedOn w:val="DefaultParagraphFont"/>
    <w:rsid w:val="00772AB1"/>
  </w:style>
  <w:style w:type="paragraph" w:styleId="Caption">
    <w:name w:val="caption"/>
    <w:basedOn w:val="Normal"/>
    <w:next w:val="Normal"/>
    <w:rsid w:val="00276EF3"/>
    <w:rPr>
      <w:b/>
      <w:bCs/>
    </w:rPr>
  </w:style>
  <w:style w:type="character" w:customStyle="1" w:styleId="FramedHeader">
    <w:name w:val="Framed Header"/>
    <w:basedOn w:val="DefaultParagraphFont"/>
    <w:rsid w:val="005D2065"/>
    <w:rPr>
      <w:rFonts w:ascii="Book Antiqua" w:hAnsi="Book Antiqua"/>
      <w:i/>
      <w:dstrike w:val="0"/>
      <w:color w:val="auto"/>
      <w:sz w:val="20"/>
      <w:vertAlign w:val="baseline"/>
    </w:rPr>
  </w:style>
  <w:style w:type="character" w:customStyle="1" w:styleId="HiddenSequenceCode">
    <w:name w:val="Hidden Sequence Code"/>
    <w:basedOn w:val="DefaultParagraphFont"/>
    <w:rsid w:val="005D2065"/>
    <w:rPr>
      <w:rFonts w:ascii="Times New Roman" w:hAnsi="Times New Roman"/>
      <w:vanish/>
      <w:sz w:val="16"/>
    </w:rPr>
  </w:style>
  <w:style w:type="paragraph" w:styleId="MacroText">
    <w:name w:val="macro"/>
    <w:link w:val="MacroTextChar"/>
    <w:unhideWhenUsed/>
    <w:rsid w:val="005D2065"/>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5D2065"/>
    <w:rPr>
      <w:rFonts w:ascii="Courier New" w:eastAsia="Times New Roman" w:hAnsi="Courier New" w:cs="Courier New"/>
      <w:sz w:val="20"/>
      <w:szCs w:val="20"/>
      <w:lang w:eastAsia="en-AU"/>
    </w:rPr>
  </w:style>
  <w:style w:type="character" w:styleId="PageNumber">
    <w:name w:val="page number"/>
    <w:basedOn w:val="DefaultParagraphFont"/>
    <w:rsid w:val="005D2065"/>
    <w:rPr>
      <w:rFonts w:ascii="Arial" w:hAnsi="Arial" w:cs="Arial"/>
    </w:rPr>
  </w:style>
  <w:style w:type="character" w:customStyle="1" w:styleId="BoxTextChar">
    <w:name w:val="Box Text Char"/>
    <w:basedOn w:val="DefaultParagraphFont"/>
    <w:link w:val="BoxText"/>
    <w:rsid w:val="005D2065"/>
    <w:rPr>
      <w:rFonts w:ascii="Book Antiqua" w:eastAsia="Times New Roman" w:hAnsi="Book Antiqua" w:cs="Times New Roman"/>
      <w:sz w:val="19"/>
      <w:szCs w:val="20"/>
      <w:lang w:eastAsia="en-AU"/>
    </w:rPr>
  </w:style>
  <w:style w:type="character" w:styleId="SubtleEmphasis">
    <w:name w:val="Subtle Emphasis"/>
    <w:basedOn w:val="DefaultParagraphFont"/>
    <w:uiPriority w:val="19"/>
    <w:rsid w:val="001D2530"/>
    <w:rPr>
      <w:i/>
      <w:iCs/>
      <w:color w:val="404040" w:themeColor="text1" w:themeTint="BF"/>
    </w:rPr>
  </w:style>
  <w:style w:type="character" w:styleId="Emphasis">
    <w:name w:val="Emphasis"/>
    <w:basedOn w:val="DefaultParagraphFont"/>
    <w:uiPriority w:val="20"/>
    <w:rsid w:val="003455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129">
      <w:bodyDiv w:val="1"/>
      <w:marLeft w:val="0"/>
      <w:marRight w:val="0"/>
      <w:marTop w:val="0"/>
      <w:marBottom w:val="0"/>
      <w:divBdr>
        <w:top w:val="none" w:sz="0" w:space="0" w:color="auto"/>
        <w:left w:val="none" w:sz="0" w:space="0" w:color="auto"/>
        <w:bottom w:val="none" w:sz="0" w:space="0" w:color="auto"/>
        <w:right w:val="none" w:sz="0" w:space="0" w:color="auto"/>
      </w:divBdr>
    </w:div>
    <w:div w:id="8874647">
      <w:bodyDiv w:val="1"/>
      <w:marLeft w:val="0"/>
      <w:marRight w:val="0"/>
      <w:marTop w:val="0"/>
      <w:marBottom w:val="0"/>
      <w:divBdr>
        <w:top w:val="none" w:sz="0" w:space="0" w:color="auto"/>
        <w:left w:val="none" w:sz="0" w:space="0" w:color="auto"/>
        <w:bottom w:val="none" w:sz="0" w:space="0" w:color="auto"/>
        <w:right w:val="none" w:sz="0" w:space="0" w:color="auto"/>
      </w:divBdr>
    </w:div>
    <w:div w:id="27924078">
      <w:bodyDiv w:val="1"/>
      <w:marLeft w:val="0"/>
      <w:marRight w:val="0"/>
      <w:marTop w:val="0"/>
      <w:marBottom w:val="0"/>
      <w:divBdr>
        <w:top w:val="none" w:sz="0" w:space="0" w:color="auto"/>
        <w:left w:val="none" w:sz="0" w:space="0" w:color="auto"/>
        <w:bottom w:val="none" w:sz="0" w:space="0" w:color="auto"/>
        <w:right w:val="none" w:sz="0" w:space="0" w:color="auto"/>
      </w:divBdr>
    </w:div>
    <w:div w:id="33509853">
      <w:bodyDiv w:val="1"/>
      <w:marLeft w:val="0"/>
      <w:marRight w:val="0"/>
      <w:marTop w:val="0"/>
      <w:marBottom w:val="0"/>
      <w:divBdr>
        <w:top w:val="none" w:sz="0" w:space="0" w:color="auto"/>
        <w:left w:val="none" w:sz="0" w:space="0" w:color="auto"/>
        <w:bottom w:val="none" w:sz="0" w:space="0" w:color="auto"/>
        <w:right w:val="none" w:sz="0" w:space="0" w:color="auto"/>
      </w:divBdr>
    </w:div>
    <w:div w:id="38601492">
      <w:bodyDiv w:val="1"/>
      <w:marLeft w:val="0"/>
      <w:marRight w:val="0"/>
      <w:marTop w:val="0"/>
      <w:marBottom w:val="0"/>
      <w:divBdr>
        <w:top w:val="none" w:sz="0" w:space="0" w:color="auto"/>
        <w:left w:val="none" w:sz="0" w:space="0" w:color="auto"/>
        <w:bottom w:val="none" w:sz="0" w:space="0" w:color="auto"/>
        <w:right w:val="none" w:sz="0" w:space="0" w:color="auto"/>
      </w:divBdr>
    </w:div>
    <w:div w:id="44262587">
      <w:bodyDiv w:val="1"/>
      <w:marLeft w:val="0"/>
      <w:marRight w:val="0"/>
      <w:marTop w:val="0"/>
      <w:marBottom w:val="0"/>
      <w:divBdr>
        <w:top w:val="none" w:sz="0" w:space="0" w:color="auto"/>
        <w:left w:val="none" w:sz="0" w:space="0" w:color="auto"/>
        <w:bottom w:val="none" w:sz="0" w:space="0" w:color="auto"/>
        <w:right w:val="none" w:sz="0" w:space="0" w:color="auto"/>
      </w:divBdr>
    </w:div>
    <w:div w:id="45103601">
      <w:bodyDiv w:val="1"/>
      <w:marLeft w:val="0"/>
      <w:marRight w:val="0"/>
      <w:marTop w:val="0"/>
      <w:marBottom w:val="0"/>
      <w:divBdr>
        <w:top w:val="none" w:sz="0" w:space="0" w:color="auto"/>
        <w:left w:val="none" w:sz="0" w:space="0" w:color="auto"/>
        <w:bottom w:val="none" w:sz="0" w:space="0" w:color="auto"/>
        <w:right w:val="none" w:sz="0" w:space="0" w:color="auto"/>
      </w:divBdr>
    </w:div>
    <w:div w:id="52895092">
      <w:bodyDiv w:val="1"/>
      <w:marLeft w:val="0"/>
      <w:marRight w:val="0"/>
      <w:marTop w:val="0"/>
      <w:marBottom w:val="0"/>
      <w:divBdr>
        <w:top w:val="none" w:sz="0" w:space="0" w:color="auto"/>
        <w:left w:val="none" w:sz="0" w:space="0" w:color="auto"/>
        <w:bottom w:val="none" w:sz="0" w:space="0" w:color="auto"/>
        <w:right w:val="none" w:sz="0" w:space="0" w:color="auto"/>
      </w:divBdr>
    </w:div>
    <w:div w:id="65108676">
      <w:bodyDiv w:val="1"/>
      <w:marLeft w:val="0"/>
      <w:marRight w:val="0"/>
      <w:marTop w:val="0"/>
      <w:marBottom w:val="0"/>
      <w:divBdr>
        <w:top w:val="none" w:sz="0" w:space="0" w:color="auto"/>
        <w:left w:val="none" w:sz="0" w:space="0" w:color="auto"/>
        <w:bottom w:val="none" w:sz="0" w:space="0" w:color="auto"/>
        <w:right w:val="none" w:sz="0" w:space="0" w:color="auto"/>
      </w:divBdr>
    </w:div>
    <w:div w:id="65809883">
      <w:bodyDiv w:val="1"/>
      <w:marLeft w:val="0"/>
      <w:marRight w:val="0"/>
      <w:marTop w:val="0"/>
      <w:marBottom w:val="0"/>
      <w:divBdr>
        <w:top w:val="none" w:sz="0" w:space="0" w:color="auto"/>
        <w:left w:val="none" w:sz="0" w:space="0" w:color="auto"/>
        <w:bottom w:val="none" w:sz="0" w:space="0" w:color="auto"/>
        <w:right w:val="none" w:sz="0" w:space="0" w:color="auto"/>
      </w:divBdr>
    </w:div>
    <w:div w:id="71587084">
      <w:bodyDiv w:val="1"/>
      <w:marLeft w:val="0"/>
      <w:marRight w:val="0"/>
      <w:marTop w:val="0"/>
      <w:marBottom w:val="0"/>
      <w:divBdr>
        <w:top w:val="none" w:sz="0" w:space="0" w:color="auto"/>
        <w:left w:val="none" w:sz="0" w:space="0" w:color="auto"/>
        <w:bottom w:val="none" w:sz="0" w:space="0" w:color="auto"/>
        <w:right w:val="none" w:sz="0" w:space="0" w:color="auto"/>
      </w:divBdr>
    </w:div>
    <w:div w:id="72893913">
      <w:bodyDiv w:val="1"/>
      <w:marLeft w:val="0"/>
      <w:marRight w:val="0"/>
      <w:marTop w:val="0"/>
      <w:marBottom w:val="0"/>
      <w:divBdr>
        <w:top w:val="none" w:sz="0" w:space="0" w:color="auto"/>
        <w:left w:val="none" w:sz="0" w:space="0" w:color="auto"/>
        <w:bottom w:val="none" w:sz="0" w:space="0" w:color="auto"/>
        <w:right w:val="none" w:sz="0" w:space="0" w:color="auto"/>
      </w:divBdr>
    </w:div>
    <w:div w:id="81411840">
      <w:bodyDiv w:val="1"/>
      <w:marLeft w:val="0"/>
      <w:marRight w:val="0"/>
      <w:marTop w:val="0"/>
      <w:marBottom w:val="0"/>
      <w:divBdr>
        <w:top w:val="none" w:sz="0" w:space="0" w:color="auto"/>
        <w:left w:val="none" w:sz="0" w:space="0" w:color="auto"/>
        <w:bottom w:val="none" w:sz="0" w:space="0" w:color="auto"/>
        <w:right w:val="none" w:sz="0" w:space="0" w:color="auto"/>
      </w:divBdr>
    </w:div>
    <w:div w:id="82992139">
      <w:bodyDiv w:val="1"/>
      <w:marLeft w:val="0"/>
      <w:marRight w:val="0"/>
      <w:marTop w:val="0"/>
      <w:marBottom w:val="0"/>
      <w:divBdr>
        <w:top w:val="none" w:sz="0" w:space="0" w:color="auto"/>
        <w:left w:val="none" w:sz="0" w:space="0" w:color="auto"/>
        <w:bottom w:val="none" w:sz="0" w:space="0" w:color="auto"/>
        <w:right w:val="none" w:sz="0" w:space="0" w:color="auto"/>
      </w:divBdr>
    </w:div>
    <w:div w:id="92627011">
      <w:bodyDiv w:val="1"/>
      <w:marLeft w:val="0"/>
      <w:marRight w:val="0"/>
      <w:marTop w:val="0"/>
      <w:marBottom w:val="0"/>
      <w:divBdr>
        <w:top w:val="none" w:sz="0" w:space="0" w:color="auto"/>
        <w:left w:val="none" w:sz="0" w:space="0" w:color="auto"/>
        <w:bottom w:val="none" w:sz="0" w:space="0" w:color="auto"/>
        <w:right w:val="none" w:sz="0" w:space="0" w:color="auto"/>
      </w:divBdr>
    </w:div>
    <w:div w:id="96875391">
      <w:bodyDiv w:val="1"/>
      <w:marLeft w:val="0"/>
      <w:marRight w:val="0"/>
      <w:marTop w:val="0"/>
      <w:marBottom w:val="0"/>
      <w:divBdr>
        <w:top w:val="none" w:sz="0" w:space="0" w:color="auto"/>
        <w:left w:val="none" w:sz="0" w:space="0" w:color="auto"/>
        <w:bottom w:val="none" w:sz="0" w:space="0" w:color="auto"/>
        <w:right w:val="none" w:sz="0" w:space="0" w:color="auto"/>
      </w:divBdr>
    </w:div>
    <w:div w:id="100344903">
      <w:bodyDiv w:val="1"/>
      <w:marLeft w:val="0"/>
      <w:marRight w:val="0"/>
      <w:marTop w:val="0"/>
      <w:marBottom w:val="0"/>
      <w:divBdr>
        <w:top w:val="none" w:sz="0" w:space="0" w:color="auto"/>
        <w:left w:val="none" w:sz="0" w:space="0" w:color="auto"/>
        <w:bottom w:val="none" w:sz="0" w:space="0" w:color="auto"/>
        <w:right w:val="none" w:sz="0" w:space="0" w:color="auto"/>
      </w:divBdr>
    </w:div>
    <w:div w:id="108596761">
      <w:bodyDiv w:val="1"/>
      <w:marLeft w:val="0"/>
      <w:marRight w:val="0"/>
      <w:marTop w:val="0"/>
      <w:marBottom w:val="0"/>
      <w:divBdr>
        <w:top w:val="none" w:sz="0" w:space="0" w:color="auto"/>
        <w:left w:val="none" w:sz="0" w:space="0" w:color="auto"/>
        <w:bottom w:val="none" w:sz="0" w:space="0" w:color="auto"/>
        <w:right w:val="none" w:sz="0" w:space="0" w:color="auto"/>
      </w:divBdr>
    </w:div>
    <w:div w:id="108672654">
      <w:bodyDiv w:val="1"/>
      <w:marLeft w:val="0"/>
      <w:marRight w:val="0"/>
      <w:marTop w:val="0"/>
      <w:marBottom w:val="0"/>
      <w:divBdr>
        <w:top w:val="none" w:sz="0" w:space="0" w:color="auto"/>
        <w:left w:val="none" w:sz="0" w:space="0" w:color="auto"/>
        <w:bottom w:val="none" w:sz="0" w:space="0" w:color="auto"/>
        <w:right w:val="none" w:sz="0" w:space="0" w:color="auto"/>
      </w:divBdr>
    </w:div>
    <w:div w:id="109396110">
      <w:bodyDiv w:val="1"/>
      <w:marLeft w:val="0"/>
      <w:marRight w:val="0"/>
      <w:marTop w:val="0"/>
      <w:marBottom w:val="0"/>
      <w:divBdr>
        <w:top w:val="none" w:sz="0" w:space="0" w:color="auto"/>
        <w:left w:val="none" w:sz="0" w:space="0" w:color="auto"/>
        <w:bottom w:val="none" w:sz="0" w:space="0" w:color="auto"/>
        <w:right w:val="none" w:sz="0" w:space="0" w:color="auto"/>
      </w:divBdr>
    </w:div>
    <w:div w:id="114718759">
      <w:bodyDiv w:val="1"/>
      <w:marLeft w:val="0"/>
      <w:marRight w:val="0"/>
      <w:marTop w:val="0"/>
      <w:marBottom w:val="0"/>
      <w:divBdr>
        <w:top w:val="none" w:sz="0" w:space="0" w:color="auto"/>
        <w:left w:val="none" w:sz="0" w:space="0" w:color="auto"/>
        <w:bottom w:val="none" w:sz="0" w:space="0" w:color="auto"/>
        <w:right w:val="none" w:sz="0" w:space="0" w:color="auto"/>
      </w:divBdr>
    </w:div>
    <w:div w:id="124784802">
      <w:bodyDiv w:val="1"/>
      <w:marLeft w:val="0"/>
      <w:marRight w:val="0"/>
      <w:marTop w:val="0"/>
      <w:marBottom w:val="0"/>
      <w:divBdr>
        <w:top w:val="none" w:sz="0" w:space="0" w:color="auto"/>
        <w:left w:val="none" w:sz="0" w:space="0" w:color="auto"/>
        <w:bottom w:val="none" w:sz="0" w:space="0" w:color="auto"/>
        <w:right w:val="none" w:sz="0" w:space="0" w:color="auto"/>
      </w:divBdr>
    </w:div>
    <w:div w:id="128283473">
      <w:bodyDiv w:val="1"/>
      <w:marLeft w:val="0"/>
      <w:marRight w:val="0"/>
      <w:marTop w:val="0"/>
      <w:marBottom w:val="0"/>
      <w:divBdr>
        <w:top w:val="none" w:sz="0" w:space="0" w:color="auto"/>
        <w:left w:val="none" w:sz="0" w:space="0" w:color="auto"/>
        <w:bottom w:val="none" w:sz="0" w:space="0" w:color="auto"/>
        <w:right w:val="none" w:sz="0" w:space="0" w:color="auto"/>
      </w:divBdr>
    </w:div>
    <w:div w:id="128477112">
      <w:bodyDiv w:val="1"/>
      <w:marLeft w:val="0"/>
      <w:marRight w:val="0"/>
      <w:marTop w:val="0"/>
      <w:marBottom w:val="0"/>
      <w:divBdr>
        <w:top w:val="none" w:sz="0" w:space="0" w:color="auto"/>
        <w:left w:val="none" w:sz="0" w:space="0" w:color="auto"/>
        <w:bottom w:val="none" w:sz="0" w:space="0" w:color="auto"/>
        <w:right w:val="none" w:sz="0" w:space="0" w:color="auto"/>
      </w:divBdr>
    </w:div>
    <w:div w:id="134880109">
      <w:bodyDiv w:val="1"/>
      <w:marLeft w:val="0"/>
      <w:marRight w:val="0"/>
      <w:marTop w:val="0"/>
      <w:marBottom w:val="0"/>
      <w:divBdr>
        <w:top w:val="none" w:sz="0" w:space="0" w:color="auto"/>
        <w:left w:val="none" w:sz="0" w:space="0" w:color="auto"/>
        <w:bottom w:val="none" w:sz="0" w:space="0" w:color="auto"/>
        <w:right w:val="none" w:sz="0" w:space="0" w:color="auto"/>
      </w:divBdr>
    </w:div>
    <w:div w:id="138619020">
      <w:bodyDiv w:val="1"/>
      <w:marLeft w:val="0"/>
      <w:marRight w:val="0"/>
      <w:marTop w:val="0"/>
      <w:marBottom w:val="0"/>
      <w:divBdr>
        <w:top w:val="none" w:sz="0" w:space="0" w:color="auto"/>
        <w:left w:val="none" w:sz="0" w:space="0" w:color="auto"/>
        <w:bottom w:val="none" w:sz="0" w:space="0" w:color="auto"/>
        <w:right w:val="none" w:sz="0" w:space="0" w:color="auto"/>
      </w:divBdr>
    </w:div>
    <w:div w:id="170074588">
      <w:bodyDiv w:val="1"/>
      <w:marLeft w:val="0"/>
      <w:marRight w:val="0"/>
      <w:marTop w:val="0"/>
      <w:marBottom w:val="0"/>
      <w:divBdr>
        <w:top w:val="none" w:sz="0" w:space="0" w:color="auto"/>
        <w:left w:val="none" w:sz="0" w:space="0" w:color="auto"/>
        <w:bottom w:val="none" w:sz="0" w:space="0" w:color="auto"/>
        <w:right w:val="none" w:sz="0" w:space="0" w:color="auto"/>
      </w:divBdr>
    </w:div>
    <w:div w:id="178275090">
      <w:bodyDiv w:val="1"/>
      <w:marLeft w:val="0"/>
      <w:marRight w:val="0"/>
      <w:marTop w:val="0"/>
      <w:marBottom w:val="0"/>
      <w:divBdr>
        <w:top w:val="none" w:sz="0" w:space="0" w:color="auto"/>
        <w:left w:val="none" w:sz="0" w:space="0" w:color="auto"/>
        <w:bottom w:val="none" w:sz="0" w:space="0" w:color="auto"/>
        <w:right w:val="none" w:sz="0" w:space="0" w:color="auto"/>
      </w:divBdr>
    </w:div>
    <w:div w:id="179203592">
      <w:bodyDiv w:val="1"/>
      <w:marLeft w:val="0"/>
      <w:marRight w:val="0"/>
      <w:marTop w:val="0"/>
      <w:marBottom w:val="0"/>
      <w:divBdr>
        <w:top w:val="none" w:sz="0" w:space="0" w:color="auto"/>
        <w:left w:val="none" w:sz="0" w:space="0" w:color="auto"/>
        <w:bottom w:val="none" w:sz="0" w:space="0" w:color="auto"/>
        <w:right w:val="none" w:sz="0" w:space="0" w:color="auto"/>
      </w:divBdr>
    </w:div>
    <w:div w:id="185873555">
      <w:bodyDiv w:val="1"/>
      <w:marLeft w:val="0"/>
      <w:marRight w:val="0"/>
      <w:marTop w:val="0"/>
      <w:marBottom w:val="0"/>
      <w:divBdr>
        <w:top w:val="none" w:sz="0" w:space="0" w:color="auto"/>
        <w:left w:val="none" w:sz="0" w:space="0" w:color="auto"/>
        <w:bottom w:val="none" w:sz="0" w:space="0" w:color="auto"/>
        <w:right w:val="none" w:sz="0" w:space="0" w:color="auto"/>
      </w:divBdr>
    </w:div>
    <w:div w:id="186255671">
      <w:bodyDiv w:val="1"/>
      <w:marLeft w:val="0"/>
      <w:marRight w:val="0"/>
      <w:marTop w:val="0"/>
      <w:marBottom w:val="0"/>
      <w:divBdr>
        <w:top w:val="none" w:sz="0" w:space="0" w:color="auto"/>
        <w:left w:val="none" w:sz="0" w:space="0" w:color="auto"/>
        <w:bottom w:val="none" w:sz="0" w:space="0" w:color="auto"/>
        <w:right w:val="none" w:sz="0" w:space="0" w:color="auto"/>
      </w:divBdr>
    </w:div>
    <w:div w:id="187377628">
      <w:bodyDiv w:val="1"/>
      <w:marLeft w:val="0"/>
      <w:marRight w:val="0"/>
      <w:marTop w:val="0"/>
      <w:marBottom w:val="0"/>
      <w:divBdr>
        <w:top w:val="none" w:sz="0" w:space="0" w:color="auto"/>
        <w:left w:val="none" w:sz="0" w:space="0" w:color="auto"/>
        <w:bottom w:val="none" w:sz="0" w:space="0" w:color="auto"/>
        <w:right w:val="none" w:sz="0" w:space="0" w:color="auto"/>
      </w:divBdr>
    </w:div>
    <w:div w:id="204027664">
      <w:bodyDiv w:val="1"/>
      <w:marLeft w:val="0"/>
      <w:marRight w:val="0"/>
      <w:marTop w:val="0"/>
      <w:marBottom w:val="0"/>
      <w:divBdr>
        <w:top w:val="none" w:sz="0" w:space="0" w:color="auto"/>
        <w:left w:val="none" w:sz="0" w:space="0" w:color="auto"/>
        <w:bottom w:val="none" w:sz="0" w:space="0" w:color="auto"/>
        <w:right w:val="none" w:sz="0" w:space="0" w:color="auto"/>
      </w:divBdr>
    </w:div>
    <w:div w:id="211845012">
      <w:bodyDiv w:val="1"/>
      <w:marLeft w:val="0"/>
      <w:marRight w:val="0"/>
      <w:marTop w:val="0"/>
      <w:marBottom w:val="0"/>
      <w:divBdr>
        <w:top w:val="none" w:sz="0" w:space="0" w:color="auto"/>
        <w:left w:val="none" w:sz="0" w:space="0" w:color="auto"/>
        <w:bottom w:val="none" w:sz="0" w:space="0" w:color="auto"/>
        <w:right w:val="none" w:sz="0" w:space="0" w:color="auto"/>
      </w:divBdr>
    </w:div>
    <w:div w:id="226261978">
      <w:bodyDiv w:val="1"/>
      <w:marLeft w:val="0"/>
      <w:marRight w:val="0"/>
      <w:marTop w:val="0"/>
      <w:marBottom w:val="0"/>
      <w:divBdr>
        <w:top w:val="none" w:sz="0" w:space="0" w:color="auto"/>
        <w:left w:val="none" w:sz="0" w:space="0" w:color="auto"/>
        <w:bottom w:val="none" w:sz="0" w:space="0" w:color="auto"/>
        <w:right w:val="none" w:sz="0" w:space="0" w:color="auto"/>
      </w:divBdr>
    </w:div>
    <w:div w:id="229662258">
      <w:bodyDiv w:val="1"/>
      <w:marLeft w:val="0"/>
      <w:marRight w:val="0"/>
      <w:marTop w:val="0"/>
      <w:marBottom w:val="0"/>
      <w:divBdr>
        <w:top w:val="none" w:sz="0" w:space="0" w:color="auto"/>
        <w:left w:val="none" w:sz="0" w:space="0" w:color="auto"/>
        <w:bottom w:val="none" w:sz="0" w:space="0" w:color="auto"/>
        <w:right w:val="none" w:sz="0" w:space="0" w:color="auto"/>
      </w:divBdr>
    </w:div>
    <w:div w:id="230847182">
      <w:bodyDiv w:val="1"/>
      <w:marLeft w:val="0"/>
      <w:marRight w:val="0"/>
      <w:marTop w:val="0"/>
      <w:marBottom w:val="0"/>
      <w:divBdr>
        <w:top w:val="none" w:sz="0" w:space="0" w:color="auto"/>
        <w:left w:val="none" w:sz="0" w:space="0" w:color="auto"/>
        <w:bottom w:val="none" w:sz="0" w:space="0" w:color="auto"/>
        <w:right w:val="none" w:sz="0" w:space="0" w:color="auto"/>
      </w:divBdr>
    </w:div>
    <w:div w:id="237403636">
      <w:bodyDiv w:val="1"/>
      <w:marLeft w:val="0"/>
      <w:marRight w:val="0"/>
      <w:marTop w:val="0"/>
      <w:marBottom w:val="0"/>
      <w:divBdr>
        <w:top w:val="none" w:sz="0" w:space="0" w:color="auto"/>
        <w:left w:val="none" w:sz="0" w:space="0" w:color="auto"/>
        <w:bottom w:val="none" w:sz="0" w:space="0" w:color="auto"/>
        <w:right w:val="none" w:sz="0" w:space="0" w:color="auto"/>
      </w:divBdr>
    </w:div>
    <w:div w:id="240255204">
      <w:bodyDiv w:val="1"/>
      <w:marLeft w:val="0"/>
      <w:marRight w:val="0"/>
      <w:marTop w:val="0"/>
      <w:marBottom w:val="0"/>
      <w:divBdr>
        <w:top w:val="none" w:sz="0" w:space="0" w:color="auto"/>
        <w:left w:val="none" w:sz="0" w:space="0" w:color="auto"/>
        <w:bottom w:val="none" w:sz="0" w:space="0" w:color="auto"/>
        <w:right w:val="none" w:sz="0" w:space="0" w:color="auto"/>
      </w:divBdr>
    </w:div>
    <w:div w:id="247233205">
      <w:bodyDiv w:val="1"/>
      <w:marLeft w:val="0"/>
      <w:marRight w:val="0"/>
      <w:marTop w:val="0"/>
      <w:marBottom w:val="0"/>
      <w:divBdr>
        <w:top w:val="none" w:sz="0" w:space="0" w:color="auto"/>
        <w:left w:val="none" w:sz="0" w:space="0" w:color="auto"/>
        <w:bottom w:val="none" w:sz="0" w:space="0" w:color="auto"/>
        <w:right w:val="none" w:sz="0" w:space="0" w:color="auto"/>
      </w:divBdr>
    </w:div>
    <w:div w:id="251282206">
      <w:bodyDiv w:val="1"/>
      <w:marLeft w:val="0"/>
      <w:marRight w:val="0"/>
      <w:marTop w:val="0"/>
      <w:marBottom w:val="0"/>
      <w:divBdr>
        <w:top w:val="none" w:sz="0" w:space="0" w:color="auto"/>
        <w:left w:val="none" w:sz="0" w:space="0" w:color="auto"/>
        <w:bottom w:val="none" w:sz="0" w:space="0" w:color="auto"/>
        <w:right w:val="none" w:sz="0" w:space="0" w:color="auto"/>
      </w:divBdr>
    </w:div>
    <w:div w:id="259607957">
      <w:bodyDiv w:val="1"/>
      <w:marLeft w:val="0"/>
      <w:marRight w:val="0"/>
      <w:marTop w:val="0"/>
      <w:marBottom w:val="0"/>
      <w:divBdr>
        <w:top w:val="none" w:sz="0" w:space="0" w:color="auto"/>
        <w:left w:val="none" w:sz="0" w:space="0" w:color="auto"/>
        <w:bottom w:val="none" w:sz="0" w:space="0" w:color="auto"/>
        <w:right w:val="none" w:sz="0" w:space="0" w:color="auto"/>
      </w:divBdr>
    </w:div>
    <w:div w:id="268663106">
      <w:bodyDiv w:val="1"/>
      <w:marLeft w:val="0"/>
      <w:marRight w:val="0"/>
      <w:marTop w:val="0"/>
      <w:marBottom w:val="0"/>
      <w:divBdr>
        <w:top w:val="none" w:sz="0" w:space="0" w:color="auto"/>
        <w:left w:val="none" w:sz="0" w:space="0" w:color="auto"/>
        <w:bottom w:val="none" w:sz="0" w:space="0" w:color="auto"/>
        <w:right w:val="none" w:sz="0" w:space="0" w:color="auto"/>
      </w:divBdr>
    </w:div>
    <w:div w:id="272639964">
      <w:bodyDiv w:val="1"/>
      <w:marLeft w:val="0"/>
      <w:marRight w:val="0"/>
      <w:marTop w:val="0"/>
      <w:marBottom w:val="0"/>
      <w:divBdr>
        <w:top w:val="none" w:sz="0" w:space="0" w:color="auto"/>
        <w:left w:val="none" w:sz="0" w:space="0" w:color="auto"/>
        <w:bottom w:val="none" w:sz="0" w:space="0" w:color="auto"/>
        <w:right w:val="none" w:sz="0" w:space="0" w:color="auto"/>
      </w:divBdr>
    </w:div>
    <w:div w:id="311373109">
      <w:bodyDiv w:val="1"/>
      <w:marLeft w:val="0"/>
      <w:marRight w:val="0"/>
      <w:marTop w:val="0"/>
      <w:marBottom w:val="0"/>
      <w:divBdr>
        <w:top w:val="none" w:sz="0" w:space="0" w:color="auto"/>
        <w:left w:val="none" w:sz="0" w:space="0" w:color="auto"/>
        <w:bottom w:val="none" w:sz="0" w:space="0" w:color="auto"/>
        <w:right w:val="none" w:sz="0" w:space="0" w:color="auto"/>
      </w:divBdr>
    </w:div>
    <w:div w:id="338315073">
      <w:bodyDiv w:val="1"/>
      <w:marLeft w:val="0"/>
      <w:marRight w:val="0"/>
      <w:marTop w:val="0"/>
      <w:marBottom w:val="0"/>
      <w:divBdr>
        <w:top w:val="none" w:sz="0" w:space="0" w:color="auto"/>
        <w:left w:val="none" w:sz="0" w:space="0" w:color="auto"/>
        <w:bottom w:val="none" w:sz="0" w:space="0" w:color="auto"/>
        <w:right w:val="none" w:sz="0" w:space="0" w:color="auto"/>
      </w:divBdr>
    </w:div>
    <w:div w:id="345791618">
      <w:bodyDiv w:val="1"/>
      <w:marLeft w:val="0"/>
      <w:marRight w:val="0"/>
      <w:marTop w:val="0"/>
      <w:marBottom w:val="0"/>
      <w:divBdr>
        <w:top w:val="none" w:sz="0" w:space="0" w:color="auto"/>
        <w:left w:val="none" w:sz="0" w:space="0" w:color="auto"/>
        <w:bottom w:val="none" w:sz="0" w:space="0" w:color="auto"/>
        <w:right w:val="none" w:sz="0" w:space="0" w:color="auto"/>
      </w:divBdr>
    </w:div>
    <w:div w:id="348534358">
      <w:bodyDiv w:val="1"/>
      <w:marLeft w:val="0"/>
      <w:marRight w:val="0"/>
      <w:marTop w:val="0"/>
      <w:marBottom w:val="0"/>
      <w:divBdr>
        <w:top w:val="none" w:sz="0" w:space="0" w:color="auto"/>
        <w:left w:val="none" w:sz="0" w:space="0" w:color="auto"/>
        <w:bottom w:val="none" w:sz="0" w:space="0" w:color="auto"/>
        <w:right w:val="none" w:sz="0" w:space="0" w:color="auto"/>
      </w:divBdr>
    </w:div>
    <w:div w:id="350032420">
      <w:bodyDiv w:val="1"/>
      <w:marLeft w:val="0"/>
      <w:marRight w:val="0"/>
      <w:marTop w:val="0"/>
      <w:marBottom w:val="0"/>
      <w:divBdr>
        <w:top w:val="none" w:sz="0" w:space="0" w:color="auto"/>
        <w:left w:val="none" w:sz="0" w:space="0" w:color="auto"/>
        <w:bottom w:val="none" w:sz="0" w:space="0" w:color="auto"/>
        <w:right w:val="none" w:sz="0" w:space="0" w:color="auto"/>
      </w:divBdr>
    </w:div>
    <w:div w:id="360398684">
      <w:bodyDiv w:val="1"/>
      <w:marLeft w:val="0"/>
      <w:marRight w:val="0"/>
      <w:marTop w:val="0"/>
      <w:marBottom w:val="0"/>
      <w:divBdr>
        <w:top w:val="none" w:sz="0" w:space="0" w:color="auto"/>
        <w:left w:val="none" w:sz="0" w:space="0" w:color="auto"/>
        <w:bottom w:val="none" w:sz="0" w:space="0" w:color="auto"/>
        <w:right w:val="none" w:sz="0" w:space="0" w:color="auto"/>
      </w:divBdr>
    </w:div>
    <w:div w:id="370350145">
      <w:bodyDiv w:val="1"/>
      <w:marLeft w:val="0"/>
      <w:marRight w:val="0"/>
      <w:marTop w:val="0"/>
      <w:marBottom w:val="0"/>
      <w:divBdr>
        <w:top w:val="none" w:sz="0" w:space="0" w:color="auto"/>
        <w:left w:val="none" w:sz="0" w:space="0" w:color="auto"/>
        <w:bottom w:val="none" w:sz="0" w:space="0" w:color="auto"/>
        <w:right w:val="none" w:sz="0" w:space="0" w:color="auto"/>
      </w:divBdr>
    </w:div>
    <w:div w:id="371537680">
      <w:bodyDiv w:val="1"/>
      <w:marLeft w:val="0"/>
      <w:marRight w:val="0"/>
      <w:marTop w:val="0"/>
      <w:marBottom w:val="0"/>
      <w:divBdr>
        <w:top w:val="none" w:sz="0" w:space="0" w:color="auto"/>
        <w:left w:val="none" w:sz="0" w:space="0" w:color="auto"/>
        <w:bottom w:val="none" w:sz="0" w:space="0" w:color="auto"/>
        <w:right w:val="none" w:sz="0" w:space="0" w:color="auto"/>
      </w:divBdr>
    </w:div>
    <w:div w:id="382755145">
      <w:bodyDiv w:val="1"/>
      <w:marLeft w:val="0"/>
      <w:marRight w:val="0"/>
      <w:marTop w:val="0"/>
      <w:marBottom w:val="0"/>
      <w:divBdr>
        <w:top w:val="none" w:sz="0" w:space="0" w:color="auto"/>
        <w:left w:val="none" w:sz="0" w:space="0" w:color="auto"/>
        <w:bottom w:val="none" w:sz="0" w:space="0" w:color="auto"/>
        <w:right w:val="none" w:sz="0" w:space="0" w:color="auto"/>
      </w:divBdr>
    </w:div>
    <w:div w:id="382873484">
      <w:bodyDiv w:val="1"/>
      <w:marLeft w:val="0"/>
      <w:marRight w:val="0"/>
      <w:marTop w:val="0"/>
      <w:marBottom w:val="0"/>
      <w:divBdr>
        <w:top w:val="none" w:sz="0" w:space="0" w:color="auto"/>
        <w:left w:val="none" w:sz="0" w:space="0" w:color="auto"/>
        <w:bottom w:val="none" w:sz="0" w:space="0" w:color="auto"/>
        <w:right w:val="none" w:sz="0" w:space="0" w:color="auto"/>
      </w:divBdr>
    </w:div>
    <w:div w:id="400643566">
      <w:bodyDiv w:val="1"/>
      <w:marLeft w:val="0"/>
      <w:marRight w:val="0"/>
      <w:marTop w:val="0"/>
      <w:marBottom w:val="0"/>
      <w:divBdr>
        <w:top w:val="none" w:sz="0" w:space="0" w:color="auto"/>
        <w:left w:val="none" w:sz="0" w:space="0" w:color="auto"/>
        <w:bottom w:val="none" w:sz="0" w:space="0" w:color="auto"/>
        <w:right w:val="none" w:sz="0" w:space="0" w:color="auto"/>
      </w:divBdr>
    </w:div>
    <w:div w:id="405693539">
      <w:bodyDiv w:val="1"/>
      <w:marLeft w:val="0"/>
      <w:marRight w:val="0"/>
      <w:marTop w:val="0"/>
      <w:marBottom w:val="0"/>
      <w:divBdr>
        <w:top w:val="none" w:sz="0" w:space="0" w:color="auto"/>
        <w:left w:val="none" w:sz="0" w:space="0" w:color="auto"/>
        <w:bottom w:val="none" w:sz="0" w:space="0" w:color="auto"/>
        <w:right w:val="none" w:sz="0" w:space="0" w:color="auto"/>
      </w:divBdr>
    </w:div>
    <w:div w:id="406730924">
      <w:bodyDiv w:val="1"/>
      <w:marLeft w:val="0"/>
      <w:marRight w:val="0"/>
      <w:marTop w:val="0"/>
      <w:marBottom w:val="0"/>
      <w:divBdr>
        <w:top w:val="none" w:sz="0" w:space="0" w:color="auto"/>
        <w:left w:val="none" w:sz="0" w:space="0" w:color="auto"/>
        <w:bottom w:val="none" w:sz="0" w:space="0" w:color="auto"/>
        <w:right w:val="none" w:sz="0" w:space="0" w:color="auto"/>
      </w:divBdr>
    </w:div>
    <w:div w:id="406848338">
      <w:bodyDiv w:val="1"/>
      <w:marLeft w:val="0"/>
      <w:marRight w:val="0"/>
      <w:marTop w:val="0"/>
      <w:marBottom w:val="0"/>
      <w:divBdr>
        <w:top w:val="none" w:sz="0" w:space="0" w:color="auto"/>
        <w:left w:val="none" w:sz="0" w:space="0" w:color="auto"/>
        <w:bottom w:val="none" w:sz="0" w:space="0" w:color="auto"/>
        <w:right w:val="none" w:sz="0" w:space="0" w:color="auto"/>
      </w:divBdr>
    </w:div>
    <w:div w:id="411705684">
      <w:bodyDiv w:val="1"/>
      <w:marLeft w:val="0"/>
      <w:marRight w:val="0"/>
      <w:marTop w:val="0"/>
      <w:marBottom w:val="0"/>
      <w:divBdr>
        <w:top w:val="none" w:sz="0" w:space="0" w:color="auto"/>
        <w:left w:val="none" w:sz="0" w:space="0" w:color="auto"/>
        <w:bottom w:val="none" w:sz="0" w:space="0" w:color="auto"/>
        <w:right w:val="none" w:sz="0" w:space="0" w:color="auto"/>
      </w:divBdr>
    </w:div>
    <w:div w:id="463618455">
      <w:bodyDiv w:val="1"/>
      <w:marLeft w:val="0"/>
      <w:marRight w:val="0"/>
      <w:marTop w:val="0"/>
      <w:marBottom w:val="0"/>
      <w:divBdr>
        <w:top w:val="none" w:sz="0" w:space="0" w:color="auto"/>
        <w:left w:val="none" w:sz="0" w:space="0" w:color="auto"/>
        <w:bottom w:val="none" w:sz="0" w:space="0" w:color="auto"/>
        <w:right w:val="none" w:sz="0" w:space="0" w:color="auto"/>
      </w:divBdr>
    </w:div>
    <w:div w:id="468523552">
      <w:bodyDiv w:val="1"/>
      <w:marLeft w:val="0"/>
      <w:marRight w:val="0"/>
      <w:marTop w:val="0"/>
      <w:marBottom w:val="0"/>
      <w:divBdr>
        <w:top w:val="none" w:sz="0" w:space="0" w:color="auto"/>
        <w:left w:val="none" w:sz="0" w:space="0" w:color="auto"/>
        <w:bottom w:val="none" w:sz="0" w:space="0" w:color="auto"/>
        <w:right w:val="none" w:sz="0" w:space="0" w:color="auto"/>
      </w:divBdr>
    </w:div>
    <w:div w:id="472529383">
      <w:bodyDiv w:val="1"/>
      <w:marLeft w:val="0"/>
      <w:marRight w:val="0"/>
      <w:marTop w:val="0"/>
      <w:marBottom w:val="0"/>
      <w:divBdr>
        <w:top w:val="none" w:sz="0" w:space="0" w:color="auto"/>
        <w:left w:val="none" w:sz="0" w:space="0" w:color="auto"/>
        <w:bottom w:val="none" w:sz="0" w:space="0" w:color="auto"/>
        <w:right w:val="none" w:sz="0" w:space="0" w:color="auto"/>
      </w:divBdr>
    </w:div>
    <w:div w:id="481585662">
      <w:bodyDiv w:val="1"/>
      <w:marLeft w:val="0"/>
      <w:marRight w:val="0"/>
      <w:marTop w:val="0"/>
      <w:marBottom w:val="0"/>
      <w:divBdr>
        <w:top w:val="none" w:sz="0" w:space="0" w:color="auto"/>
        <w:left w:val="none" w:sz="0" w:space="0" w:color="auto"/>
        <w:bottom w:val="none" w:sz="0" w:space="0" w:color="auto"/>
        <w:right w:val="none" w:sz="0" w:space="0" w:color="auto"/>
      </w:divBdr>
    </w:div>
    <w:div w:id="491720679">
      <w:bodyDiv w:val="1"/>
      <w:marLeft w:val="0"/>
      <w:marRight w:val="0"/>
      <w:marTop w:val="0"/>
      <w:marBottom w:val="0"/>
      <w:divBdr>
        <w:top w:val="none" w:sz="0" w:space="0" w:color="auto"/>
        <w:left w:val="none" w:sz="0" w:space="0" w:color="auto"/>
        <w:bottom w:val="none" w:sz="0" w:space="0" w:color="auto"/>
        <w:right w:val="none" w:sz="0" w:space="0" w:color="auto"/>
      </w:divBdr>
    </w:div>
    <w:div w:id="492913237">
      <w:bodyDiv w:val="1"/>
      <w:marLeft w:val="0"/>
      <w:marRight w:val="0"/>
      <w:marTop w:val="0"/>
      <w:marBottom w:val="0"/>
      <w:divBdr>
        <w:top w:val="none" w:sz="0" w:space="0" w:color="auto"/>
        <w:left w:val="none" w:sz="0" w:space="0" w:color="auto"/>
        <w:bottom w:val="none" w:sz="0" w:space="0" w:color="auto"/>
        <w:right w:val="none" w:sz="0" w:space="0" w:color="auto"/>
      </w:divBdr>
    </w:div>
    <w:div w:id="493186851">
      <w:bodyDiv w:val="1"/>
      <w:marLeft w:val="0"/>
      <w:marRight w:val="0"/>
      <w:marTop w:val="0"/>
      <w:marBottom w:val="0"/>
      <w:divBdr>
        <w:top w:val="none" w:sz="0" w:space="0" w:color="auto"/>
        <w:left w:val="none" w:sz="0" w:space="0" w:color="auto"/>
        <w:bottom w:val="none" w:sz="0" w:space="0" w:color="auto"/>
        <w:right w:val="none" w:sz="0" w:space="0" w:color="auto"/>
      </w:divBdr>
    </w:div>
    <w:div w:id="495533814">
      <w:bodyDiv w:val="1"/>
      <w:marLeft w:val="0"/>
      <w:marRight w:val="0"/>
      <w:marTop w:val="0"/>
      <w:marBottom w:val="0"/>
      <w:divBdr>
        <w:top w:val="none" w:sz="0" w:space="0" w:color="auto"/>
        <w:left w:val="none" w:sz="0" w:space="0" w:color="auto"/>
        <w:bottom w:val="none" w:sz="0" w:space="0" w:color="auto"/>
        <w:right w:val="none" w:sz="0" w:space="0" w:color="auto"/>
      </w:divBdr>
    </w:div>
    <w:div w:id="533271897">
      <w:bodyDiv w:val="1"/>
      <w:marLeft w:val="0"/>
      <w:marRight w:val="0"/>
      <w:marTop w:val="0"/>
      <w:marBottom w:val="0"/>
      <w:divBdr>
        <w:top w:val="none" w:sz="0" w:space="0" w:color="auto"/>
        <w:left w:val="none" w:sz="0" w:space="0" w:color="auto"/>
        <w:bottom w:val="none" w:sz="0" w:space="0" w:color="auto"/>
        <w:right w:val="none" w:sz="0" w:space="0" w:color="auto"/>
      </w:divBdr>
    </w:div>
    <w:div w:id="556745166">
      <w:bodyDiv w:val="1"/>
      <w:marLeft w:val="0"/>
      <w:marRight w:val="0"/>
      <w:marTop w:val="0"/>
      <w:marBottom w:val="0"/>
      <w:divBdr>
        <w:top w:val="none" w:sz="0" w:space="0" w:color="auto"/>
        <w:left w:val="none" w:sz="0" w:space="0" w:color="auto"/>
        <w:bottom w:val="none" w:sz="0" w:space="0" w:color="auto"/>
        <w:right w:val="none" w:sz="0" w:space="0" w:color="auto"/>
      </w:divBdr>
    </w:div>
    <w:div w:id="565607248">
      <w:bodyDiv w:val="1"/>
      <w:marLeft w:val="0"/>
      <w:marRight w:val="0"/>
      <w:marTop w:val="0"/>
      <w:marBottom w:val="0"/>
      <w:divBdr>
        <w:top w:val="none" w:sz="0" w:space="0" w:color="auto"/>
        <w:left w:val="none" w:sz="0" w:space="0" w:color="auto"/>
        <w:bottom w:val="none" w:sz="0" w:space="0" w:color="auto"/>
        <w:right w:val="none" w:sz="0" w:space="0" w:color="auto"/>
      </w:divBdr>
    </w:div>
    <w:div w:id="594748561">
      <w:bodyDiv w:val="1"/>
      <w:marLeft w:val="0"/>
      <w:marRight w:val="0"/>
      <w:marTop w:val="0"/>
      <w:marBottom w:val="0"/>
      <w:divBdr>
        <w:top w:val="none" w:sz="0" w:space="0" w:color="auto"/>
        <w:left w:val="none" w:sz="0" w:space="0" w:color="auto"/>
        <w:bottom w:val="none" w:sz="0" w:space="0" w:color="auto"/>
        <w:right w:val="none" w:sz="0" w:space="0" w:color="auto"/>
      </w:divBdr>
    </w:div>
    <w:div w:id="596913240">
      <w:bodyDiv w:val="1"/>
      <w:marLeft w:val="0"/>
      <w:marRight w:val="0"/>
      <w:marTop w:val="0"/>
      <w:marBottom w:val="0"/>
      <w:divBdr>
        <w:top w:val="none" w:sz="0" w:space="0" w:color="auto"/>
        <w:left w:val="none" w:sz="0" w:space="0" w:color="auto"/>
        <w:bottom w:val="none" w:sz="0" w:space="0" w:color="auto"/>
        <w:right w:val="none" w:sz="0" w:space="0" w:color="auto"/>
      </w:divBdr>
    </w:div>
    <w:div w:id="597248655">
      <w:bodyDiv w:val="1"/>
      <w:marLeft w:val="0"/>
      <w:marRight w:val="0"/>
      <w:marTop w:val="0"/>
      <w:marBottom w:val="0"/>
      <w:divBdr>
        <w:top w:val="none" w:sz="0" w:space="0" w:color="auto"/>
        <w:left w:val="none" w:sz="0" w:space="0" w:color="auto"/>
        <w:bottom w:val="none" w:sz="0" w:space="0" w:color="auto"/>
        <w:right w:val="none" w:sz="0" w:space="0" w:color="auto"/>
      </w:divBdr>
    </w:div>
    <w:div w:id="611940932">
      <w:bodyDiv w:val="1"/>
      <w:marLeft w:val="0"/>
      <w:marRight w:val="0"/>
      <w:marTop w:val="0"/>
      <w:marBottom w:val="0"/>
      <w:divBdr>
        <w:top w:val="none" w:sz="0" w:space="0" w:color="auto"/>
        <w:left w:val="none" w:sz="0" w:space="0" w:color="auto"/>
        <w:bottom w:val="none" w:sz="0" w:space="0" w:color="auto"/>
        <w:right w:val="none" w:sz="0" w:space="0" w:color="auto"/>
      </w:divBdr>
    </w:div>
    <w:div w:id="615798552">
      <w:bodyDiv w:val="1"/>
      <w:marLeft w:val="0"/>
      <w:marRight w:val="0"/>
      <w:marTop w:val="0"/>
      <w:marBottom w:val="0"/>
      <w:divBdr>
        <w:top w:val="none" w:sz="0" w:space="0" w:color="auto"/>
        <w:left w:val="none" w:sz="0" w:space="0" w:color="auto"/>
        <w:bottom w:val="none" w:sz="0" w:space="0" w:color="auto"/>
        <w:right w:val="none" w:sz="0" w:space="0" w:color="auto"/>
      </w:divBdr>
    </w:div>
    <w:div w:id="615912750">
      <w:bodyDiv w:val="1"/>
      <w:marLeft w:val="0"/>
      <w:marRight w:val="0"/>
      <w:marTop w:val="0"/>
      <w:marBottom w:val="0"/>
      <w:divBdr>
        <w:top w:val="none" w:sz="0" w:space="0" w:color="auto"/>
        <w:left w:val="none" w:sz="0" w:space="0" w:color="auto"/>
        <w:bottom w:val="none" w:sz="0" w:space="0" w:color="auto"/>
        <w:right w:val="none" w:sz="0" w:space="0" w:color="auto"/>
      </w:divBdr>
    </w:div>
    <w:div w:id="620502049">
      <w:bodyDiv w:val="1"/>
      <w:marLeft w:val="0"/>
      <w:marRight w:val="0"/>
      <w:marTop w:val="0"/>
      <w:marBottom w:val="0"/>
      <w:divBdr>
        <w:top w:val="none" w:sz="0" w:space="0" w:color="auto"/>
        <w:left w:val="none" w:sz="0" w:space="0" w:color="auto"/>
        <w:bottom w:val="none" w:sz="0" w:space="0" w:color="auto"/>
        <w:right w:val="none" w:sz="0" w:space="0" w:color="auto"/>
      </w:divBdr>
    </w:div>
    <w:div w:id="633024247">
      <w:bodyDiv w:val="1"/>
      <w:marLeft w:val="0"/>
      <w:marRight w:val="0"/>
      <w:marTop w:val="0"/>
      <w:marBottom w:val="0"/>
      <w:divBdr>
        <w:top w:val="none" w:sz="0" w:space="0" w:color="auto"/>
        <w:left w:val="none" w:sz="0" w:space="0" w:color="auto"/>
        <w:bottom w:val="none" w:sz="0" w:space="0" w:color="auto"/>
        <w:right w:val="none" w:sz="0" w:space="0" w:color="auto"/>
      </w:divBdr>
    </w:div>
    <w:div w:id="634068053">
      <w:bodyDiv w:val="1"/>
      <w:marLeft w:val="0"/>
      <w:marRight w:val="0"/>
      <w:marTop w:val="0"/>
      <w:marBottom w:val="0"/>
      <w:divBdr>
        <w:top w:val="none" w:sz="0" w:space="0" w:color="auto"/>
        <w:left w:val="none" w:sz="0" w:space="0" w:color="auto"/>
        <w:bottom w:val="none" w:sz="0" w:space="0" w:color="auto"/>
        <w:right w:val="none" w:sz="0" w:space="0" w:color="auto"/>
      </w:divBdr>
    </w:div>
    <w:div w:id="640308038">
      <w:bodyDiv w:val="1"/>
      <w:marLeft w:val="0"/>
      <w:marRight w:val="0"/>
      <w:marTop w:val="0"/>
      <w:marBottom w:val="0"/>
      <w:divBdr>
        <w:top w:val="none" w:sz="0" w:space="0" w:color="auto"/>
        <w:left w:val="none" w:sz="0" w:space="0" w:color="auto"/>
        <w:bottom w:val="none" w:sz="0" w:space="0" w:color="auto"/>
        <w:right w:val="none" w:sz="0" w:space="0" w:color="auto"/>
      </w:divBdr>
    </w:div>
    <w:div w:id="642349806">
      <w:bodyDiv w:val="1"/>
      <w:marLeft w:val="0"/>
      <w:marRight w:val="0"/>
      <w:marTop w:val="0"/>
      <w:marBottom w:val="0"/>
      <w:divBdr>
        <w:top w:val="none" w:sz="0" w:space="0" w:color="auto"/>
        <w:left w:val="none" w:sz="0" w:space="0" w:color="auto"/>
        <w:bottom w:val="none" w:sz="0" w:space="0" w:color="auto"/>
        <w:right w:val="none" w:sz="0" w:space="0" w:color="auto"/>
      </w:divBdr>
    </w:div>
    <w:div w:id="658382166">
      <w:bodyDiv w:val="1"/>
      <w:marLeft w:val="0"/>
      <w:marRight w:val="0"/>
      <w:marTop w:val="0"/>
      <w:marBottom w:val="0"/>
      <w:divBdr>
        <w:top w:val="none" w:sz="0" w:space="0" w:color="auto"/>
        <w:left w:val="none" w:sz="0" w:space="0" w:color="auto"/>
        <w:bottom w:val="none" w:sz="0" w:space="0" w:color="auto"/>
        <w:right w:val="none" w:sz="0" w:space="0" w:color="auto"/>
      </w:divBdr>
    </w:div>
    <w:div w:id="670454313">
      <w:bodyDiv w:val="1"/>
      <w:marLeft w:val="0"/>
      <w:marRight w:val="0"/>
      <w:marTop w:val="0"/>
      <w:marBottom w:val="0"/>
      <w:divBdr>
        <w:top w:val="none" w:sz="0" w:space="0" w:color="auto"/>
        <w:left w:val="none" w:sz="0" w:space="0" w:color="auto"/>
        <w:bottom w:val="none" w:sz="0" w:space="0" w:color="auto"/>
        <w:right w:val="none" w:sz="0" w:space="0" w:color="auto"/>
      </w:divBdr>
    </w:div>
    <w:div w:id="675108183">
      <w:bodyDiv w:val="1"/>
      <w:marLeft w:val="0"/>
      <w:marRight w:val="0"/>
      <w:marTop w:val="0"/>
      <w:marBottom w:val="0"/>
      <w:divBdr>
        <w:top w:val="none" w:sz="0" w:space="0" w:color="auto"/>
        <w:left w:val="none" w:sz="0" w:space="0" w:color="auto"/>
        <w:bottom w:val="none" w:sz="0" w:space="0" w:color="auto"/>
        <w:right w:val="none" w:sz="0" w:space="0" w:color="auto"/>
      </w:divBdr>
    </w:div>
    <w:div w:id="683629091">
      <w:bodyDiv w:val="1"/>
      <w:marLeft w:val="0"/>
      <w:marRight w:val="0"/>
      <w:marTop w:val="0"/>
      <w:marBottom w:val="0"/>
      <w:divBdr>
        <w:top w:val="none" w:sz="0" w:space="0" w:color="auto"/>
        <w:left w:val="none" w:sz="0" w:space="0" w:color="auto"/>
        <w:bottom w:val="none" w:sz="0" w:space="0" w:color="auto"/>
        <w:right w:val="none" w:sz="0" w:space="0" w:color="auto"/>
      </w:divBdr>
    </w:div>
    <w:div w:id="692418178">
      <w:bodyDiv w:val="1"/>
      <w:marLeft w:val="0"/>
      <w:marRight w:val="0"/>
      <w:marTop w:val="0"/>
      <w:marBottom w:val="0"/>
      <w:divBdr>
        <w:top w:val="none" w:sz="0" w:space="0" w:color="auto"/>
        <w:left w:val="none" w:sz="0" w:space="0" w:color="auto"/>
        <w:bottom w:val="none" w:sz="0" w:space="0" w:color="auto"/>
        <w:right w:val="none" w:sz="0" w:space="0" w:color="auto"/>
      </w:divBdr>
    </w:div>
    <w:div w:id="699361214">
      <w:bodyDiv w:val="1"/>
      <w:marLeft w:val="0"/>
      <w:marRight w:val="0"/>
      <w:marTop w:val="0"/>
      <w:marBottom w:val="0"/>
      <w:divBdr>
        <w:top w:val="none" w:sz="0" w:space="0" w:color="auto"/>
        <w:left w:val="none" w:sz="0" w:space="0" w:color="auto"/>
        <w:bottom w:val="none" w:sz="0" w:space="0" w:color="auto"/>
        <w:right w:val="none" w:sz="0" w:space="0" w:color="auto"/>
      </w:divBdr>
    </w:div>
    <w:div w:id="702557171">
      <w:bodyDiv w:val="1"/>
      <w:marLeft w:val="0"/>
      <w:marRight w:val="0"/>
      <w:marTop w:val="0"/>
      <w:marBottom w:val="0"/>
      <w:divBdr>
        <w:top w:val="none" w:sz="0" w:space="0" w:color="auto"/>
        <w:left w:val="none" w:sz="0" w:space="0" w:color="auto"/>
        <w:bottom w:val="none" w:sz="0" w:space="0" w:color="auto"/>
        <w:right w:val="none" w:sz="0" w:space="0" w:color="auto"/>
      </w:divBdr>
    </w:div>
    <w:div w:id="718435927">
      <w:bodyDiv w:val="1"/>
      <w:marLeft w:val="0"/>
      <w:marRight w:val="0"/>
      <w:marTop w:val="0"/>
      <w:marBottom w:val="0"/>
      <w:divBdr>
        <w:top w:val="none" w:sz="0" w:space="0" w:color="auto"/>
        <w:left w:val="none" w:sz="0" w:space="0" w:color="auto"/>
        <w:bottom w:val="none" w:sz="0" w:space="0" w:color="auto"/>
        <w:right w:val="none" w:sz="0" w:space="0" w:color="auto"/>
      </w:divBdr>
    </w:div>
    <w:div w:id="720515105">
      <w:bodyDiv w:val="1"/>
      <w:marLeft w:val="0"/>
      <w:marRight w:val="0"/>
      <w:marTop w:val="0"/>
      <w:marBottom w:val="0"/>
      <w:divBdr>
        <w:top w:val="none" w:sz="0" w:space="0" w:color="auto"/>
        <w:left w:val="none" w:sz="0" w:space="0" w:color="auto"/>
        <w:bottom w:val="none" w:sz="0" w:space="0" w:color="auto"/>
        <w:right w:val="none" w:sz="0" w:space="0" w:color="auto"/>
      </w:divBdr>
    </w:div>
    <w:div w:id="739402918">
      <w:bodyDiv w:val="1"/>
      <w:marLeft w:val="0"/>
      <w:marRight w:val="0"/>
      <w:marTop w:val="0"/>
      <w:marBottom w:val="0"/>
      <w:divBdr>
        <w:top w:val="none" w:sz="0" w:space="0" w:color="auto"/>
        <w:left w:val="none" w:sz="0" w:space="0" w:color="auto"/>
        <w:bottom w:val="none" w:sz="0" w:space="0" w:color="auto"/>
        <w:right w:val="none" w:sz="0" w:space="0" w:color="auto"/>
      </w:divBdr>
    </w:div>
    <w:div w:id="740715183">
      <w:bodyDiv w:val="1"/>
      <w:marLeft w:val="0"/>
      <w:marRight w:val="0"/>
      <w:marTop w:val="0"/>
      <w:marBottom w:val="0"/>
      <w:divBdr>
        <w:top w:val="none" w:sz="0" w:space="0" w:color="auto"/>
        <w:left w:val="none" w:sz="0" w:space="0" w:color="auto"/>
        <w:bottom w:val="none" w:sz="0" w:space="0" w:color="auto"/>
        <w:right w:val="none" w:sz="0" w:space="0" w:color="auto"/>
      </w:divBdr>
    </w:div>
    <w:div w:id="747311391">
      <w:bodyDiv w:val="1"/>
      <w:marLeft w:val="0"/>
      <w:marRight w:val="0"/>
      <w:marTop w:val="0"/>
      <w:marBottom w:val="0"/>
      <w:divBdr>
        <w:top w:val="none" w:sz="0" w:space="0" w:color="auto"/>
        <w:left w:val="none" w:sz="0" w:space="0" w:color="auto"/>
        <w:bottom w:val="none" w:sz="0" w:space="0" w:color="auto"/>
        <w:right w:val="none" w:sz="0" w:space="0" w:color="auto"/>
      </w:divBdr>
    </w:div>
    <w:div w:id="748385008">
      <w:bodyDiv w:val="1"/>
      <w:marLeft w:val="0"/>
      <w:marRight w:val="0"/>
      <w:marTop w:val="0"/>
      <w:marBottom w:val="0"/>
      <w:divBdr>
        <w:top w:val="none" w:sz="0" w:space="0" w:color="auto"/>
        <w:left w:val="none" w:sz="0" w:space="0" w:color="auto"/>
        <w:bottom w:val="none" w:sz="0" w:space="0" w:color="auto"/>
        <w:right w:val="none" w:sz="0" w:space="0" w:color="auto"/>
      </w:divBdr>
    </w:div>
    <w:div w:id="754673527">
      <w:bodyDiv w:val="1"/>
      <w:marLeft w:val="0"/>
      <w:marRight w:val="0"/>
      <w:marTop w:val="0"/>
      <w:marBottom w:val="0"/>
      <w:divBdr>
        <w:top w:val="none" w:sz="0" w:space="0" w:color="auto"/>
        <w:left w:val="none" w:sz="0" w:space="0" w:color="auto"/>
        <w:bottom w:val="none" w:sz="0" w:space="0" w:color="auto"/>
        <w:right w:val="none" w:sz="0" w:space="0" w:color="auto"/>
      </w:divBdr>
    </w:div>
    <w:div w:id="755058335">
      <w:bodyDiv w:val="1"/>
      <w:marLeft w:val="0"/>
      <w:marRight w:val="0"/>
      <w:marTop w:val="0"/>
      <w:marBottom w:val="0"/>
      <w:divBdr>
        <w:top w:val="none" w:sz="0" w:space="0" w:color="auto"/>
        <w:left w:val="none" w:sz="0" w:space="0" w:color="auto"/>
        <w:bottom w:val="none" w:sz="0" w:space="0" w:color="auto"/>
        <w:right w:val="none" w:sz="0" w:space="0" w:color="auto"/>
      </w:divBdr>
    </w:div>
    <w:div w:id="759328965">
      <w:bodyDiv w:val="1"/>
      <w:marLeft w:val="0"/>
      <w:marRight w:val="0"/>
      <w:marTop w:val="0"/>
      <w:marBottom w:val="0"/>
      <w:divBdr>
        <w:top w:val="none" w:sz="0" w:space="0" w:color="auto"/>
        <w:left w:val="none" w:sz="0" w:space="0" w:color="auto"/>
        <w:bottom w:val="none" w:sz="0" w:space="0" w:color="auto"/>
        <w:right w:val="none" w:sz="0" w:space="0" w:color="auto"/>
      </w:divBdr>
    </w:div>
    <w:div w:id="777792498">
      <w:bodyDiv w:val="1"/>
      <w:marLeft w:val="0"/>
      <w:marRight w:val="0"/>
      <w:marTop w:val="0"/>
      <w:marBottom w:val="0"/>
      <w:divBdr>
        <w:top w:val="none" w:sz="0" w:space="0" w:color="auto"/>
        <w:left w:val="none" w:sz="0" w:space="0" w:color="auto"/>
        <w:bottom w:val="none" w:sz="0" w:space="0" w:color="auto"/>
        <w:right w:val="none" w:sz="0" w:space="0" w:color="auto"/>
      </w:divBdr>
    </w:div>
    <w:div w:id="791173400">
      <w:bodyDiv w:val="1"/>
      <w:marLeft w:val="0"/>
      <w:marRight w:val="0"/>
      <w:marTop w:val="0"/>
      <w:marBottom w:val="0"/>
      <w:divBdr>
        <w:top w:val="none" w:sz="0" w:space="0" w:color="auto"/>
        <w:left w:val="none" w:sz="0" w:space="0" w:color="auto"/>
        <w:bottom w:val="none" w:sz="0" w:space="0" w:color="auto"/>
        <w:right w:val="none" w:sz="0" w:space="0" w:color="auto"/>
      </w:divBdr>
    </w:div>
    <w:div w:id="792477926">
      <w:bodyDiv w:val="1"/>
      <w:marLeft w:val="0"/>
      <w:marRight w:val="0"/>
      <w:marTop w:val="0"/>
      <w:marBottom w:val="0"/>
      <w:divBdr>
        <w:top w:val="none" w:sz="0" w:space="0" w:color="auto"/>
        <w:left w:val="none" w:sz="0" w:space="0" w:color="auto"/>
        <w:bottom w:val="none" w:sz="0" w:space="0" w:color="auto"/>
        <w:right w:val="none" w:sz="0" w:space="0" w:color="auto"/>
      </w:divBdr>
    </w:div>
    <w:div w:id="799954706">
      <w:bodyDiv w:val="1"/>
      <w:marLeft w:val="0"/>
      <w:marRight w:val="0"/>
      <w:marTop w:val="0"/>
      <w:marBottom w:val="0"/>
      <w:divBdr>
        <w:top w:val="none" w:sz="0" w:space="0" w:color="auto"/>
        <w:left w:val="none" w:sz="0" w:space="0" w:color="auto"/>
        <w:bottom w:val="none" w:sz="0" w:space="0" w:color="auto"/>
        <w:right w:val="none" w:sz="0" w:space="0" w:color="auto"/>
      </w:divBdr>
    </w:div>
    <w:div w:id="842665453">
      <w:bodyDiv w:val="1"/>
      <w:marLeft w:val="0"/>
      <w:marRight w:val="0"/>
      <w:marTop w:val="0"/>
      <w:marBottom w:val="0"/>
      <w:divBdr>
        <w:top w:val="none" w:sz="0" w:space="0" w:color="auto"/>
        <w:left w:val="none" w:sz="0" w:space="0" w:color="auto"/>
        <w:bottom w:val="none" w:sz="0" w:space="0" w:color="auto"/>
        <w:right w:val="none" w:sz="0" w:space="0" w:color="auto"/>
      </w:divBdr>
    </w:div>
    <w:div w:id="844251154">
      <w:bodyDiv w:val="1"/>
      <w:marLeft w:val="0"/>
      <w:marRight w:val="0"/>
      <w:marTop w:val="0"/>
      <w:marBottom w:val="0"/>
      <w:divBdr>
        <w:top w:val="none" w:sz="0" w:space="0" w:color="auto"/>
        <w:left w:val="none" w:sz="0" w:space="0" w:color="auto"/>
        <w:bottom w:val="none" w:sz="0" w:space="0" w:color="auto"/>
        <w:right w:val="none" w:sz="0" w:space="0" w:color="auto"/>
      </w:divBdr>
    </w:div>
    <w:div w:id="845098749">
      <w:bodyDiv w:val="1"/>
      <w:marLeft w:val="0"/>
      <w:marRight w:val="0"/>
      <w:marTop w:val="0"/>
      <w:marBottom w:val="0"/>
      <w:divBdr>
        <w:top w:val="none" w:sz="0" w:space="0" w:color="auto"/>
        <w:left w:val="none" w:sz="0" w:space="0" w:color="auto"/>
        <w:bottom w:val="none" w:sz="0" w:space="0" w:color="auto"/>
        <w:right w:val="none" w:sz="0" w:space="0" w:color="auto"/>
      </w:divBdr>
    </w:div>
    <w:div w:id="864830155">
      <w:bodyDiv w:val="1"/>
      <w:marLeft w:val="0"/>
      <w:marRight w:val="0"/>
      <w:marTop w:val="0"/>
      <w:marBottom w:val="0"/>
      <w:divBdr>
        <w:top w:val="none" w:sz="0" w:space="0" w:color="auto"/>
        <w:left w:val="none" w:sz="0" w:space="0" w:color="auto"/>
        <w:bottom w:val="none" w:sz="0" w:space="0" w:color="auto"/>
        <w:right w:val="none" w:sz="0" w:space="0" w:color="auto"/>
      </w:divBdr>
    </w:div>
    <w:div w:id="866719324">
      <w:bodyDiv w:val="1"/>
      <w:marLeft w:val="0"/>
      <w:marRight w:val="0"/>
      <w:marTop w:val="0"/>
      <w:marBottom w:val="0"/>
      <w:divBdr>
        <w:top w:val="none" w:sz="0" w:space="0" w:color="auto"/>
        <w:left w:val="none" w:sz="0" w:space="0" w:color="auto"/>
        <w:bottom w:val="none" w:sz="0" w:space="0" w:color="auto"/>
        <w:right w:val="none" w:sz="0" w:space="0" w:color="auto"/>
      </w:divBdr>
    </w:div>
    <w:div w:id="880090720">
      <w:bodyDiv w:val="1"/>
      <w:marLeft w:val="0"/>
      <w:marRight w:val="0"/>
      <w:marTop w:val="0"/>
      <w:marBottom w:val="0"/>
      <w:divBdr>
        <w:top w:val="none" w:sz="0" w:space="0" w:color="auto"/>
        <w:left w:val="none" w:sz="0" w:space="0" w:color="auto"/>
        <w:bottom w:val="none" w:sz="0" w:space="0" w:color="auto"/>
        <w:right w:val="none" w:sz="0" w:space="0" w:color="auto"/>
      </w:divBdr>
    </w:div>
    <w:div w:id="880894990">
      <w:bodyDiv w:val="1"/>
      <w:marLeft w:val="0"/>
      <w:marRight w:val="0"/>
      <w:marTop w:val="0"/>
      <w:marBottom w:val="0"/>
      <w:divBdr>
        <w:top w:val="none" w:sz="0" w:space="0" w:color="auto"/>
        <w:left w:val="none" w:sz="0" w:space="0" w:color="auto"/>
        <w:bottom w:val="none" w:sz="0" w:space="0" w:color="auto"/>
        <w:right w:val="none" w:sz="0" w:space="0" w:color="auto"/>
      </w:divBdr>
    </w:div>
    <w:div w:id="890387123">
      <w:bodyDiv w:val="1"/>
      <w:marLeft w:val="0"/>
      <w:marRight w:val="0"/>
      <w:marTop w:val="0"/>
      <w:marBottom w:val="0"/>
      <w:divBdr>
        <w:top w:val="none" w:sz="0" w:space="0" w:color="auto"/>
        <w:left w:val="none" w:sz="0" w:space="0" w:color="auto"/>
        <w:bottom w:val="none" w:sz="0" w:space="0" w:color="auto"/>
        <w:right w:val="none" w:sz="0" w:space="0" w:color="auto"/>
      </w:divBdr>
    </w:div>
    <w:div w:id="909000494">
      <w:bodyDiv w:val="1"/>
      <w:marLeft w:val="0"/>
      <w:marRight w:val="0"/>
      <w:marTop w:val="0"/>
      <w:marBottom w:val="0"/>
      <w:divBdr>
        <w:top w:val="none" w:sz="0" w:space="0" w:color="auto"/>
        <w:left w:val="none" w:sz="0" w:space="0" w:color="auto"/>
        <w:bottom w:val="none" w:sz="0" w:space="0" w:color="auto"/>
        <w:right w:val="none" w:sz="0" w:space="0" w:color="auto"/>
      </w:divBdr>
    </w:div>
    <w:div w:id="919217812">
      <w:bodyDiv w:val="1"/>
      <w:marLeft w:val="0"/>
      <w:marRight w:val="0"/>
      <w:marTop w:val="0"/>
      <w:marBottom w:val="0"/>
      <w:divBdr>
        <w:top w:val="none" w:sz="0" w:space="0" w:color="auto"/>
        <w:left w:val="none" w:sz="0" w:space="0" w:color="auto"/>
        <w:bottom w:val="none" w:sz="0" w:space="0" w:color="auto"/>
        <w:right w:val="none" w:sz="0" w:space="0" w:color="auto"/>
      </w:divBdr>
    </w:div>
    <w:div w:id="922374169">
      <w:bodyDiv w:val="1"/>
      <w:marLeft w:val="0"/>
      <w:marRight w:val="0"/>
      <w:marTop w:val="0"/>
      <w:marBottom w:val="0"/>
      <w:divBdr>
        <w:top w:val="none" w:sz="0" w:space="0" w:color="auto"/>
        <w:left w:val="none" w:sz="0" w:space="0" w:color="auto"/>
        <w:bottom w:val="none" w:sz="0" w:space="0" w:color="auto"/>
        <w:right w:val="none" w:sz="0" w:space="0" w:color="auto"/>
      </w:divBdr>
    </w:div>
    <w:div w:id="927007950">
      <w:bodyDiv w:val="1"/>
      <w:marLeft w:val="0"/>
      <w:marRight w:val="0"/>
      <w:marTop w:val="0"/>
      <w:marBottom w:val="0"/>
      <w:divBdr>
        <w:top w:val="none" w:sz="0" w:space="0" w:color="auto"/>
        <w:left w:val="none" w:sz="0" w:space="0" w:color="auto"/>
        <w:bottom w:val="none" w:sz="0" w:space="0" w:color="auto"/>
        <w:right w:val="none" w:sz="0" w:space="0" w:color="auto"/>
      </w:divBdr>
    </w:div>
    <w:div w:id="937638635">
      <w:bodyDiv w:val="1"/>
      <w:marLeft w:val="0"/>
      <w:marRight w:val="0"/>
      <w:marTop w:val="0"/>
      <w:marBottom w:val="0"/>
      <w:divBdr>
        <w:top w:val="none" w:sz="0" w:space="0" w:color="auto"/>
        <w:left w:val="none" w:sz="0" w:space="0" w:color="auto"/>
        <w:bottom w:val="none" w:sz="0" w:space="0" w:color="auto"/>
        <w:right w:val="none" w:sz="0" w:space="0" w:color="auto"/>
      </w:divBdr>
    </w:div>
    <w:div w:id="965090159">
      <w:bodyDiv w:val="1"/>
      <w:marLeft w:val="0"/>
      <w:marRight w:val="0"/>
      <w:marTop w:val="0"/>
      <w:marBottom w:val="0"/>
      <w:divBdr>
        <w:top w:val="none" w:sz="0" w:space="0" w:color="auto"/>
        <w:left w:val="none" w:sz="0" w:space="0" w:color="auto"/>
        <w:bottom w:val="none" w:sz="0" w:space="0" w:color="auto"/>
        <w:right w:val="none" w:sz="0" w:space="0" w:color="auto"/>
      </w:divBdr>
    </w:div>
    <w:div w:id="975329688">
      <w:bodyDiv w:val="1"/>
      <w:marLeft w:val="0"/>
      <w:marRight w:val="0"/>
      <w:marTop w:val="0"/>
      <w:marBottom w:val="0"/>
      <w:divBdr>
        <w:top w:val="none" w:sz="0" w:space="0" w:color="auto"/>
        <w:left w:val="none" w:sz="0" w:space="0" w:color="auto"/>
        <w:bottom w:val="none" w:sz="0" w:space="0" w:color="auto"/>
        <w:right w:val="none" w:sz="0" w:space="0" w:color="auto"/>
      </w:divBdr>
    </w:div>
    <w:div w:id="999506233">
      <w:bodyDiv w:val="1"/>
      <w:marLeft w:val="0"/>
      <w:marRight w:val="0"/>
      <w:marTop w:val="0"/>
      <w:marBottom w:val="0"/>
      <w:divBdr>
        <w:top w:val="none" w:sz="0" w:space="0" w:color="auto"/>
        <w:left w:val="none" w:sz="0" w:space="0" w:color="auto"/>
        <w:bottom w:val="none" w:sz="0" w:space="0" w:color="auto"/>
        <w:right w:val="none" w:sz="0" w:space="0" w:color="auto"/>
      </w:divBdr>
    </w:div>
    <w:div w:id="1045377034">
      <w:bodyDiv w:val="1"/>
      <w:marLeft w:val="0"/>
      <w:marRight w:val="0"/>
      <w:marTop w:val="0"/>
      <w:marBottom w:val="0"/>
      <w:divBdr>
        <w:top w:val="none" w:sz="0" w:space="0" w:color="auto"/>
        <w:left w:val="none" w:sz="0" w:space="0" w:color="auto"/>
        <w:bottom w:val="none" w:sz="0" w:space="0" w:color="auto"/>
        <w:right w:val="none" w:sz="0" w:space="0" w:color="auto"/>
      </w:divBdr>
    </w:div>
    <w:div w:id="1056927723">
      <w:bodyDiv w:val="1"/>
      <w:marLeft w:val="0"/>
      <w:marRight w:val="0"/>
      <w:marTop w:val="0"/>
      <w:marBottom w:val="0"/>
      <w:divBdr>
        <w:top w:val="none" w:sz="0" w:space="0" w:color="auto"/>
        <w:left w:val="none" w:sz="0" w:space="0" w:color="auto"/>
        <w:bottom w:val="none" w:sz="0" w:space="0" w:color="auto"/>
        <w:right w:val="none" w:sz="0" w:space="0" w:color="auto"/>
      </w:divBdr>
    </w:div>
    <w:div w:id="1065377503">
      <w:bodyDiv w:val="1"/>
      <w:marLeft w:val="0"/>
      <w:marRight w:val="0"/>
      <w:marTop w:val="0"/>
      <w:marBottom w:val="0"/>
      <w:divBdr>
        <w:top w:val="none" w:sz="0" w:space="0" w:color="auto"/>
        <w:left w:val="none" w:sz="0" w:space="0" w:color="auto"/>
        <w:bottom w:val="none" w:sz="0" w:space="0" w:color="auto"/>
        <w:right w:val="none" w:sz="0" w:space="0" w:color="auto"/>
      </w:divBdr>
    </w:div>
    <w:div w:id="1098058999">
      <w:bodyDiv w:val="1"/>
      <w:marLeft w:val="0"/>
      <w:marRight w:val="0"/>
      <w:marTop w:val="0"/>
      <w:marBottom w:val="0"/>
      <w:divBdr>
        <w:top w:val="none" w:sz="0" w:space="0" w:color="auto"/>
        <w:left w:val="none" w:sz="0" w:space="0" w:color="auto"/>
        <w:bottom w:val="none" w:sz="0" w:space="0" w:color="auto"/>
        <w:right w:val="none" w:sz="0" w:space="0" w:color="auto"/>
      </w:divBdr>
    </w:div>
    <w:div w:id="1126239804">
      <w:bodyDiv w:val="1"/>
      <w:marLeft w:val="0"/>
      <w:marRight w:val="0"/>
      <w:marTop w:val="0"/>
      <w:marBottom w:val="0"/>
      <w:divBdr>
        <w:top w:val="none" w:sz="0" w:space="0" w:color="auto"/>
        <w:left w:val="none" w:sz="0" w:space="0" w:color="auto"/>
        <w:bottom w:val="none" w:sz="0" w:space="0" w:color="auto"/>
        <w:right w:val="none" w:sz="0" w:space="0" w:color="auto"/>
      </w:divBdr>
    </w:div>
    <w:div w:id="1134757957">
      <w:bodyDiv w:val="1"/>
      <w:marLeft w:val="0"/>
      <w:marRight w:val="0"/>
      <w:marTop w:val="0"/>
      <w:marBottom w:val="0"/>
      <w:divBdr>
        <w:top w:val="none" w:sz="0" w:space="0" w:color="auto"/>
        <w:left w:val="none" w:sz="0" w:space="0" w:color="auto"/>
        <w:bottom w:val="none" w:sz="0" w:space="0" w:color="auto"/>
        <w:right w:val="none" w:sz="0" w:space="0" w:color="auto"/>
      </w:divBdr>
    </w:div>
    <w:div w:id="1154688518">
      <w:bodyDiv w:val="1"/>
      <w:marLeft w:val="0"/>
      <w:marRight w:val="0"/>
      <w:marTop w:val="0"/>
      <w:marBottom w:val="0"/>
      <w:divBdr>
        <w:top w:val="none" w:sz="0" w:space="0" w:color="auto"/>
        <w:left w:val="none" w:sz="0" w:space="0" w:color="auto"/>
        <w:bottom w:val="none" w:sz="0" w:space="0" w:color="auto"/>
        <w:right w:val="none" w:sz="0" w:space="0" w:color="auto"/>
      </w:divBdr>
    </w:div>
    <w:div w:id="1179657906">
      <w:bodyDiv w:val="1"/>
      <w:marLeft w:val="0"/>
      <w:marRight w:val="0"/>
      <w:marTop w:val="0"/>
      <w:marBottom w:val="0"/>
      <w:divBdr>
        <w:top w:val="none" w:sz="0" w:space="0" w:color="auto"/>
        <w:left w:val="none" w:sz="0" w:space="0" w:color="auto"/>
        <w:bottom w:val="none" w:sz="0" w:space="0" w:color="auto"/>
        <w:right w:val="none" w:sz="0" w:space="0" w:color="auto"/>
      </w:divBdr>
    </w:div>
    <w:div w:id="1197356541">
      <w:bodyDiv w:val="1"/>
      <w:marLeft w:val="0"/>
      <w:marRight w:val="0"/>
      <w:marTop w:val="0"/>
      <w:marBottom w:val="0"/>
      <w:divBdr>
        <w:top w:val="none" w:sz="0" w:space="0" w:color="auto"/>
        <w:left w:val="none" w:sz="0" w:space="0" w:color="auto"/>
        <w:bottom w:val="none" w:sz="0" w:space="0" w:color="auto"/>
        <w:right w:val="none" w:sz="0" w:space="0" w:color="auto"/>
      </w:divBdr>
    </w:div>
    <w:div w:id="1198349120">
      <w:bodyDiv w:val="1"/>
      <w:marLeft w:val="0"/>
      <w:marRight w:val="0"/>
      <w:marTop w:val="0"/>
      <w:marBottom w:val="0"/>
      <w:divBdr>
        <w:top w:val="none" w:sz="0" w:space="0" w:color="auto"/>
        <w:left w:val="none" w:sz="0" w:space="0" w:color="auto"/>
        <w:bottom w:val="none" w:sz="0" w:space="0" w:color="auto"/>
        <w:right w:val="none" w:sz="0" w:space="0" w:color="auto"/>
      </w:divBdr>
    </w:div>
    <w:div w:id="1214997677">
      <w:bodyDiv w:val="1"/>
      <w:marLeft w:val="0"/>
      <w:marRight w:val="0"/>
      <w:marTop w:val="0"/>
      <w:marBottom w:val="0"/>
      <w:divBdr>
        <w:top w:val="none" w:sz="0" w:space="0" w:color="auto"/>
        <w:left w:val="none" w:sz="0" w:space="0" w:color="auto"/>
        <w:bottom w:val="none" w:sz="0" w:space="0" w:color="auto"/>
        <w:right w:val="none" w:sz="0" w:space="0" w:color="auto"/>
      </w:divBdr>
    </w:div>
    <w:div w:id="1219246976">
      <w:bodyDiv w:val="1"/>
      <w:marLeft w:val="0"/>
      <w:marRight w:val="0"/>
      <w:marTop w:val="0"/>
      <w:marBottom w:val="0"/>
      <w:divBdr>
        <w:top w:val="none" w:sz="0" w:space="0" w:color="auto"/>
        <w:left w:val="none" w:sz="0" w:space="0" w:color="auto"/>
        <w:bottom w:val="none" w:sz="0" w:space="0" w:color="auto"/>
        <w:right w:val="none" w:sz="0" w:space="0" w:color="auto"/>
      </w:divBdr>
    </w:div>
    <w:div w:id="1228149245">
      <w:bodyDiv w:val="1"/>
      <w:marLeft w:val="0"/>
      <w:marRight w:val="0"/>
      <w:marTop w:val="0"/>
      <w:marBottom w:val="0"/>
      <w:divBdr>
        <w:top w:val="none" w:sz="0" w:space="0" w:color="auto"/>
        <w:left w:val="none" w:sz="0" w:space="0" w:color="auto"/>
        <w:bottom w:val="none" w:sz="0" w:space="0" w:color="auto"/>
        <w:right w:val="none" w:sz="0" w:space="0" w:color="auto"/>
      </w:divBdr>
    </w:div>
    <w:div w:id="1231040145">
      <w:bodyDiv w:val="1"/>
      <w:marLeft w:val="0"/>
      <w:marRight w:val="0"/>
      <w:marTop w:val="0"/>
      <w:marBottom w:val="0"/>
      <w:divBdr>
        <w:top w:val="none" w:sz="0" w:space="0" w:color="auto"/>
        <w:left w:val="none" w:sz="0" w:space="0" w:color="auto"/>
        <w:bottom w:val="none" w:sz="0" w:space="0" w:color="auto"/>
        <w:right w:val="none" w:sz="0" w:space="0" w:color="auto"/>
      </w:divBdr>
    </w:div>
    <w:div w:id="1247574234">
      <w:bodyDiv w:val="1"/>
      <w:marLeft w:val="0"/>
      <w:marRight w:val="0"/>
      <w:marTop w:val="0"/>
      <w:marBottom w:val="0"/>
      <w:divBdr>
        <w:top w:val="none" w:sz="0" w:space="0" w:color="auto"/>
        <w:left w:val="none" w:sz="0" w:space="0" w:color="auto"/>
        <w:bottom w:val="none" w:sz="0" w:space="0" w:color="auto"/>
        <w:right w:val="none" w:sz="0" w:space="0" w:color="auto"/>
      </w:divBdr>
    </w:div>
    <w:div w:id="1259023979">
      <w:bodyDiv w:val="1"/>
      <w:marLeft w:val="0"/>
      <w:marRight w:val="0"/>
      <w:marTop w:val="0"/>
      <w:marBottom w:val="0"/>
      <w:divBdr>
        <w:top w:val="none" w:sz="0" w:space="0" w:color="auto"/>
        <w:left w:val="none" w:sz="0" w:space="0" w:color="auto"/>
        <w:bottom w:val="none" w:sz="0" w:space="0" w:color="auto"/>
        <w:right w:val="none" w:sz="0" w:space="0" w:color="auto"/>
      </w:divBdr>
    </w:div>
    <w:div w:id="1262760442">
      <w:bodyDiv w:val="1"/>
      <w:marLeft w:val="0"/>
      <w:marRight w:val="0"/>
      <w:marTop w:val="0"/>
      <w:marBottom w:val="0"/>
      <w:divBdr>
        <w:top w:val="none" w:sz="0" w:space="0" w:color="auto"/>
        <w:left w:val="none" w:sz="0" w:space="0" w:color="auto"/>
        <w:bottom w:val="none" w:sz="0" w:space="0" w:color="auto"/>
        <w:right w:val="none" w:sz="0" w:space="0" w:color="auto"/>
      </w:divBdr>
    </w:div>
    <w:div w:id="1317567909">
      <w:bodyDiv w:val="1"/>
      <w:marLeft w:val="0"/>
      <w:marRight w:val="0"/>
      <w:marTop w:val="0"/>
      <w:marBottom w:val="0"/>
      <w:divBdr>
        <w:top w:val="none" w:sz="0" w:space="0" w:color="auto"/>
        <w:left w:val="none" w:sz="0" w:space="0" w:color="auto"/>
        <w:bottom w:val="none" w:sz="0" w:space="0" w:color="auto"/>
        <w:right w:val="none" w:sz="0" w:space="0" w:color="auto"/>
      </w:divBdr>
    </w:div>
    <w:div w:id="1325161507">
      <w:bodyDiv w:val="1"/>
      <w:marLeft w:val="0"/>
      <w:marRight w:val="0"/>
      <w:marTop w:val="0"/>
      <w:marBottom w:val="0"/>
      <w:divBdr>
        <w:top w:val="none" w:sz="0" w:space="0" w:color="auto"/>
        <w:left w:val="none" w:sz="0" w:space="0" w:color="auto"/>
        <w:bottom w:val="none" w:sz="0" w:space="0" w:color="auto"/>
        <w:right w:val="none" w:sz="0" w:space="0" w:color="auto"/>
      </w:divBdr>
    </w:div>
    <w:div w:id="1349336028">
      <w:bodyDiv w:val="1"/>
      <w:marLeft w:val="0"/>
      <w:marRight w:val="0"/>
      <w:marTop w:val="0"/>
      <w:marBottom w:val="0"/>
      <w:divBdr>
        <w:top w:val="none" w:sz="0" w:space="0" w:color="auto"/>
        <w:left w:val="none" w:sz="0" w:space="0" w:color="auto"/>
        <w:bottom w:val="none" w:sz="0" w:space="0" w:color="auto"/>
        <w:right w:val="none" w:sz="0" w:space="0" w:color="auto"/>
      </w:divBdr>
    </w:div>
    <w:div w:id="1351109287">
      <w:bodyDiv w:val="1"/>
      <w:marLeft w:val="0"/>
      <w:marRight w:val="0"/>
      <w:marTop w:val="0"/>
      <w:marBottom w:val="0"/>
      <w:divBdr>
        <w:top w:val="none" w:sz="0" w:space="0" w:color="auto"/>
        <w:left w:val="none" w:sz="0" w:space="0" w:color="auto"/>
        <w:bottom w:val="none" w:sz="0" w:space="0" w:color="auto"/>
        <w:right w:val="none" w:sz="0" w:space="0" w:color="auto"/>
      </w:divBdr>
    </w:div>
    <w:div w:id="1351176935">
      <w:bodyDiv w:val="1"/>
      <w:marLeft w:val="0"/>
      <w:marRight w:val="0"/>
      <w:marTop w:val="0"/>
      <w:marBottom w:val="0"/>
      <w:divBdr>
        <w:top w:val="none" w:sz="0" w:space="0" w:color="auto"/>
        <w:left w:val="none" w:sz="0" w:space="0" w:color="auto"/>
        <w:bottom w:val="none" w:sz="0" w:space="0" w:color="auto"/>
        <w:right w:val="none" w:sz="0" w:space="0" w:color="auto"/>
      </w:divBdr>
    </w:div>
    <w:div w:id="1357269769">
      <w:bodyDiv w:val="1"/>
      <w:marLeft w:val="0"/>
      <w:marRight w:val="0"/>
      <w:marTop w:val="0"/>
      <w:marBottom w:val="0"/>
      <w:divBdr>
        <w:top w:val="none" w:sz="0" w:space="0" w:color="auto"/>
        <w:left w:val="none" w:sz="0" w:space="0" w:color="auto"/>
        <w:bottom w:val="none" w:sz="0" w:space="0" w:color="auto"/>
        <w:right w:val="none" w:sz="0" w:space="0" w:color="auto"/>
      </w:divBdr>
    </w:div>
    <w:div w:id="1372848159">
      <w:bodyDiv w:val="1"/>
      <w:marLeft w:val="0"/>
      <w:marRight w:val="0"/>
      <w:marTop w:val="0"/>
      <w:marBottom w:val="0"/>
      <w:divBdr>
        <w:top w:val="none" w:sz="0" w:space="0" w:color="auto"/>
        <w:left w:val="none" w:sz="0" w:space="0" w:color="auto"/>
        <w:bottom w:val="none" w:sz="0" w:space="0" w:color="auto"/>
        <w:right w:val="none" w:sz="0" w:space="0" w:color="auto"/>
      </w:divBdr>
    </w:div>
    <w:div w:id="1384058178">
      <w:bodyDiv w:val="1"/>
      <w:marLeft w:val="0"/>
      <w:marRight w:val="0"/>
      <w:marTop w:val="0"/>
      <w:marBottom w:val="0"/>
      <w:divBdr>
        <w:top w:val="none" w:sz="0" w:space="0" w:color="auto"/>
        <w:left w:val="none" w:sz="0" w:space="0" w:color="auto"/>
        <w:bottom w:val="none" w:sz="0" w:space="0" w:color="auto"/>
        <w:right w:val="none" w:sz="0" w:space="0" w:color="auto"/>
      </w:divBdr>
    </w:div>
    <w:div w:id="1398240627">
      <w:bodyDiv w:val="1"/>
      <w:marLeft w:val="0"/>
      <w:marRight w:val="0"/>
      <w:marTop w:val="0"/>
      <w:marBottom w:val="0"/>
      <w:divBdr>
        <w:top w:val="none" w:sz="0" w:space="0" w:color="auto"/>
        <w:left w:val="none" w:sz="0" w:space="0" w:color="auto"/>
        <w:bottom w:val="none" w:sz="0" w:space="0" w:color="auto"/>
        <w:right w:val="none" w:sz="0" w:space="0" w:color="auto"/>
      </w:divBdr>
    </w:div>
    <w:div w:id="1402295215">
      <w:bodyDiv w:val="1"/>
      <w:marLeft w:val="0"/>
      <w:marRight w:val="0"/>
      <w:marTop w:val="0"/>
      <w:marBottom w:val="0"/>
      <w:divBdr>
        <w:top w:val="none" w:sz="0" w:space="0" w:color="auto"/>
        <w:left w:val="none" w:sz="0" w:space="0" w:color="auto"/>
        <w:bottom w:val="none" w:sz="0" w:space="0" w:color="auto"/>
        <w:right w:val="none" w:sz="0" w:space="0" w:color="auto"/>
      </w:divBdr>
    </w:div>
    <w:div w:id="1402632380">
      <w:bodyDiv w:val="1"/>
      <w:marLeft w:val="0"/>
      <w:marRight w:val="0"/>
      <w:marTop w:val="0"/>
      <w:marBottom w:val="0"/>
      <w:divBdr>
        <w:top w:val="none" w:sz="0" w:space="0" w:color="auto"/>
        <w:left w:val="none" w:sz="0" w:space="0" w:color="auto"/>
        <w:bottom w:val="none" w:sz="0" w:space="0" w:color="auto"/>
        <w:right w:val="none" w:sz="0" w:space="0" w:color="auto"/>
      </w:divBdr>
    </w:div>
    <w:div w:id="1405562928">
      <w:bodyDiv w:val="1"/>
      <w:marLeft w:val="0"/>
      <w:marRight w:val="0"/>
      <w:marTop w:val="0"/>
      <w:marBottom w:val="0"/>
      <w:divBdr>
        <w:top w:val="none" w:sz="0" w:space="0" w:color="auto"/>
        <w:left w:val="none" w:sz="0" w:space="0" w:color="auto"/>
        <w:bottom w:val="none" w:sz="0" w:space="0" w:color="auto"/>
        <w:right w:val="none" w:sz="0" w:space="0" w:color="auto"/>
      </w:divBdr>
    </w:div>
    <w:div w:id="1424760814">
      <w:bodyDiv w:val="1"/>
      <w:marLeft w:val="0"/>
      <w:marRight w:val="0"/>
      <w:marTop w:val="0"/>
      <w:marBottom w:val="0"/>
      <w:divBdr>
        <w:top w:val="none" w:sz="0" w:space="0" w:color="auto"/>
        <w:left w:val="none" w:sz="0" w:space="0" w:color="auto"/>
        <w:bottom w:val="none" w:sz="0" w:space="0" w:color="auto"/>
        <w:right w:val="none" w:sz="0" w:space="0" w:color="auto"/>
      </w:divBdr>
    </w:div>
    <w:div w:id="1432122124">
      <w:bodyDiv w:val="1"/>
      <w:marLeft w:val="0"/>
      <w:marRight w:val="0"/>
      <w:marTop w:val="0"/>
      <w:marBottom w:val="0"/>
      <w:divBdr>
        <w:top w:val="none" w:sz="0" w:space="0" w:color="auto"/>
        <w:left w:val="none" w:sz="0" w:space="0" w:color="auto"/>
        <w:bottom w:val="none" w:sz="0" w:space="0" w:color="auto"/>
        <w:right w:val="none" w:sz="0" w:space="0" w:color="auto"/>
      </w:divBdr>
    </w:div>
    <w:div w:id="1443718976">
      <w:bodyDiv w:val="1"/>
      <w:marLeft w:val="0"/>
      <w:marRight w:val="0"/>
      <w:marTop w:val="0"/>
      <w:marBottom w:val="0"/>
      <w:divBdr>
        <w:top w:val="none" w:sz="0" w:space="0" w:color="auto"/>
        <w:left w:val="none" w:sz="0" w:space="0" w:color="auto"/>
        <w:bottom w:val="none" w:sz="0" w:space="0" w:color="auto"/>
        <w:right w:val="none" w:sz="0" w:space="0" w:color="auto"/>
      </w:divBdr>
    </w:div>
    <w:div w:id="1447893941">
      <w:bodyDiv w:val="1"/>
      <w:marLeft w:val="0"/>
      <w:marRight w:val="0"/>
      <w:marTop w:val="0"/>
      <w:marBottom w:val="0"/>
      <w:divBdr>
        <w:top w:val="none" w:sz="0" w:space="0" w:color="auto"/>
        <w:left w:val="none" w:sz="0" w:space="0" w:color="auto"/>
        <w:bottom w:val="none" w:sz="0" w:space="0" w:color="auto"/>
        <w:right w:val="none" w:sz="0" w:space="0" w:color="auto"/>
      </w:divBdr>
    </w:div>
    <w:div w:id="1450198540">
      <w:bodyDiv w:val="1"/>
      <w:marLeft w:val="0"/>
      <w:marRight w:val="0"/>
      <w:marTop w:val="0"/>
      <w:marBottom w:val="0"/>
      <w:divBdr>
        <w:top w:val="none" w:sz="0" w:space="0" w:color="auto"/>
        <w:left w:val="none" w:sz="0" w:space="0" w:color="auto"/>
        <w:bottom w:val="none" w:sz="0" w:space="0" w:color="auto"/>
        <w:right w:val="none" w:sz="0" w:space="0" w:color="auto"/>
      </w:divBdr>
    </w:div>
    <w:div w:id="1472482419">
      <w:bodyDiv w:val="1"/>
      <w:marLeft w:val="0"/>
      <w:marRight w:val="0"/>
      <w:marTop w:val="0"/>
      <w:marBottom w:val="0"/>
      <w:divBdr>
        <w:top w:val="none" w:sz="0" w:space="0" w:color="auto"/>
        <w:left w:val="none" w:sz="0" w:space="0" w:color="auto"/>
        <w:bottom w:val="none" w:sz="0" w:space="0" w:color="auto"/>
        <w:right w:val="none" w:sz="0" w:space="0" w:color="auto"/>
      </w:divBdr>
    </w:div>
    <w:div w:id="1495410921">
      <w:bodyDiv w:val="1"/>
      <w:marLeft w:val="0"/>
      <w:marRight w:val="0"/>
      <w:marTop w:val="0"/>
      <w:marBottom w:val="0"/>
      <w:divBdr>
        <w:top w:val="none" w:sz="0" w:space="0" w:color="auto"/>
        <w:left w:val="none" w:sz="0" w:space="0" w:color="auto"/>
        <w:bottom w:val="none" w:sz="0" w:space="0" w:color="auto"/>
        <w:right w:val="none" w:sz="0" w:space="0" w:color="auto"/>
      </w:divBdr>
    </w:div>
    <w:div w:id="1498035867">
      <w:bodyDiv w:val="1"/>
      <w:marLeft w:val="0"/>
      <w:marRight w:val="0"/>
      <w:marTop w:val="0"/>
      <w:marBottom w:val="0"/>
      <w:divBdr>
        <w:top w:val="none" w:sz="0" w:space="0" w:color="auto"/>
        <w:left w:val="none" w:sz="0" w:space="0" w:color="auto"/>
        <w:bottom w:val="none" w:sz="0" w:space="0" w:color="auto"/>
        <w:right w:val="none" w:sz="0" w:space="0" w:color="auto"/>
      </w:divBdr>
    </w:div>
    <w:div w:id="1498227006">
      <w:bodyDiv w:val="1"/>
      <w:marLeft w:val="0"/>
      <w:marRight w:val="0"/>
      <w:marTop w:val="0"/>
      <w:marBottom w:val="0"/>
      <w:divBdr>
        <w:top w:val="none" w:sz="0" w:space="0" w:color="auto"/>
        <w:left w:val="none" w:sz="0" w:space="0" w:color="auto"/>
        <w:bottom w:val="none" w:sz="0" w:space="0" w:color="auto"/>
        <w:right w:val="none" w:sz="0" w:space="0" w:color="auto"/>
      </w:divBdr>
    </w:div>
    <w:div w:id="1503930995">
      <w:bodyDiv w:val="1"/>
      <w:marLeft w:val="0"/>
      <w:marRight w:val="0"/>
      <w:marTop w:val="0"/>
      <w:marBottom w:val="0"/>
      <w:divBdr>
        <w:top w:val="none" w:sz="0" w:space="0" w:color="auto"/>
        <w:left w:val="none" w:sz="0" w:space="0" w:color="auto"/>
        <w:bottom w:val="none" w:sz="0" w:space="0" w:color="auto"/>
        <w:right w:val="none" w:sz="0" w:space="0" w:color="auto"/>
      </w:divBdr>
    </w:div>
    <w:div w:id="1504586591">
      <w:bodyDiv w:val="1"/>
      <w:marLeft w:val="0"/>
      <w:marRight w:val="0"/>
      <w:marTop w:val="0"/>
      <w:marBottom w:val="0"/>
      <w:divBdr>
        <w:top w:val="none" w:sz="0" w:space="0" w:color="auto"/>
        <w:left w:val="none" w:sz="0" w:space="0" w:color="auto"/>
        <w:bottom w:val="none" w:sz="0" w:space="0" w:color="auto"/>
        <w:right w:val="none" w:sz="0" w:space="0" w:color="auto"/>
      </w:divBdr>
    </w:div>
    <w:div w:id="1512723649">
      <w:bodyDiv w:val="1"/>
      <w:marLeft w:val="0"/>
      <w:marRight w:val="0"/>
      <w:marTop w:val="0"/>
      <w:marBottom w:val="0"/>
      <w:divBdr>
        <w:top w:val="none" w:sz="0" w:space="0" w:color="auto"/>
        <w:left w:val="none" w:sz="0" w:space="0" w:color="auto"/>
        <w:bottom w:val="none" w:sz="0" w:space="0" w:color="auto"/>
        <w:right w:val="none" w:sz="0" w:space="0" w:color="auto"/>
      </w:divBdr>
    </w:div>
    <w:div w:id="1518424602">
      <w:bodyDiv w:val="1"/>
      <w:marLeft w:val="0"/>
      <w:marRight w:val="0"/>
      <w:marTop w:val="0"/>
      <w:marBottom w:val="0"/>
      <w:divBdr>
        <w:top w:val="none" w:sz="0" w:space="0" w:color="auto"/>
        <w:left w:val="none" w:sz="0" w:space="0" w:color="auto"/>
        <w:bottom w:val="none" w:sz="0" w:space="0" w:color="auto"/>
        <w:right w:val="none" w:sz="0" w:space="0" w:color="auto"/>
      </w:divBdr>
    </w:div>
    <w:div w:id="1519196392">
      <w:bodyDiv w:val="1"/>
      <w:marLeft w:val="0"/>
      <w:marRight w:val="0"/>
      <w:marTop w:val="0"/>
      <w:marBottom w:val="0"/>
      <w:divBdr>
        <w:top w:val="none" w:sz="0" w:space="0" w:color="auto"/>
        <w:left w:val="none" w:sz="0" w:space="0" w:color="auto"/>
        <w:bottom w:val="none" w:sz="0" w:space="0" w:color="auto"/>
        <w:right w:val="none" w:sz="0" w:space="0" w:color="auto"/>
      </w:divBdr>
    </w:div>
    <w:div w:id="1521773089">
      <w:bodyDiv w:val="1"/>
      <w:marLeft w:val="0"/>
      <w:marRight w:val="0"/>
      <w:marTop w:val="0"/>
      <w:marBottom w:val="0"/>
      <w:divBdr>
        <w:top w:val="none" w:sz="0" w:space="0" w:color="auto"/>
        <w:left w:val="none" w:sz="0" w:space="0" w:color="auto"/>
        <w:bottom w:val="none" w:sz="0" w:space="0" w:color="auto"/>
        <w:right w:val="none" w:sz="0" w:space="0" w:color="auto"/>
      </w:divBdr>
    </w:div>
    <w:div w:id="1529948241">
      <w:bodyDiv w:val="1"/>
      <w:marLeft w:val="0"/>
      <w:marRight w:val="0"/>
      <w:marTop w:val="0"/>
      <w:marBottom w:val="0"/>
      <w:divBdr>
        <w:top w:val="none" w:sz="0" w:space="0" w:color="auto"/>
        <w:left w:val="none" w:sz="0" w:space="0" w:color="auto"/>
        <w:bottom w:val="none" w:sz="0" w:space="0" w:color="auto"/>
        <w:right w:val="none" w:sz="0" w:space="0" w:color="auto"/>
      </w:divBdr>
    </w:div>
    <w:div w:id="1530803521">
      <w:bodyDiv w:val="1"/>
      <w:marLeft w:val="0"/>
      <w:marRight w:val="0"/>
      <w:marTop w:val="0"/>
      <w:marBottom w:val="0"/>
      <w:divBdr>
        <w:top w:val="none" w:sz="0" w:space="0" w:color="auto"/>
        <w:left w:val="none" w:sz="0" w:space="0" w:color="auto"/>
        <w:bottom w:val="none" w:sz="0" w:space="0" w:color="auto"/>
        <w:right w:val="none" w:sz="0" w:space="0" w:color="auto"/>
      </w:divBdr>
    </w:div>
    <w:div w:id="1568103542">
      <w:bodyDiv w:val="1"/>
      <w:marLeft w:val="0"/>
      <w:marRight w:val="0"/>
      <w:marTop w:val="0"/>
      <w:marBottom w:val="0"/>
      <w:divBdr>
        <w:top w:val="none" w:sz="0" w:space="0" w:color="auto"/>
        <w:left w:val="none" w:sz="0" w:space="0" w:color="auto"/>
        <w:bottom w:val="none" w:sz="0" w:space="0" w:color="auto"/>
        <w:right w:val="none" w:sz="0" w:space="0" w:color="auto"/>
      </w:divBdr>
    </w:div>
    <w:div w:id="1573200603">
      <w:bodyDiv w:val="1"/>
      <w:marLeft w:val="0"/>
      <w:marRight w:val="0"/>
      <w:marTop w:val="0"/>
      <w:marBottom w:val="0"/>
      <w:divBdr>
        <w:top w:val="none" w:sz="0" w:space="0" w:color="auto"/>
        <w:left w:val="none" w:sz="0" w:space="0" w:color="auto"/>
        <w:bottom w:val="none" w:sz="0" w:space="0" w:color="auto"/>
        <w:right w:val="none" w:sz="0" w:space="0" w:color="auto"/>
      </w:divBdr>
    </w:div>
    <w:div w:id="1587225994">
      <w:bodyDiv w:val="1"/>
      <w:marLeft w:val="0"/>
      <w:marRight w:val="0"/>
      <w:marTop w:val="0"/>
      <w:marBottom w:val="0"/>
      <w:divBdr>
        <w:top w:val="none" w:sz="0" w:space="0" w:color="auto"/>
        <w:left w:val="none" w:sz="0" w:space="0" w:color="auto"/>
        <w:bottom w:val="none" w:sz="0" w:space="0" w:color="auto"/>
        <w:right w:val="none" w:sz="0" w:space="0" w:color="auto"/>
      </w:divBdr>
    </w:div>
    <w:div w:id="1593469554">
      <w:bodyDiv w:val="1"/>
      <w:marLeft w:val="0"/>
      <w:marRight w:val="0"/>
      <w:marTop w:val="0"/>
      <w:marBottom w:val="0"/>
      <w:divBdr>
        <w:top w:val="none" w:sz="0" w:space="0" w:color="auto"/>
        <w:left w:val="none" w:sz="0" w:space="0" w:color="auto"/>
        <w:bottom w:val="none" w:sz="0" w:space="0" w:color="auto"/>
        <w:right w:val="none" w:sz="0" w:space="0" w:color="auto"/>
      </w:divBdr>
    </w:div>
    <w:div w:id="1605729309">
      <w:bodyDiv w:val="1"/>
      <w:marLeft w:val="0"/>
      <w:marRight w:val="0"/>
      <w:marTop w:val="0"/>
      <w:marBottom w:val="0"/>
      <w:divBdr>
        <w:top w:val="none" w:sz="0" w:space="0" w:color="auto"/>
        <w:left w:val="none" w:sz="0" w:space="0" w:color="auto"/>
        <w:bottom w:val="none" w:sz="0" w:space="0" w:color="auto"/>
        <w:right w:val="none" w:sz="0" w:space="0" w:color="auto"/>
      </w:divBdr>
    </w:div>
    <w:div w:id="1635988998">
      <w:bodyDiv w:val="1"/>
      <w:marLeft w:val="0"/>
      <w:marRight w:val="0"/>
      <w:marTop w:val="0"/>
      <w:marBottom w:val="0"/>
      <w:divBdr>
        <w:top w:val="none" w:sz="0" w:space="0" w:color="auto"/>
        <w:left w:val="none" w:sz="0" w:space="0" w:color="auto"/>
        <w:bottom w:val="none" w:sz="0" w:space="0" w:color="auto"/>
        <w:right w:val="none" w:sz="0" w:space="0" w:color="auto"/>
      </w:divBdr>
    </w:div>
    <w:div w:id="1642877931">
      <w:bodyDiv w:val="1"/>
      <w:marLeft w:val="0"/>
      <w:marRight w:val="0"/>
      <w:marTop w:val="0"/>
      <w:marBottom w:val="0"/>
      <w:divBdr>
        <w:top w:val="none" w:sz="0" w:space="0" w:color="auto"/>
        <w:left w:val="none" w:sz="0" w:space="0" w:color="auto"/>
        <w:bottom w:val="none" w:sz="0" w:space="0" w:color="auto"/>
        <w:right w:val="none" w:sz="0" w:space="0" w:color="auto"/>
      </w:divBdr>
    </w:div>
    <w:div w:id="1647783550">
      <w:bodyDiv w:val="1"/>
      <w:marLeft w:val="0"/>
      <w:marRight w:val="0"/>
      <w:marTop w:val="0"/>
      <w:marBottom w:val="0"/>
      <w:divBdr>
        <w:top w:val="none" w:sz="0" w:space="0" w:color="auto"/>
        <w:left w:val="none" w:sz="0" w:space="0" w:color="auto"/>
        <w:bottom w:val="none" w:sz="0" w:space="0" w:color="auto"/>
        <w:right w:val="none" w:sz="0" w:space="0" w:color="auto"/>
      </w:divBdr>
    </w:div>
    <w:div w:id="1649675559">
      <w:bodyDiv w:val="1"/>
      <w:marLeft w:val="0"/>
      <w:marRight w:val="0"/>
      <w:marTop w:val="0"/>
      <w:marBottom w:val="0"/>
      <w:divBdr>
        <w:top w:val="none" w:sz="0" w:space="0" w:color="auto"/>
        <w:left w:val="none" w:sz="0" w:space="0" w:color="auto"/>
        <w:bottom w:val="none" w:sz="0" w:space="0" w:color="auto"/>
        <w:right w:val="none" w:sz="0" w:space="0" w:color="auto"/>
      </w:divBdr>
    </w:div>
    <w:div w:id="1651057339">
      <w:bodyDiv w:val="1"/>
      <w:marLeft w:val="0"/>
      <w:marRight w:val="0"/>
      <w:marTop w:val="0"/>
      <w:marBottom w:val="0"/>
      <w:divBdr>
        <w:top w:val="none" w:sz="0" w:space="0" w:color="auto"/>
        <w:left w:val="none" w:sz="0" w:space="0" w:color="auto"/>
        <w:bottom w:val="none" w:sz="0" w:space="0" w:color="auto"/>
        <w:right w:val="none" w:sz="0" w:space="0" w:color="auto"/>
      </w:divBdr>
    </w:div>
    <w:div w:id="1659110404">
      <w:bodyDiv w:val="1"/>
      <w:marLeft w:val="0"/>
      <w:marRight w:val="0"/>
      <w:marTop w:val="0"/>
      <w:marBottom w:val="0"/>
      <w:divBdr>
        <w:top w:val="none" w:sz="0" w:space="0" w:color="auto"/>
        <w:left w:val="none" w:sz="0" w:space="0" w:color="auto"/>
        <w:bottom w:val="none" w:sz="0" w:space="0" w:color="auto"/>
        <w:right w:val="none" w:sz="0" w:space="0" w:color="auto"/>
      </w:divBdr>
    </w:div>
    <w:div w:id="1661039849">
      <w:bodyDiv w:val="1"/>
      <w:marLeft w:val="0"/>
      <w:marRight w:val="0"/>
      <w:marTop w:val="0"/>
      <w:marBottom w:val="0"/>
      <w:divBdr>
        <w:top w:val="none" w:sz="0" w:space="0" w:color="auto"/>
        <w:left w:val="none" w:sz="0" w:space="0" w:color="auto"/>
        <w:bottom w:val="none" w:sz="0" w:space="0" w:color="auto"/>
        <w:right w:val="none" w:sz="0" w:space="0" w:color="auto"/>
      </w:divBdr>
    </w:div>
    <w:div w:id="1675106937">
      <w:bodyDiv w:val="1"/>
      <w:marLeft w:val="0"/>
      <w:marRight w:val="0"/>
      <w:marTop w:val="0"/>
      <w:marBottom w:val="0"/>
      <w:divBdr>
        <w:top w:val="none" w:sz="0" w:space="0" w:color="auto"/>
        <w:left w:val="none" w:sz="0" w:space="0" w:color="auto"/>
        <w:bottom w:val="none" w:sz="0" w:space="0" w:color="auto"/>
        <w:right w:val="none" w:sz="0" w:space="0" w:color="auto"/>
      </w:divBdr>
    </w:div>
    <w:div w:id="1730154513">
      <w:bodyDiv w:val="1"/>
      <w:marLeft w:val="0"/>
      <w:marRight w:val="0"/>
      <w:marTop w:val="0"/>
      <w:marBottom w:val="0"/>
      <w:divBdr>
        <w:top w:val="none" w:sz="0" w:space="0" w:color="auto"/>
        <w:left w:val="none" w:sz="0" w:space="0" w:color="auto"/>
        <w:bottom w:val="none" w:sz="0" w:space="0" w:color="auto"/>
        <w:right w:val="none" w:sz="0" w:space="0" w:color="auto"/>
      </w:divBdr>
    </w:div>
    <w:div w:id="1737588715">
      <w:bodyDiv w:val="1"/>
      <w:marLeft w:val="0"/>
      <w:marRight w:val="0"/>
      <w:marTop w:val="0"/>
      <w:marBottom w:val="0"/>
      <w:divBdr>
        <w:top w:val="none" w:sz="0" w:space="0" w:color="auto"/>
        <w:left w:val="none" w:sz="0" w:space="0" w:color="auto"/>
        <w:bottom w:val="none" w:sz="0" w:space="0" w:color="auto"/>
        <w:right w:val="none" w:sz="0" w:space="0" w:color="auto"/>
      </w:divBdr>
    </w:div>
    <w:div w:id="1738087700">
      <w:bodyDiv w:val="1"/>
      <w:marLeft w:val="0"/>
      <w:marRight w:val="0"/>
      <w:marTop w:val="0"/>
      <w:marBottom w:val="0"/>
      <w:divBdr>
        <w:top w:val="none" w:sz="0" w:space="0" w:color="auto"/>
        <w:left w:val="none" w:sz="0" w:space="0" w:color="auto"/>
        <w:bottom w:val="none" w:sz="0" w:space="0" w:color="auto"/>
        <w:right w:val="none" w:sz="0" w:space="0" w:color="auto"/>
      </w:divBdr>
    </w:div>
    <w:div w:id="1740785568">
      <w:bodyDiv w:val="1"/>
      <w:marLeft w:val="0"/>
      <w:marRight w:val="0"/>
      <w:marTop w:val="0"/>
      <w:marBottom w:val="0"/>
      <w:divBdr>
        <w:top w:val="none" w:sz="0" w:space="0" w:color="auto"/>
        <w:left w:val="none" w:sz="0" w:space="0" w:color="auto"/>
        <w:bottom w:val="none" w:sz="0" w:space="0" w:color="auto"/>
        <w:right w:val="none" w:sz="0" w:space="0" w:color="auto"/>
      </w:divBdr>
    </w:div>
    <w:div w:id="1744452092">
      <w:bodyDiv w:val="1"/>
      <w:marLeft w:val="0"/>
      <w:marRight w:val="0"/>
      <w:marTop w:val="0"/>
      <w:marBottom w:val="0"/>
      <w:divBdr>
        <w:top w:val="none" w:sz="0" w:space="0" w:color="auto"/>
        <w:left w:val="none" w:sz="0" w:space="0" w:color="auto"/>
        <w:bottom w:val="none" w:sz="0" w:space="0" w:color="auto"/>
        <w:right w:val="none" w:sz="0" w:space="0" w:color="auto"/>
      </w:divBdr>
    </w:div>
    <w:div w:id="1744642199">
      <w:bodyDiv w:val="1"/>
      <w:marLeft w:val="0"/>
      <w:marRight w:val="0"/>
      <w:marTop w:val="0"/>
      <w:marBottom w:val="0"/>
      <w:divBdr>
        <w:top w:val="none" w:sz="0" w:space="0" w:color="auto"/>
        <w:left w:val="none" w:sz="0" w:space="0" w:color="auto"/>
        <w:bottom w:val="none" w:sz="0" w:space="0" w:color="auto"/>
        <w:right w:val="none" w:sz="0" w:space="0" w:color="auto"/>
      </w:divBdr>
    </w:div>
    <w:div w:id="1755316270">
      <w:bodyDiv w:val="1"/>
      <w:marLeft w:val="0"/>
      <w:marRight w:val="0"/>
      <w:marTop w:val="0"/>
      <w:marBottom w:val="0"/>
      <w:divBdr>
        <w:top w:val="none" w:sz="0" w:space="0" w:color="auto"/>
        <w:left w:val="none" w:sz="0" w:space="0" w:color="auto"/>
        <w:bottom w:val="none" w:sz="0" w:space="0" w:color="auto"/>
        <w:right w:val="none" w:sz="0" w:space="0" w:color="auto"/>
      </w:divBdr>
    </w:div>
    <w:div w:id="1771392322">
      <w:bodyDiv w:val="1"/>
      <w:marLeft w:val="0"/>
      <w:marRight w:val="0"/>
      <w:marTop w:val="0"/>
      <w:marBottom w:val="0"/>
      <w:divBdr>
        <w:top w:val="none" w:sz="0" w:space="0" w:color="auto"/>
        <w:left w:val="none" w:sz="0" w:space="0" w:color="auto"/>
        <w:bottom w:val="none" w:sz="0" w:space="0" w:color="auto"/>
        <w:right w:val="none" w:sz="0" w:space="0" w:color="auto"/>
      </w:divBdr>
    </w:div>
    <w:div w:id="1796483151">
      <w:bodyDiv w:val="1"/>
      <w:marLeft w:val="0"/>
      <w:marRight w:val="0"/>
      <w:marTop w:val="0"/>
      <w:marBottom w:val="0"/>
      <w:divBdr>
        <w:top w:val="none" w:sz="0" w:space="0" w:color="auto"/>
        <w:left w:val="none" w:sz="0" w:space="0" w:color="auto"/>
        <w:bottom w:val="none" w:sz="0" w:space="0" w:color="auto"/>
        <w:right w:val="none" w:sz="0" w:space="0" w:color="auto"/>
      </w:divBdr>
    </w:div>
    <w:div w:id="1809273587">
      <w:bodyDiv w:val="1"/>
      <w:marLeft w:val="0"/>
      <w:marRight w:val="0"/>
      <w:marTop w:val="0"/>
      <w:marBottom w:val="0"/>
      <w:divBdr>
        <w:top w:val="none" w:sz="0" w:space="0" w:color="auto"/>
        <w:left w:val="none" w:sz="0" w:space="0" w:color="auto"/>
        <w:bottom w:val="none" w:sz="0" w:space="0" w:color="auto"/>
        <w:right w:val="none" w:sz="0" w:space="0" w:color="auto"/>
      </w:divBdr>
    </w:div>
    <w:div w:id="1814055993">
      <w:bodyDiv w:val="1"/>
      <w:marLeft w:val="0"/>
      <w:marRight w:val="0"/>
      <w:marTop w:val="0"/>
      <w:marBottom w:val="0"/>
      <w:divBdr>
        <w:top w:val="none" w:sz="0" w:space="0" w:color="auto"/>
        <w:left w:val="none" w:sz="0" w:space="0" w:color="auto"/>
        <w:bottom w:val="none" w:sz="0" w:space="0" w:color="auto"/>
        <w:right w:val="none" w:sz="0" w:space="0" w:color="auto"/>
      </w:divBdr>
    </w:div>
    <w:div w:id="1840776415">
      <w:bodyDiv w:val="1"/>
      <w:marLeft w:val="0"/>
      <w:marRight w:val="0"/>
      <w:marTop w:val="0"/>
      <w:marBottom w:val="0"/>
      <w:divBdr>
        <w:top w:val="none" w:sz="0" w:space="0" w:color="auto"/>
        <w:left w:val="none" w:sz="0" w:space="0" w:color="auto"/>
        <w:bottom w:val="none" w:sz="0" w:space="0" w:color="auto"/>
        <w:right w:val="none" w:sz="0" w:space="0" w:color="auto"/>
      </w:divBdr>
    </w:div>
    <w:div w:id="1872260712">
      <w:bodyDiv w:val="1"/>
      <w:marLeft w:val="0"/>
      <w:marRight w:val="0"/>
      <w:marTop w:val="0"/>
      <w:marBottom w:val="0"/>
      <w:divBdr>
        <w:top w:val="none" w:sz="0" w:space="0" w:color="auto"/>
        <w:left w:val="none" w:sz="0" w:space="0" w:color="auto"/>
        <w:bottom w:val="none" w:sz="0" w:space="0" w:color="auto"/>
        <w:right w:val="none" w:sz="0" w:space="0" w:color="auto"/>
      </w:divBdr>
    </w:div>
    <w:div w:id="1883394880">
      <w:bodyDiv w:val="1"/>
      <w:marLeft w:val="0"/>
      <w:marRight w:val="0"/>
      <w:marTop w:val="0"/>
      <w:marBottom w:val="0"/>
      <w:divBdr>
        <w:top w:val="none" w:sz="0" w:space="0" w:color="auto"/>
        <w:left w:val="none" w:sz="0" w:space="0" w:color="auto"/>
        <w:bottom w:val="none" w:sz="0" w:space="0" w:color="auto"/>
        <w:right w:val="none" w:sz="0" w:space="0" w:color="auto"/>
      </w:divBdr>
    </w:div>
    <w:div w:id="1899395565">
      <w:bodyDiv w:val="1"/>
      <w:marLeft w:val="0"/>
      <w:marRight w:val="0"/>
      <w:marTop w:val="0"/>
      <w:marBottom w:val="0"/>
      <w:divBdr>
        <w:top w:val="none" w:sz="0" w:space="0" w:color="auto"/>
        <w:left w:val="none" w:sz="0" w:space="0" w:color="auto"/>
        <w:bottom w:val="none" w:sz="0" w:space="0" w:color="auto"/>
        <w:right w:val="none" w:sz="0" w:space="0" w:color="auto"/>
      </w:divBdr>
    </w:div>
    <w:div w:id="1903103900">
      <w:bodyDiv w:val="1"/>
      <w:marLeft w:val="0"/>
      <w:marRight w:val="0"/>
      <w:marTop w:val="0"/>
      <w:marBottom w:val="0"/>
      <w:divBdr>
        <w:top w:val="none" w:sz="0" w:space="0" w:color="auto"/>
        <w:left w:val="none" w:sz="0" w:space="0" w:color="auto"/>
        <w:bottom w:val="none" w:sz="0" w:space="0" w:color="auto"/>
        <w:right w:val="none" w:sz="0" w:space="0" w:color="auto"/>
      </w:divBdr>
    </w:div>
    <w:div w:id="1907372910">
      <w:bodyDiv w:val="1"/>
      <w:marLeft w:val="0"/>
      <w:marRight w:val="0"/>
      <w:marTop w:val="0"/>
      <w:marBottom w:val="0"/>
      <w:divBdr>
        <w:top w:val="none" w:sz="0" w:space="0" w:color="auto"/>
        <w:left w:val="none" w:sz="0" w:space="0" w:color="auto"/>
        <w:bottom w:val="none" w:sz="0" w:space="0" w:color="auto"/>
        <w:right w:val="none" w:sz="0" w:space="0" w:color="auto"/>
      </w:divBdr>
    </w:div>
    <w:div w:id="1907955312">
      <w:bodyDiv w:val="1"/>
      <w:marLeft w:val="0"/>
      <w:marRight w:val="0"/>
      <w:marTop w:val="0"/>
      <w:marBottom w:val="0"/>
      <w:divBdr>
        <w:top w:val="none" w:sz="0" w:space="0" w:color="auto"/>
        <w:left w:val="none" w:sz="0" w:space="0" w:color="auto"/>
        <w:bottom w:val="none" w:sz="0" w:space="0" w:color="auto"/>
        <w:right w:val="none" w:sz="0" w:space="0" w:color="auto"/>
      </w:divBdr>
    </w:div>
    <w:div w:id="1923224114">
      <w:bodyDiv w:val="1"/>
      <w:marLeft w:val="0"/>
      <w:marRight w:val="0"/>
      <w:marTop w:val="0"/>
      <w:marBottom w:val="0"/>
      <w:divBdr>
        <w:top w:val="none" w:sz="0" w:space="0" w:color="auto"/>
        <w:left w:val="none" w:sz="0" w:space="0" w:color="auto"/>
        <w:bottom w:val="none" w:sz="0" w:space="0" w:color="auto"/>
        <w:right w:val="none" w:sz="0" w:space="0" w:color="auto"/>
      </w:divBdr>
    </w:div>
    <w:div w:id="1927030617">
      <w:bodyDiv w:val="1"/>
      <w:marLeft w:val="0"/>
      <w:marRight w:val="0"/>
      <w:marTop w:val="0"/>
      <w:marBottom w:val="0"/>
      <w:divBdr>
        <w:top w:val="none" w:sz="0" w:space="0" w:color="auto"/>
        <w:left w:val="none" w:sz="0" w:space="0" w:color="auto"/>
        <w:bottom w:val="none" w:sz="0" w:space="0" w:color="auto"/>
        <w:right w:val="none" w:sz="0" w:space="0" w:color="auto"/>
      </w:divBdr>
    </w:div>
    <w:div w:id="1952586063">
      <w:bodyDiv w:val="1"/>
      <w:marLeft w:val="0"/>
      <w:marRight w:val="0"/>
      <w:marTop w:val="0"/>
      <w:marBottom w:val="0"/>
      <w:divBdr>
        <w:top w:val="none" w:sz="0" w:space="0" w:color="auto"/>
        <w:left w:val="none" w:sz="0" w:space="0" w:color="auto"/>
        <w:bottom w:val="none" w:sz="0" w:space="0" w:color="auto"/>
        <w:right w:val="none" w:sz="0" w:space="0" w:color="auto"/>
      </w:divBdr>
    </w:div>
    <w:div w:id="1975285482">
      <w:bodyDiv w:val="1"/>
      <w:marLeft w:val="0"/>
      <w:marRight w:val="0"/>
      <w:marTop w:val="0"/>
      <w:marBottom w:val="0"/>
      <w:divBdr>
        <w:top w:val="none" w:sz="0" w:space="0" w:color="auto"/>
        <w:left w:val="none" w:sz="0" w:space="0" w:color="auto"/>
        <w:bottom w:val="none" w:sz="0" w:space="0" w:color="auto"/>
        <w:right w:val="none" w:sz="0" w:space="0" w:color="auto"/>
      </w:divBdr>
    </w:div>
    <w:div w:id="1977223458">
      <w:bodyDiv w:val="1"/>
      <w:marLeft w:val="0"/>
      <w:marRight w:val="0"/>
      <w:marTop w:val="0"/>
      <w:marBottom w:val="0"/>
      <w:divBdr>
        <w:top w:val="none" w:sz="0" w:space="0" w:color="auto"/>
        <w:left w:val="none" w:sz="0" w:space="0" w:color="auto"/>
        <w:bottom w:val="none" w:sz="0" w:space="0" w:color="auto"/>
        <w:right w:val="none" w:sz="0" w:space="0" w:color="auto"/>
      </w:divBdr>
    </w:div>
    <w:div w:id="1979650758">
      <w:bodyDiv w:val="1"/>
      <w:marLeft w:val="0"/>
      <w:marRight w:val="0"/>
      <w:marTop w:val="0"/>
      <w:marBottom w:val="0"/>
      <w:divBdr>
        <w:top w:val="none" w:sz="0" w:space="0" w:color="auto"/>
        <w:left w:val="none" w:sz="0" w:space="0" w:color="auto"/>
        <w:bottom w:val="none" w:sz="0" w:space="0" w:color="auto"/>
        <w:right w:val="none" w:sz="0" w:space="0" w:color="auto"/>
      </w:divBdr>
    </w:div>
    <w:div w:id="1989630127">
      <w:bodyDiv w:val="1"/>
      <w:marLeft w:val="0"/>
      <w:marRight w:val="0"/>
      <w:marTop w:val="0"/>
      <w:marBottom w:val="0"/>
      <w:divBdr>
        <w:top w:val="none" w:sz="0" w:space="0" w:color="auto"/>
        <w:left w:val="none" w:sz="0" w:space="0" w:color="auto"/>
        <w:bottom w:val="none" w:sz="0" w:space="0" w:color="auto"/>
        <w:right w:val="none" w:sz="0" w:space="0" w:color="auto"/>
      </w:divBdr>
    </w:div>
    <w:div w:id="2003271117">
      <w:bodyDiv w:val="1"/>
      <w:marLeft w:val="0"/>
      <w:marRight w:val="0"/>
      <w:marTop w:val="0"/>
      <w:marBottom w:val="0"/>
      <w:divBdr>
        <w:top w:val="none" w:sz="0" w:space="0" w:color="auto"/>
        <w:left w:val="none" w:sz="0" w:space="0" w:color="auto"/>
        <w:bottom w:val="none" w:sz="0" w:space="0" w:color="auto"/>
        <w:right w:val="none" w:sz="0" w:space="0" w:color="auto"/>
      </w:divBdr>
    </w:div>
    <w:div w:id="2004896867">
      <w:bodyDiv w:val="1"/>
      <w:marLeft w:val="0"/>
      <w:marRight w:val="0"/>
      <w:marTop w:val="0"/>
      <w:marBottom w:val="0"/>
      <w:divBdr>
        <w:top w:val="none" w:sz="0" w:space="0" w:color="auto"/>
        <w:left w:val="none" w:sz="0" w:space="0" w:color="auto"/>
        <w:bottom w:val="none" w:sz="0" w:space="0" w:color="auto"/>
        <w:right w:val="none" w:sz="0" w:space="0" w:color="auto"/>
      </w:divBdr>
    </w:div>
    <w:div w:id="2016807025">
      <w:bodyDiv w:val="1"/>
      <w:marLeft w:val="0"/>
      <w:marRight w:val="0"/>
      <w:marTop w:val="0"/>
      <w:marBottom w:val="0"/>
      <w:divBdr>
        <w:top w:val="none" w:sz="0" w:space="0" w:color="auto"/>
        <w:left w:val="none" w:sz="0" w:space="0" w:color="auto"/>
        <w:bottom w:val="none" w:sz="0" w:space="0" w:color="auto"/>
        <w:right w:val="none" w:sz="0" w:space="0" w:color="auto"/>
      </w:divBdr>
    </w:div>
    <w:div w:id="2025354320">
      <w:bodyDiv w:val="1"/>
      <w:marLeft w:val="0"/>
      <w:marRight w:val="0"/>
      <w:marTop w:val="0"/>
      <w:marBottom w:val="0"/>
      <w:divBdr>
        <w:top w:val="none" w:sz="0" w:space="0" w:color="auto"/>
        <w:left w:val="none" w:sz="0" w:space="0" w:color="auto"/>
        <w:bottom w:val="none" w:sz="0" w:space="0" w:color="auto"/>
        <w:right w:val="none" w:sz="0" w:space="0" w:color="auto"/>
      </w:divBdr>
    </w:div>
    <w:div w:id="2028944586">
      <w:bodyDiv w:val="1"/>
      <w:marLeft w:val="0"/>
      <w:marRight w:val="0"/>
      <w:marTop w:val="0"/>
      <w:marBottom w:val="0"/>
      <w:divBdr>
        <w:top w:val="none" w:sz="0" w:space="0" w:color="auto"/>
        <w:left w:val="none" w:sz="0" w:space="0" w:color="auto"/>
        <w:bottom w:val="none" w:sz="0" w:space="0" w:color="auto"/>
        <w:right w:val="none" w:sz="0" w:space="0" w:color="auto"/>
      </w:divBdr>
    </w:div>
    <w:div w:id="2030715505">
      <w:bodyDiv w:val="1"/>
      <w:marLeft w:val="0"/>
      <w:marRight w:val="0"/>
      <w:marTop w:val="0"/>
      <w:marBottom w:val="0"/>
      <w:divBdr>
        <w:top w:val="none" w:sz="0" w:space="0" w:color="auto"/>
        <w:left w:val="none" w:sz="0" w:space="0" w:color="auto"/>
        <w:bottom w:val="none" w:sz="0" w:space="0" w:color="auto"/>
        <w:right w:val="none" w:sz="0" w:space="0" w:color="auto"/>
      </w:divBdr>
    </w:div>
    <w:div w:id="2033607338">
      <w:bodyDiv w:val="1"/>
      <w:marLeft w:val="0"/>
      <w:marRight w:val="0"/>
      <w:marTop w:val="0"/>
      <w:marBottom w:val="0"/>
      <w:divBdr>
        <w:top w:val="none" w:sz="0" w:space="0" w:color="auto"/>
        <w:left w:val="none" w:sz="0" w:space="0" w:color="auto"/>
        <w:bottom w:val="none" w:sz="0" w:space="0" w:color="auto"/>
        <w:right w:val="none" w:sz="0" w:space="0" w:color="auto"/>
      </w:divBdr>
    </w:div>
    <w:div w:id="2043048046">
      <w:bodyDiv w:val="1"/>
      <w:marLeft w:val="0"/>
      <w:marRight w:val="0"/>
      <w:marTop w:val="0"/>
      <w:marBottom w:val="0"/>
      <w:divBdr>
        <w:top w:val="none" w:sz="0" w:space="0" w:color="auto"/>
        <w:left w:val="none" w:sz="0" w:space="0" w:color="auto"/>
        <w:bottom w:val="none" w:sz="0" w:space="0" w:color="auto"/>
        <w:right w:val="none" w:sz="0" w:space="0" w:color="auto"/>
      </w:divBdr>
    </w:div>
    <w:div w:id="2060206145">
      <w:bodyDiv w:val="1"/>
      <w:marLeft w:val="0"/>
      <w:marRight w:val="0"/>
      <w:marTop w:val="0"/>
      <w:marBottom w:val="0"/>
      <w:divBdr>
        <w:top w:val="none" w:sz="0" w:space="0" w:color="auto"/>
        <w:left w:val="none" w:sz="0" w:space="0" w:color="auto"/>
        <w:bottom w:val="none" w:sz="0" w:space="0" w:color="auto"/>
        <w:right w:val="none" w:sz="0" w:space="0" w:color="auto"/>
      </w:divBdr>
    </w:div>
    <w:div w:id="2060663611">
      <w:bodyDiv w:val="1"/>
      <w:marLeft w:val="0"/>
      <w:marRight w:val="0"/>
      <w:marTop w:val="0"/>
      <w:marBottom w:val="0"/>
      <w:divBdr>
        <w:top w:val="none" w:sz="0" w:space="0" w:color="auto"/>
        <w:left w:val="none" w:sz="0" w:space="0" w:color="auto"/>
        <w:bottom w:val="none" w:sz="0" w:space="0" w:color="auto"/>
        <w:right w:val="none" w:sz="0" w:space="0" w:color="auto"/>
      </w:divBdr>
    </w:div>
    <w:div w:id="2083946267">
      <w:bodyDiv w:val="1"/>
      <w:marLeft w:val="0"/>
      <w:marRight w:val="0"/>
      <w:marTop w:val="0"/>
      <w:marBottom w:val="0"/>
      <w:divBdr>
        <w:top w:val="none" w:sz="0" w:space="0" w:color="auto"/>
        <w:left w:val="none" w:sz="0" w:space="0" w:color="auto"/>
        <w:bottom w:val="none" w:sz="0" w:space="0" w:color="auto"/>
        <w:right w:val="none" w:sz="0" w:space="0" w:color="auto"/>
      </w:divBdr>
    </w:div>
    <w:div w:id="2088529047">
      <w:bodyDiv w:val="1"/>
      <w:marLeft w:val="0"/>
      <w:marRight w:val="0"/>
      <w:marTop w:val="0"/>
      <w:marBottom w:val="0"/>
      <w:divBdr>
        <w:top w:val="none" w:sz="0" w:space="0" w:color="auto"/>
        <w:left w:val="none" w:sz="0" w:space="0" w:color="auto"/>
        <w:bottom w:val="none" w:sz="0" w:space="0" w:color="auto"/>
        <w:right w:val="none" w:sz="0" w:space="0" w:color="auto"/>
      </w:divBdr>
    </w:div>
    <w:div w:id="2093160925">
      <w:bodyDiv w:val="1"/>
      <w:marLeft w:val="0"/>
      <w:marRight w:val="0"/>
      <w:marTop w:val="0"/>
      <w:marBottom w:val="0"/>
      <w:divBdr>
        <w:top w:val="none" w:sz="0" w:space="0" w:color="auto"/>
        <w:left w:val="none" w:sz="0" w:space="0" w:color="auto"/>
        <w:bottom w:val="none" w:sz="0" w:space="0" w:color="auto"/>
        <w:right w:val="none" w:sz="0" w:space="0" w:color="auto"/>
      </w:divBdr>
    </w:div>
    <w:div w:id="2098282504">
      <w:bodyDiv w:val="1"/>
      <w:marLeft w:val="0"/>
      <w:marRight w:val="0"/>
      <w:marTop w:val="0"/>
      <w:marBottom w:val="0"/>
      <w:divBdr>
        <w:top w:val="none" w:sz="0" w:space="0" w:color="auto"/>
        <w:left w:val="none" w:sz="0" w:space="0" w:color="auto"/>
        <w:bottom w:val="none" w:sz="0" w:space="0" w:color="auto"/>
        <w:right w:val="none" w:sz="0" w:space="0" w:color="auto"/>
      </w:divBdr>
    </w:div>
    <w:div w:id="2099401758">
      <w:bodyDiv w:val="1"/>
      <w:marLeft w:val="0"/>
      <w:marRight w:val="0"/>
      <w:marTop w:val="0"/>
      <w:marBottom w:val="0"/>
      <w:divBdr>
        <w:top w:val="none" w:sz="0" w:space="0" w:color="auto"/>
        <w:left w:val="none" w:sz="0" w:space="0" w:color="auto"/>
        <w:bottom w:val="none" w:sz="0" w:space="0" w:color="auto"/>
        <w:right w:val="none" w:sz="0" w:space="0" w:color="auto"/>
      </w:divBdr>
    </w:div>
    <w:div w:id="2103799944">
      <w:bodyDiv w:val="1"/>
      <w:marLeft w:val="0"/>
      <w:marRight w:val="0"/>
      <w:marTop w:val="0"/>
      <w:marBottom w:val="0"/>
      <w:divBdr>
        <w:top w:val="none" w:sz="0" w:space="0" w:color="auto"/>
        <w:left w:val="none" w:sz="0" w:space="0" w:color="auto"/>
        <w:bottom w:val="none" w:sz="0" w:space="0" w:color="auto"/>
        <w:right w:val="none" w:sz="0" w:space="0" w:color="auto"/>
      </w:divBdr>
    </w:div>
    <w:div w:id="2108235168">
      <w:bodyDiv w:val="1"/>
      <w:marLeft w:val="0"/>
      <w:marRight w:val="0"/>
      <w:marTop w:val="0"/>
      <w:marBottom w:val="0"/>
      <w:divBdr>
        <w:top w:val="none" w:sz="0" w:space="0" w:color="auto"/>
        <w:left w:val="none" w:sz="0" w:space="0" w:color="auto"/>
        <w:bottom w:val="none" w:sz="0" w:space="0" w:color="auto"/>
        <w:right w:val="none" w:sz="0" w:space="0" w:color="auto"/>
      </w:divBdr>
    </w:div>
    <w:div w:id="2111583482">
      <w:bodyDiv w:val="1"/>
      <w:marLeft w:val="0"/>
      <w:marRight w:val="0"/>
      <w:marTop w:val="0"/>
      <w:marBottom w:val="0"/>
      <w:divBdr>
        <w:top w:val="none" w:sz="0" w:space="0" w:color="auto"/>
        <w:left w:val="none" w:sz="0" w:space="0" w:color="auto"/>
        <w:bottom w:val="none" w:sz="0" w:space="0" w:color="auto"/>
        <w:right w:val="none" w:sz="0" w:space="0" w:color="auto"/>
      </w:divBdr>
    </w:div>
    <w:div w:id="2121410279">
      <w:bodyDiv w:val="1"/>
      <w:marLeft w:val="0"/>
      <w:marRight w:val="0"/>
      <w:marTop w:val="0"/>
      <w:marBottom w:val="0"/>
      <w:divBdr>
        <w:top w:val="none" w:sz="0" w:space="0" w:color="auto"/>
        <w:left w:val="none" w:sz="0" w:space="0" w:color="auto"/>
        <w:bottom w:val="none" w:sz="0" w:space="0" w:color="auto"/>
        <w:right w:val="none" w:sz="0" w:space="0" w:color="auto"/>
      </w:divBdr>
    </w:div>
    <w:div w:id="2136898929">
      <w:bodyDiv w:val="1"/>
      <w:marLeft w:val="0"/>
      <w:marRight w:val="0"/>
      <w:marTop w:val="0"/>
      <w:marBottom w:val="0"/>
      <w:divBdr>
        <w:top w:val="none" w:sz="0" w:space="0" w:color="auto"/>
        <w:left w:val="none" w:sz="0" w:space="0" w:color="auto"/>
        <w:bottom w:val="none" w:sz="0" w:space="0" w:color="auto"/>
        <w:right w:val="none" w:sz="0" w:space="0" w:color="auto"/>
      </w:divBdr>
    </w:div>
    <w:div w:id="21433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Budget%20Template.dotm" TargetMode="External"/></Relationships>
</file>

<file path=word/theme/theme1.xml><?xml version="1.0" encoding="utf-8"?>
<a:theme xmlns:a="http://schemas.openxmlformats.org/drawingml/2006/main" name="Office Theme">
  <a:themeElements>
    <a:clrScheme name="Budget">
      <a:dk1>
        <a:sysClr val="windowText" lastClr="000000"/>
      </a:dk1>
      <a:lt1>
        <a:sysClr val="window" lastClr="FFFFFF"/>
      </a:lt1>
      <a:dk2>
        <a:srgbClr val="002A5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Budget">
      <a:majorFont>
        <a:latin typeface="Arial"/>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MudmapEVID xmlns="9115ddca-c623-419f-a3c0-6a1c58c4dac8"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Date_x005f_x0020_of_x005f_x0020_Creation xmlns="244fe85f-b655-4145-9b20-543b75dc1c24" xsi:nil="true"/>
    <Image xmlns="9115ddca-c623-419f-a3c0-6a1c58c4dac8" xsi:nil="true"/>
    <LetterID xmlns="9115ddca-c623-419f-a3c0-6a1c58c4dac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8" ma:contentTypeDescription="Create a new document." ma:contentTypeScope="" ma:versionID="7571fde376dbe1ffea08831cec20a6be">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3b7f4dd7f9a17a6f45efef350b3b244b"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element ref="ns3:Date_x005f_x0020_of_x005f_x0020_Creation" minOccurs="0"/>
                <xsd:element ref="ns2:MediaServiceObjectDetectorVersions" minOccurs="0"/>
                <xsd:element ref="ns2:MediaServiceSearchProperties" minOccurs="0"/>
                <xsd:element ref="ns2:MudmapEVID" minOccurs="0"/>
                <xsd:element ref="ns2:Lett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format="Dropdown" ma:hidden="true" ma:internalName="Sign_x002d_off_x0020_status">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udmapEVID" ma:index="33" nillable="true" ma:displayName="Mudmap EV ID" ma:description="This is the ID in column A of the live Mudmap" ma:format="Dropdown" ma:internalName="MudmapEVID">
      <xsd:simpleType>
        <xsd:restriction base="dms:Text">
          <xsd:maxLength value="255"/>
        </xsd:restriction>
      </xsd:simpleType>
    </xsd:element>
    <xsd:element name="LetterID" ma:index="34" nillable="true" ma:displayName="Letter ID" ma:format="Dropdown" ma:internalName="Lett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element name="Date_x005f_x0020_of_x005f_x0020_Creation" ma:index="30" nillable="true" ma:displayName="Date of Creation" ma:format="DateOnly" ma:internalName="Date_x0020_of_x0020_Cre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5BBF4-078B-4594-8AAC-AFE3478CEAD0}">
  <ds:schemaRefs>
    <ds:schemaRef ds:uri="http://schemas.microsoft.com/office/2006/documentManagement/types"/>
    <ds:schemaRef ds:uri="9115ddca-c623-419f-a3c0-6a1c58c4dac8"/>
    <ds:schemaRef ds:uri="http://purl.org/dc/dcmitype/"/>
    <ds:schemaRef ds:uri="http://purl.org/dc/terms/"/>
    <ds:schemaRef ds:uri="http://schemas.openxmlformats.org/package/2006/metadata/core-properties"/>
    <ds:schemaRef ds:uri="http://schemas.microsoft.com/sharepoint/v3"/>
    <ds:schemaRef ds:uri="http://schemas.microsoft.com/office/infopath/2007/PartnerControls"/>
    <ds:schemaRef ds:uri="http://www.w3.org/XML/1998/namespace"/>
    <ds:schemaRef ds:uri="http://purl.org/dc/elements/1.1/"/>
    <ds:schemaRef ds:uri="244fe85f-b655-4145-9b20-543b75dc1c24"/>
    <ds:schemaRef ds:uri="http://schemas.microsoft.com/office/2006/metadata/properties"/>
  </ds:schemaRefs>
</ds:datastoreItem>
</file>

<file path=customXml/itemProps2.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customXml/itemProps3.xml><?xml version="1.0" encoding="utf-8"?>
<ds:datastoreItem xmlns:ds="http://schemas.openxmlformats.org/officeDocument/2006/customXml" ds:itemID="{724CEC90-EDCC-4230-8C05-ADA7A608A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58705-ACC0-4BFF-9D2B-F82BC0B74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Budget Template.dotm</Template>
  <TotalTime>2423</TotalTime>
  <Pages>25</Pages>
  <Words>8948</Words>
  <Characters>37224</Characters>
  <Application>Microsoft Office Word</Application>
  <DocSecurity>0</DocSecurity>
  <Lines>5317</Lines>
  <Paragraphs>5771</Paragraphs>
  <ScaleCrop>false</ScaleCrop>
  <HeadingPairs>
    <vt:vector size="2" baseType="variant">
      <vt:variant>
        <vt:lpstr>Title</vt:lpstr>
      </vt:variant>
      <vt:variant>
        <vt:i4>1</vt:i4>
      </vt:variant>
    </vt:vector>
  </HeadingPairs>
  <TitlesOfParts>
    <vt:vector size="1" baseType="lpstr">
      <vt:lpstr>Budget Paper No. 3</vt:lpstr>
    </vt:vector>
  </TitlesOfParts>
  <Company/>
  <LinksUpToDate>false</LinksUpToDate>
  <CharactersWithSpaces>40401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Paper No. 3</dc:title>
  <dc:subject>Part 2: Payments for specific purposes</dc:subject>
  <dc:creator>Australian Government</dc:creator>
  <cp:keywords/>
  <dc:description/>
  <cp:lastModifiedBy>Hill, Christine</cp:lastModifiedBy>
  <cp:revision>964</cp:revision>
  <cp:lastPrinted>2024-05-11T13:17:00Z</cp:lastPrinted>
  <dcterms:created xsi:type="dcterms:W3CDTF">2024-03-07T02:28:00Z</dcterms:created>
  <dcterms:modified xsi:type="dcterms:W3CDTF">2024-05-13T01:57:00Z</dcterms:modified>
</cp:coreProperties>
</file>